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392ABE55" w:rsidR="00EA2CC1" w:rsidRPr="00060C25" w:rsidRDefault="005E6D04" w:rsidP="00F846FE">
      <w:pPr>
        <w:spacing w:line="276" w:lineRule="auto"/>
        <w:jc w:val="right"/>
        <w:rPr>
          <w:rFonts w:cstheme="minorHAnsi"/>
        </w:rPr>
      </w:pPr>
      <w:r w:rsidRPr="00060C25">
        <w:rPr>
          <w:rFonts w:cstheme="minorHAnsi"/>
        </w:rPr>
        <w:t>Kije,</w:t>
      </w:r>
      <w:r w:rsidR="002D6BB2">
        <w:rPr>
          <w:rFonts w:cstheme="minorHAnsi"/>
        </w:rPr>
        <w:t xml:space="preserve"> </w:t>
      </w:r>
      <w:r w:rsidR="00D60A93">
        <w:rPr>
          <w:rFonts w:cstheme="minorHAnsi"/>
        </w:rPr>
        <w:t>5 kwietnia</w:t>
      </w:r>
      <w:r w:rsidR="000536C4">
        <w:rPr>
          <w:rFonts w:cstheme="minorHAnsi"/>
        </w:rPr>
        <w:t xml:space="preserve"> 2023</w:t>
      </w:r>
      <w:r w:rsidRPr="00060C25">
        <w:rPr>
          <w:rFonts w:cstheme="minorHAnsi"/>
        </w:rPr>
        <w:t xml:space="preserve"> r.</w:t>
      </w:r>
    </w:p>
    <w:p w14:paraId="08160E83" w14:textId="2DD2561C" w:rsidR="005E6D04" w:rsidRDefault="005E6D04" w:rsidP="00F846FE">
      <w:pPr>
        <w:spacing w:line="276" w:lineRule="auto"/>
        <w:jc w:val="right"/>
        <w:rPr>
          <w:rFonts w:cstheme="minorHAnsi"/>
        </w:rPr>
      </w:pPr>
    </w:p>
    <w:p w14:paraId="793E2A8A" w14:textId="77777777" w:rsidR="0025710D" w:rsidRPr="00060C25" w:rsidRDefault="0025710D"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60F2DD14" w:rsidR="005E6D04" w:rsidRDefault="005E6D04" w:rsidP="00F846FE">
      <w:pPr>
        <w:spacing w:line="276" w:lineRule="auto"/>
        <w:jc w:val="center"/>
        <w:rPr>
          <w:rFonts w:cstheme="minorHAnsi"/>
        </w:rPr>
      </w:pPr>
    </w:p>
    <w:p w14:paraId="6018264D" w14:textId="77777777" w:rsidR="0025710D" w:rsidRPr="00060C25" w:rsidRDefault="0025710D"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32816CF4" w14:textId="77777777" w:rsidR="0025710D" w:rsidRPr="00060C25" w:rsidRDefault="0025710D" w:rsidP="00F846FE">
      <w:pPr>
        <w:spacing w:line="276" w:lineRule="auto"/>
        <w:jc w:val="center"/>
        <w:rPr>
          <w:rFonts w:cstheme="minorHAnsi"/>
        </w:rPr>
      </w:pPr>
    </w:p>
    <w:p w14:paraId="254DAE7D" w14:textId="66CA8F71" w:rsidR="0025710D" w:rsidRDefault="0025710D" w:rsidP="0025710D">
      <w:pPr>
        <w:jc w:val="center"/>
        <w:rPr>
          <w:rFonts w:cstheme="minorHAnsi"/>
          <w:b/>
          <w:bCs/>
          <w:i/>
          <w:iCs/>
          <w:sz w:val="28"/>
          <w:szCs w:val="28"/>
        </w:rPr>
      </w:pPr>
      <w:r w:rsidRPr="0025710D">
        <w:rPr>
          <w:rFonts w:cstheme="minorHAnsi"/>
          <w:b/>
          <w:bCs/>
          <w:i/>
          <w:iCs/>
          <w:sz w:val="28"/>
          <w:szCs w:val="28"/>
        </w:rPr>
        <w:t xml:space="preserve">Zaprojektowanie i wykonanie przebudowy dróg gminnych w miejscowościach Umianowice, </w:t>
      </w:r>
      <w:proofErr w:type="spellStart"/>
      <w:r w:rsidRPr="0025710D">
        <w:rPr>
          <w:rFonts w:cstheme="minorHAnsi"/>
          <w:b/>
          <w:bCs/>
          <w:i/>
          <w:iCs/>
          <w:sz w:val="28"/>
          <w:szCs w:val="28"/>
        </w:rPr>
        <w:t>Borczyn</w:t>
      </w:r>
      <w:proofErr w:type="spellEnd"/>
      <w:r w:rsidRPr="0025710D">
        <w:rPr>
          <w:rFonts w:cstheme="minorHAnsi"/>
          <w:b/>
          <w:bCs/>
          <w:i/>
          <w:iCs/>
          <w:sz w:val="28"/>
          <w:szCs w:val="28"/>
        </w:rPr>
        <w:t xml:space="preserve"> i Wola Żydowska na terenie Gminy Kije</w:t>
      </w:r>
    </w:p>
    <w:p w14:paraId="03EDD0E0" w14:textId="2A3D897C" w:rsidR="0025710D" w:rsidRDefault="0025710D" w:rsidP="0025710D">
      <w:pPr>
        <w:jc w:val="center"/>
        <w:rPr>
          <w:rFonts w:cstheme="minorHAnsi"/>
          <w:b/>
          <w:bCs/>
          <w:i/>
          <w:iCs/>
          <w:sz w:val="28"/>
          <w:szCs w:val="28"/>
        </w:rPr>
      </w:pPr>
    </w:p>
    <w:p w14:paraId="15D02068" w14:textId="6C77FEC2" w:rsidR="0025710D" w:rsidRDefault="0025710D" w:rsidP="0025710D">
      <w:pPr>
        <w:jc w:val="center"/>
        <w:rPr>
          <w:rFonts w:cstheme="minorHAnsi"/>
          <w:b/>
          <w:bCs/>
          <w:i/>
          <w:iCs/>
          <w:sz w:val="28"/>
          <w:szCs w:val="28"/>
        </w:rPr>
      </w:pPr>
    </w:p>
    <w:p w14:paraId="2EB723F5" w14:textId="77777777" w:rsidR="0025710D" w:rsidRDefault="0025710D" w:rsidP="0025710D">
      <w:pPr>
        <w:jc w:val="center"/>
        <w:rPr>
          <w:rFonts w:cstheme="minorHAnsi"/>
          <w:b/>
          <w:bCs/>
          <w:i/>
          <w:iCs/>
          <w:sz w:val="28"/>
          <w:szCs w:val="28"/>
        </w:rPr>
      </w:pPr>
    </w:p>
    <w:p w14:paraId="2F543847" w14:textId="77777777" w:rsidR="0025710D" w:rsidRPr="0025710D" w:rsidRDefault="0025710D" w:rsidP="0025710D">
      <w:pPr>
        <w:jc w:val="center"/>
        <w:rPr>
          <w:rFonts w:cstheme="minorHAnsi"/>
          <w:b/>
          <w:bCs/>
          <w:i/>
          <w:iCs/>
          <w:sz w:val="28"/>
          <w:szCs w:val="28"/>
        </w:rPr>
      </w:pPr>
    </w:p>
    <w:p w14:paraId="27126A23" w14:textId="42EB2860" w:rsidR="0025710D" w:rsidRPr="0025710D" w:rsidRDefault="005E6D04" w:rsidP="0025710D">
      <w:pPr>
        <w:spacing w:line="276" w:lineRule="auto"/>
        <w:jc w:val="center"/>
        <w:rPr>
          <w:rFonts w:cstheme="minorHAnsi"/>
        </w:rPr>
      </w:pPr>
      <w:r w:rsidRPr="0025710D">
        <w:rPr>
          <w:rFonts w:cstheme="minorHAnsi"/>
        </w:rPr>
        <w:t xml:space="preserve">prowadzonego w </w:t>
      </w:r>
      <w:r w:rsidRPr="0025710D">
        <w:rPr>
          <w:rFonts w:cstheme="minorHAnsi"/>
          <w:b/>
          <w:u w:val="single"/>
        </w:rPr>
        <w:t>trybie podstawowym</w:t>
      </w:r>
      <w:r w:rsidRPr="0025710D">
        <w:rPr>
          <w:rFonts w:cstheme="minorHAnsi"/>
        </w:rPr>
        <w:t xml:space="preserve"> na podstawie przepisów ustawy z dnia 11 września 2019 r. – Prawo zamówień publicznych (</w:t>
      </w:r>
      <w:r w:rsidR="008237F8" w:rsidRPr="0025710D">
        <w:rPr>
          <w:rFonts w:cstheme="minorHAnsi"/>
        </w:rPr>
        <w:t xml:space="preserve">Dz.U. z 2022 r. poz. 1710 </w:t>
      </w:r>
      <w:r w:rsidRPr="0025710D">
        <w:rPr>
          <w:rFonts w:cstheme="minorHAnsi"/>
        </w:rPr>
        <w:t xml:space="preserve">z późn. zm., dalej jako: </w:t>
      </w:r>
      <w:r w:rsidRPr="0025710D">
        <w:rPr>
          <w:rFonts w:cstheme="minorHAnsi"/>
          <w:b/>
        </w:rPr>
        <w:t>p.z.p.</w:t>
      </w:r>
      <w:r w:rsidR="00C96D32" w:rsidRPr="0025710D">
        <w:rPr>
          <w:rFonts w:cstheme="minorHAnsi"/>
        </w:rPr>
        <w:t>)</w:t>
      </w:r>
    </w:p>
    <w:p w14:paraId="7744C192" w14:textId="4CFFBFD4" w:rsidR="0025710D" w:rsidRPr="0025710D" w:rsidRDefault="0025710D" w:rsidP="00F846FE">
      <w:pPr>
        <w:spacing w:line="276" w:lineRule="auto"/>
        <w:jc w:val="center"/>
        <w:rPr>
          <w:rFonts w:cstheme="minorHAnsi"/>
        </w:rPr>
      </w:pPr>
    </w:p>
    <w:p w14:paraId="0B3B9B4A" w14:textId="08C12786" w:rsidR="0025710D" w:rsidRPr="0025710D" w:rsidRDefault="0025710D" w:rsidP="001F750B">
      <w:pPr>
        <w:spacing w:line="276" w:lineRule="auto"/>
        <w:rPr>
          <w:rFonts w:cstheme="minorHAnsi"/>
        </w:rPr>
      </w:pPr>
    </w:p>
    <w:p w14:paraId="7515F7A6" w14:textId="77777777" w:rsidR="0025710D" w:rsidRPr="0025710D" w:rsidRDefault="0025710D" w:rsidP="00F846FE">
      <w:pPr>
        <w:spacing w:line="276" w:lineRule="auto"/>
        <w:jc w:val="center"/>
        <w:rPr>
          <w:rFonts w:cstheme="minorHAnsi"/>
        </w:rPr>
      </w:pPr>
    </w:p>
    <w:p w14:paraId="62BACDA8" w14:textId="77777777" w:rsidR="0025710D" w:rsidRPr="0025710D" w:rsidRDefault="00BA7968" w:rsidP="0025710D">
      <w:pPr>
        <w:jc w:val="center"/>
        <w:rPr>
          <w:rFonts w:cstheme="minorHAnsi"/>
        </w:rPr>
      </w:pPr>
      <w:r w:rsidRPr="0025710D">
        <w:rPr>
          <w:rFonts w:cstheme="minorHAnsi"/>
        </w:rPr>
        <w:t>Znak postępowania:</w:t>
      </w:r>
      <w:r w:rsidR="00DD6A05" w:rsidRPr="0025710D">
        <w:rPr>
          <w:rFonts w:cstheme="minorHAnsi"/>
        </w:rPr>
        <w:t xml:space="preserve"> </w:t>
      </w:r>
      <w:r w:rsidR="0025710D" w:rsidRPr="0025710D">
        <w:rPr>
          <w:rFonts w:cstheme="minorHAnsi"/>
          <w:b/>
          <w:bCs/>
        </w:rPr>
        <w:t>GIROŚ.271.4.2023</w:t>
      </w:r>
    </w:p>
    <w:p w14:paraId="6684F198" w14:textId="3D181537" w:rsidR="00BA7968" w:rsidRDefault="00BA7968" w:rsidP="00F846FE">
      <w:pPr>
        <w:spacing w:line="276" w:lineRule="auto"/>
        <w:jc w:val="center"/>
        <w:rPr>
          <w:rFonts w:cstheme="minorHAnsi"/>
          <w:b/>
          <w:bCs/>
        </w:rPr>
      </w:pPr>
    </w:p>
    <w:p w14:paraId="5FF2A988" w14:textId="7B5EBC57" w:rsidR="001F750B" w:rsidRDefault="001F750B" w:rsidP="00F846FE">
      <w:pPr>
        <w:spacing w:line="276" w:lineRule="auto"/>
        <w:jc w:val="center"/>
        <w:rPr>
          <w:rFonts w:cstheme="minorHAnsi"/>
          <w:b/>
          <w:bCs/>
        </w:rPr>
      </w:pPr>
    </w:p>
    <w:p w14:paraId="08F0F0D1" w14:textId="77777777" w:rsidR="001F750B" w:rsidRDefault="001F750B" w:rsidP="00F846FE">
      <w:pPr>
        <w:spacing w:line="276" w:lineRule="auto"/>
        <w:jc w:val="center"/>
        <w:rPr>
          <w:rFonts w:cstheme="minorHAnsi"/>
          <w:b/>
          <w:bCs/>
        </w:rPr>
      </w:pPr>
    </w:p>
    <w:p w14:paraId="09D14A32" w14:textId="77777777" w:rsidR="001F750B" w:rsidRPr="0025710D" w:rsidRDefault="001F750B" w:rsidP="00F846FE">
      <w:pPr>
        <w:spacing w:line="276" w:lineRule="auto"/>
        <w:jc w:val="center"/>
        <w:rPr>
          <w:rFonts w:cstheme="minorHAnsi"/>
          <w:b/>
          <w:bCs/>
        </w:rPr>
      </w:pPr>
    </w:p>
    <w:p w14:paraId="06A76893" w14:textId="1E534045" w:rsidR="001F750B" w:rsidRPr="001F750B" w:rsidRDefault="001F750B" w:rsidP="001F750B">
      <w:pPr>
        <w:spacing w:line="276" w:lineRule="auto"/>
        <w:jc w:val="center"/>
        <w:rPr>
          <w:rFonts w:cstheme="minorHAnsi"/>
          <w:b/>
          <w:bCs/>
          <w:i/>
          <w:iCs/>
        </w:rPr>
      </w:pPr>
      <w:r w:rsidRPr="001F750B">
        <w:rPr>
          <w:rFonts w:cstheme="minorHAnsi"/>
          <w:b/>
          <w:bCs/>
          <w:i/>
          <w:iCs/>
        </w:rPr>
        <w:t xml:space="preserve">Zadanie dofinansowane z Rządowego Funduszu Rozwoju Dróg </w:t>
      </w:r>
      <w:r w:rsidRPr="001F750B">
        <w:rPr>
          <w:rFonts w:cstheme="minorHAnsi"/>
          <w:b/>
          <w:bCs/>
          <w:i/>
          <w:iCs/>
        </w:rPr>
        <w:br/>
        <w:t>(nr wniosku: 95/A/2023 - nabór A/2023)</w:t>
      </w: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9C3942" w:rsidRDefault="00747D4B" w:rsidP="00747D4B">
      <w:pPr>
        <w:spacing w:after="0" w:line="276" w:lineRule="auto"/>
        <w:jc w:val="center"/>
        <w:rPr>
          <w:rFonts w:cstheme="minorHAnsi"/>
          <w:lang w:val="en-US"/>
        </w:rPr>
      </w:pPr>
      <w:r w:rsidRPr="009C3942">
        <w:rPr>
          <w:rFonts w:cstheme="minorHAnsi"/>
          <w:lang w:val="en-US"/>
        </w:rPr>
        <w:t xml:space="preserve">e-mail: </w:t>
      </w:r>
      <w:hyperlink r:id="rId9" w:history="1">
        <w:r w:rsidRPr="009C3942">
          <w:rPr>
            <w:rStyle w:val="elementor-icon-list-text"/>
            <w:rFonts w:cstheme="minorHAnsi"/>
            <w:color w:val="0000FF"/>
            <w:u w:val="single"/>
            <w:lang w:val="en-US"/>
          </w:rPr>
          <w:t>urzad@kije.pl</w:t>
        </w:r>
        <w:r w:rsidRPr="009C3942">
          <w:rPr>
            <w:rStyle w:val="Hipercze"/>
            <w:rFonts w:cstheme="minorHAnsi"/>
            <w:lang w:val="en-US"/>
          </w:rPr>
          <w:t xml:space="preserve"> </w:t>
        </w:r>
      </w:hyperlink>
    </w:p>
    <w:p w14:paraId="5CBE94CE" w14:textId="77777777" w:rsidR="00747D4B" w:rsidRPr="009C3942" w:rsidRDefault="00747D4B" w:rsidP="00747D4B">
      <w:pPr>
        <w:spacing w:after="0" w:line="276" w:lineRule="auto"/>
        <w:jc w:val="center"/>
        <w:rPr>
          <w:rFonts w:cstheme="minorHAnsi"/>
          <w:lang w:val="en-US"/>
        </w:rPr>
      </w:pPr>
      <w:r w:rsidRPr="009C3942">
        <w:rPr>
          <w:rFonts w:cstheme="minorHAnsi"/>
          <w:lang w:val="en-US"/>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6FC48135" w14:textId="5CC5A57C" w:rsidR="003D21CE" w:rsidRPr="003D21CE" w:rsidRDefault="00F846FE" w:rsidP="003D21CE">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003D21CE" w:rsidRPr="003D21CE">
          <w:rPr>
            <w:rStyle w:val="Hipercze"/>
            <w:rFonts w:cstheme="minorHAnsi"/>
          </w:rPr>
          <w:t>http://ezamowienia.gov.pl</w:t>
        </w:r>
      </w:hyperlink>
    </w:p>
    <w:p w14:paraId="30A20CEE" w14:textId="0C59E575"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pPr>
        <w:pStyle w:val="Akapitzlist"/>
        <w:numPr>
          <w:ilvl w:val="0"/>
          <w:numId w:val="20"/>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7BCA0207"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prace budowalne,</w:t>
      </w:r>
    </w:p>
    <w:p w14:paraId="0FBCD296"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prace montażowe,</w:t>
      </w:r>
    </w:p>
    <w:p w14:paraId="59E78AB3" w14:textId="77777777" w:rsidR="00BB2F78" w:rsidRDefault="00BB2F78">
      <w:pPr>
        <w:pStyle w:val="Akapitzlist"/>
        <w:numPr>
          <w:ilvl w:val="0"/>
          <w:numId w:val="19"/>
        </w:numPr>
        <w:spacing w:after="120" w:line="276" w:lineRule="auto"/>
        <w:ind w:left="1843"/>
        <w:contextualSpacing w:val="0"/>
        <w:jc w:val="both"/>
        <w:rPr>
          <w:rFonts w:cstheme="minorHAnsi"/>
        </w:rPr>
      </w:pPr>
      <w:r>
        <w:rPr>
          <w:rFonts w:cstheme="minorHAnsi"/>
        </w:rPr>
        <w:t>obsługa maszyn i urządzeń budowlanych,</w:t>
      </w:r>
    </w:p>
    <w:p w14:paraId="1CA2A6D5" w14:textId="01ECD669" w:rsidR="00AD7C98" w:rsidRDefault="00BB2F78">
      <w:pPr>
        <w:pStyle w:val="Akapitzlist"/>
        <w:numPr>
          <w:ilvl w:val="0"/>
          <w:numId w:val="19"/>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75EA2C1E" w14:textId="33AB8106" w:rsidR="00335DEE" w:rsidRPr="00335DEE" w:rsidRDefault="00335DEE" w:rsidP="00335DEE">
      <w:pPr>
        <w:spacing w:after="120" w:line="276" w:lineRule="auto"/>
        <w:ind w:left="1483"/>
        <w:jc w:val="both"/>
        <w:rPr>
          <w:rFonts w:cstheme="minorHAnsi"/>
        </w:rPr>
      </w:pPr>
      <w:r w:rsidRPr="00335DEE">
        <w:rPr>
          <w:rFonts w:cs="Calibri"/>
        </w:rPr>
        <w:t xml:space="preserve">czyli </w:t>
      </w:r>
      <w:r w:rsidRPr="00335DEE">
        <w:rPr>
          <w:rFonts w:cs="Calibri"/>
          <w:u w:val="single"/>
        </w:rPr>
        <w:t>pracownicy fizyczni</w:t>
      </w:r>
      <w:r w:rsidRPr="00335DEE">
        <w:rPr>
          <w:rFonts w:cs="Calibri"/>
        </w:rPr>
        <w:t>,</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pPr>
        <w:pStyle w:val="Akapitzlist"/>
        <w:numPr>
          <w:ilvl w:val="0"/>
          <w:numId w:val="20"/>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pPr>
        <w:pStyle w:val="Akapitzlist"/>
        <w:numPr>
          <w:ilvl w:val="0"/>
          <w:numId w:val="20"/>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pPr>
        <w:pStyle w:val="Akapitzlist"/>
        <w:numPr>
          <w:ilvl w:val="0"/>
          <w:numId w:val="46"/>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pPr>
        <w:pStyle w:val="Akapitzlist"/>
        <w:numPr>
          <w:ilvl w:val="0"/>
          <w:numId w:val="20"/>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lastRenderedPageBreak/>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304D21ED"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lastRenderedPageBreak/>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6ABB47C4" w:rsidR="00103EE3" w:rsidRPr="00F1054D" w:rsidRDefault="00103EE3" w:rsidP="004D4702">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w:t>
      </w:r>
      <w:r w:rsidR="008237F8" w:rsidRPr="008237F8">
        <w:rPr>
          <w:rFonts w:cstheme="minorHAnsi"/>
        </w:rPr>
        <w:t xml:space="preserve">Dz.U. </w:t>
      </w:r>
      <w:r w:rsidR="008237F8">
        <w:rPr>
          <w:rFonts w:cstheme="minorHAnsi"/>
        </w:rPr>
        <w:t xml:space="preserve">z </w:t>
      </w:r>
      <w:r w:rsidR="008237F8" w:rsidRPr="008237F8">
        <w:rPr>
          <w:rFonts w:cstheme="minorHAnsi"/>
        </w:rPr>
        <w:t>2022</w:t>
      </w:r>
      <w:r w:rsidR="008237F8">
        <w:rPr>
          <w:rFonts w:cstheme="minorHAnsi"/>
        </w:rPr>
        <w:t xml:space="preserve"> r.</w:t>
      </w:r>
      <w:r w:rsidR="008237F8" w:rsidRPr="008237F8">
        <w:rPr>
          <w:rFonts w:cstheme="minorHAnsi"/>
        </w:rPr>
        <w:t xml:space="preserve"> poz. 1360</w:t>
      </w:r>
      <w:r w:rsidRPr="00F1054D">
        <w:rPr>
          <w:rFonts w:cstheme="minorHAnsi"/>
        </w:rPr>
        <w:t>).</w:t>
      </w:r>
    </w:p>
    <w:p w14:paraId="541C35BA" w14:textId="72B1EDA4" w:rsidR="00C96D32" w:rsidRPr="00F1054D" w:rsidRDefault="00C96D32" w:rsidP="004D4702">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C831040" w14:textId="77777777" w:rsidR="0025710D" w:rsidRPr="0025710D" w:rsidRDefault="0025710D" w:rsidP="0001133C">
      <w:pPr>
        <w:pStyle w:val="Akapitzlist"/>
        <w:numPr>
          <w:ilvl w:val="0"/>
          <w:numId w:val="65"/>
        </w:numPr>
        <w:spacing w:after="120" w:line="276" w:lineRule="auto"/>
        <w:contextualSpacing w:val="0"/>
        <w:jc w:val="both"/>
        <w:rPr>
          <w:rStyle w:val="FontStyle93"/>
          <w:rFonts w:asciiTheme="minorHAnsi" w:hAnsiTheme="minorHAnsi" w:cstheme="minorHAnsi"/>
          <w:sz w:val="22"/>
          <w:szCs w:val="22"/>
        </w:rPr>
      </w:pPr>
      <w:bookmarkStart w:id="0" w:name="_Hlk121230728"/>
      <w:r w:rsidRPr="0025710D">
        <w:rPr>
          <w:rFonts w:cstheme="minorHAnsi"/>
        </w:rPr>
        <w:t xml:space="preserve">Przedmiotem zamówienia jest </w:t>
      </w:r>
      <w:r w:rsidRPr="0025710D">
        <w:rPr>
          <w:rStyle w:val="FontStyle93"/>
          <w:rFonts w:asciiTheme="minorHAnsi" w:hAnsiTheme="minorHAnsi" w:cstheme="minorHAnsi"/>
          <w:bCs/>
          <w:sz w:val="22"/>
          <w:szCs w:val="22"/>
        </w:rPr>
        <w:t xml:space="preserve">„Zaprojektowanie i wykonanie przebudowy dróg gminnych w miejscowościach Umianowice, </w:t>
      </w:r>
      <w:proofErr w:type="spellStart"/>
      <w:r w:rsidRPr="0025710D">
        <w:rPr>
          <w:rStyle w:val="FontStyle93"/>
          <w:rFonts w:asciiTheme="minorHAnsi" w:hAnsiTheme="minorHAnsi" w:cstheme="minorHAnsi"/>
          <w:bCs/>
          <w:sz w:val="22"/>
          <w:szCs w:val="22"/>
        </w:rPr>
        <w:t>Borczyn</w:t>
      </w:r>
      <w:proofErr w:type="spellEnd"/>
      <w:r w:rsidRPr="0025710D">
        <w:rPr>
          <w:rStyle w:val="FontStyle93"/>
          <w:rFonts w:asciiTheme="minorHAnsi" w:hAnsiTheme="minorHAnsi" w:cstheme="minorHAnsi"/>
          <w:bCs/>
          <w:sz w:val="22"/>
          <w:szCs w:val="22"/>
        </w:rPr>
        <w:t xml:space="preserve"> i Wola Żydowska na terenie Gminy Kije” w formule „</w:t>
      </w:r>
      <w:r w:rsidRPr="0025710D">
        <w:rPr>
          <w:rStyle w:val="FontStyle93"/>
          <w:rFonts w:asciiTheme="minorHAnsi" w:hAnsiTheme="minorHAnsi" w:cstheme="minorHAnsi"/>
          <w:b/>
          <w:bCs/>
          <w:sz w:val="22"/>
          <w:szCs w:val="22"/>
        </w:rPr>
        <w:t>zaprojektuj i wybuduj</w:t>
      </w:r>
      <w:r w:rsidRPr="0025710D">
        <w:rPr>
          <w:rStyle w:val="FontStyle93"/>
          <w:rFonts w:asciiTheme="minorHAnsi" w:hAnsiTheme="minorHAnsi" w:cstheme="minorHAnsi"/>
          <w:bCs/>
          <w:sz w:val="22"/>
          <w:szCs w:val="22"/>
        </w:rPr>
        <w:t>”.</w:t>
      </w:r>
    </w:p>
    <w:p w14:paraId="4B136AC0" w14:textId="77777777" w:rsidR="0025710D" w:rsidRPr="0025710D" w:rsidRDefault="0025710D" w:rsidP="0001133C">
      <w:pPr>
        <w:pStyle w:val="Akapitzlist"/>
        <w:numPr>
          <w:ilvl w:val="0"/>
          <w:numId w:val="65"/>
        </w:numPr>
        <w:spacing w:after="120" w:line="276" w:lineRule="auto"/>
        <w:contextualSpacing w:val="0"/>
        <w:jc w:val="both"/>
        <w:rPr>
          <w:rStyle w:val="FontStyle93"/>
          <w:rFonts w:asciiTheme="minorHAnsi" w:hAnsiTheme="minorHAnsi" w:cstheme="minorHAnsi"/>
          <w:sz w:val="22"/>
          <w:szCs w:val="22"/>
        </w:rPr>
      </w:pPr>
      <w:r w:rsidRPr="0025710D">
        <w:rPr>
          <w:rStyle w:val="FontStyle93"/>
          <w:rFonts w:asciiTheme="minorHAnsi" w:hAnsiTheme="minorHAnsi" w:cstheme="minorHAnsi"/>
          <w:sz w:val="22"/>
          <w:szCs w:val="22"/>
        </w:rPr>
        <w:t>Przedmiot zamówienia obejmuje:</w:t>
      </w:r>
    </w:p>
    <w:p w14:paraId="42F31932" w14:textId="77777777" w:rsidR="0025710D" w:rsidRPr="0025710D" w:rsidRDefault="0025710D" w:rsidP="0001133C">
      <w:pPr>
        <w:pStyle w:val="Akapitzlist"/>
        <w:numPr>
          <w:ilvl w:val="0"/>
          <w:numId w:val="66"/>
        </w:numPr>
        <w:autoSpaceDE w:val="0"/>
        <w:autoSpaceDN w:val="0"/>
        <w:adjustRightInd w:val="0"/>
        <w:spacing w:after="120" w:line="276" w:lineRule="auto"/>
        <w:contextualSpacing w:val="0"/>
        <w:jc w:val="both"/>
        <w:rPr>
          <w:rFonts w:cstheme="minorHAnsi"/>
        </w:rPr>
      </w:pPr>
      <w:r w:rsidRPr="0025710D">
        <w:rPr>
          <w:rStyle w:val="FontStyle93"/>
          <w:rFonts w:asciiTheme="minorHAnsi" w:hAnsiTheme="minorHAnsi" w:cstheme="minorHAnsi"/>
          <w:sz w:val="22"/>
          <w:szCs w:val="22"/>
        </w:rPr>
        <w:t xml:space="preserve">zaprojektowanie i wykonanie przebudowy drogi gminnej zlokalizowanej na działkach o nr </w:t>
      </w:r>
      <w:proofErr w:type="spellStart"/>
      <w:r w:rsidRPr="0025710D">
        <w:rPr>
          <w:rStyle w:val="FontStyle93"/>
          <w:rFonts w:asciiTheme="minorHAnsi" w:hAnsiTheme="minorHAnsi" w:cstheme="minorHAnsi"/>
          <w:sz w:val="22"/>
          <w:szCs w:val="22"/>
        </w:rPr>
        <w:t>ewid</w:t>
      </w:r>
      <w:proofErr w:type="spellEnd"/>
      <w:r w:rsidRPr="0025710D">
        <w:rPr>
          <w:rStyle w:val="FontStyle93"/>
          <w:rFonts w:asciiTheme="minorHAnsi" w:hAnsiTheme="minorHAnsi" w:cstheme="minorHAnsi"/>
          <w:sz w:val="22"/>
          <w:szCs w:val="22"/>
        </w:rPr>
        <w:t xml:space="preserve">. 557, 574 w miejscowości </w:t>
      </w:r>
      <w:proofErr w:type="spellStart"/>
      <w:r w:rsidRPr="0025710D">
        <w:rPr>
          <w:rStyle w:val="FontStyle93"/>
          <w:rFonts w:asciiTheme="minorHAnsi" w:hAnsiTheme="minorHAnsi" w:cstheme="minorHAnsi"/>
          <w:sz w:val="22"/>
          <w:szCs w:val="22"/>
        </w:rPr>
        <w:t>Borczyn</w:t>
      </w:r>
      <w:proofErr w:type="spellEnd"/>
      <w:r w:rsidRPr="0025710D">
        <w:rPr>
          <w:rFonts w:cstheme="minorHAnsi"/>
        </w:rPr>
        <w:t xml:space="preserve">, powiat pińczowski, woj. Świętokrzyskie, </w:t>
      </w:r>
    </w:p>
    <w:p w14:paraId="031A7E04" w14:textId="2F379733" w:rsidR="0025710D" w:rsidRPr="0025710D" w:rsidRDefault="0025710D" w:rsidP="0001133C">
      <w:pPr>
        <w:pStyle w:val="Akapitzlist"/>
        <w:numPr>
          <w:ilvl w:val="0"/>
          <w:numId w:val="66"/>
        </w:numPr>
        <w:autoSpaceDE w:val="0"/>
        <w:autoSpaceDN w:val="0"/>
        <w:adjustRightInd w:val="0"/>
        <w:spacing w:after="120" w:line="276" w:lineRule="auto"/>
        <w:contextualSpacing w:val="0"/>
        <w:jc w:val="both"/>
        <w:rPr>
          <w:rFonts w:cstheme="minorHAnsi"/>
        </w:rPr>
      </w:pPr>
      <w:r w:rsidRPr="0025710D">
        <w:rPr>
          <w:rStyle w:val="FontStyle93"/>
          <w:rFonts w:asciiTheme="minorHAnsi" w:hAnsiTheme="minorHAnsi" w:cstheme="minorHAnsi"/>
          <w:sz w:val="22"/>
          <w:szCs w:val="22"/>
        </w:rPr>
        <w:t xml:space="preserve">zaprojektowanie i wykonanie przebudowy drogi gminnej </w:t>
      </w:r>
      <w:r w:rsidR="00C62551">
        <w:rPr>
          <w:rStyle w:val="FontStyle93"/>
          <w:rFonts w:asciiTheme="minorHAnsi" w:hAnsiTheme="minorHAnsi" w:cstheme="minorHAnsi"/>
          <w:sz w:val="22"/>
          <w:szCs w:val="22"/>
        </w:rPr>
        <w:t>330</w:t>
      </w:r>
      <w:r w:rsidRPr="0025710D">
        <w:rPr>
          <w:rStyle w:val="FontStyle93"/>
          <w:rFonts w:asciiTheme="minorHAnsi" w:hAnsiTheme="minorHAnsi" w:cstheme="minorHAnsi"/>
          <w:sz w:val="22"/>
          <w:szCs w:val="22"/>
        </w:rPr>
        <w:t xml:space="preserve">061T zlokalizowanej na działce o nr </w:t>
      </w:r>
      <w:proofErr w:type="spellStart"/>
      <w:r w:rsidRPr="0025710D">
        <w:rPr>
          <w:rStyle w:val="FontStyle93"/>
          <w:rFonts w:asciiTheme="minorHAnsi" w:hAnsiTheme="minorHAnsi" w:cstheme="minorHAnsi"/>
          <w:sz w:val="22"/>
          <w:szCs w:val="22"/>
        </w:rPr>
        <w:t>ewid</w:t>
      </w:r>
      <w:proofErr w:type="spellEnd"/>
      <w:r w:rsidRPr="0025710D">
        <w:rPr>
          <w:rStyle w:val="FontStyle93"/>
          <w:rFonts w:asciiTheme="minorHAnsi" w:hAnsiTheme="minorHAnsi" w:cstheme="minorHAnsi"/>
          <w:sz w:val="22"/>
          <w:szCs w:val="22"/>
        </w:rPr>
        <w:t>. 416 w miejscowości Wola Żydowska na odcinku od drogi powiatowej DP 0009T w miejscowości Wola Żydowska do km 0+650, powiat pińczowski, woj. świętokrzyskie</w:t>
      </w:r>
      <w:r w:rsidRPr="0025710D">
        <w:rPr>
          <w:rFonts w:cstheme="minorHAnsi"/>
        </w:rPr>
        <w:t>,</w:t>
      </w:r>
    </w:p>
    <w:p w14:paraId="2A6113AE" w14:textId="77777777" w:rsidR="0025710D" w:rsidRPr="0025710D" w:rsidRDefault="0025710D" w:rsidP="0001133C">
      <w:pPr>
        <w:pStyle w:val="Akapitzlist"/>
        <w:numPr>
          <w:ilvl w:val="0"/>
          <w:numId w:val="66"/>
        </w:numPr>
        <w:autoSpaceDE w:val="0"/>
        <w:autoSpaceDN w:val="0"/>
        <w:adjustRightInd w:val="0"/>
        <w:spacing w:after="120" w:line="276" w:lineRule="auto"/>
        <w:contextualSpacing w:val="0"/>
        <w:jc w:val="both"/>
        <w:rPr>
          <w:rStyle w:val="FontStyle93"/>
          <w:rFonts w:asciiTheme="minorHAnsi" w:hAnsiTheme="minorHAnsi" w:cstheme="minorHAnsi"/>
          <w:sz w:val="22"/>
          <w:szCs w:val="22"/>
        </w:rPr>
      </w:pPr>
      <w:r w:rsidRPr="0025710D">
        <w:rPr>
          <w:rStyle w:val="FontStyle93"/>
          <w:rFonts w:asciiTheme="minorHAnsi" w:hAnsiTheme="minorHAnsi" w:cstheme="minorHAnsi"/>
          <w:sz w:val="22"/>
          <w:szCs w:val="22"/>
        </w:rPr>
        <w:t>zaprojektowanie i wykonanie przebudowy</w:t>
      </w:r>
      <w:r w:rsidRPr="0025710D">
        <w:rPr>
          <w:rFonts w:cstheme="minorHAnsi"/>
        </w:rPr>
        <w:t xml:space="preserve"> </w:t>
      </w:r>
      <w:r w:rsidRPr="0025710D">
        <w:rPr>
          <w:rStyle w:val="FontStyle93"/>
          <w:rFonts w:asciiTheme="minorHAnsi" w:hAnsiTheme="minorHAnsi" w:cstheme="minorHAnsi"/>
          <w:sz w:val="22"/>
          <w:szCs w:val="22"/>
        </w:rPr>
        <w:t>drogi nr 330008T w miejscowości Umianowice na odcinku od skrzyżowania z drogą powiatową nr 0016T do przejazdu kolejowego, powiat pińczowski, woj. świętokrzyskie,</w:t>
      </w:r>
    </w:p>
    <w:p w14:paraId="693CC4D7" w14:textId="77777777" w:rsidR="0025710D" w:rsidRPr="0025710D" w:rsidRDefault="0025710D" w:rsidP="0025710D">
      <w:pPr>
        <w:autoSpaceDE w:val="0"/>
        <w:autoSpaceDN w:val="0"/>
        <w:adjustRightInd w:val="0"/>
        <w:spacing w:after="120" w:line="276" w:lineRule="auto"/>
        <w:ind w:left="717"/>
        <w:jc w:val="both"/>
        <w:rPr>
          <w:rFonts w:cstheme="minorHAnsi"/>
        </w:rPr>
      </w:pPr>
      <w:r w:rsidRPr="0025710D">
        <w:rPr>
          <w:rFonts w:cstheme="minorHAnsi"/>
        </w:rPr>
        <w:t>wraz z:</w:t>
      </w:r>
    </w:p>
    <w:p w14:paraId="5B5859A6" w14:textId="77777777" w:rsidR="0025710D" w:rsidRPr="0025710D" w:rsidRDefault="0025710D" w:rsidP="0001133C">
      <w:pPr>
        <w:pStyle w:val="Akapitzlist"/>
        <w:numPr>
          <w:ilvl w:val="0"/>
          <w:numId w:val="67"/>
        </w:numPr>
        <w:autoSpaceDE w:val="0"/>
        <w:autoSpaceDN w:val="0"/>
        <w:adjustRightInd w:val="0"/>
        <w:spacing w:after="120" w:line="276" w:lineRule="auto"/>
        <w:contextualSpacing w:val="0"/>
        <w:jc w:val="both"/>
        <w:rPr>
          <w:rFonts w:cstheme="minorHAnsi"/>
        </w:rPr>
      </w:pPr>
      <w:r w:rsidRPr="0025710D">
        <w:rPr>
          <w:rFonts w:cstheme="minorHAnsi"/>
        </w:rPr>
        <w:t>uzyskaniem w imieniu i na rzecz Zamawiającego wszystkich niezbędnych decyzji i uzgodnień w tym zgłoszenie zamiaru wykonania robót budowlanych,</w:t>
      </w:r>
    </w:p>
    <w:p w14:paraId="67742492" w14:textId="77777777" w:rsidR="0025710D" w:rsidRPr="0025710D" w:rsidRDefault="0025710D" w:rsidP="0001133C">
      <w:pPr>
        <w:pStyle w:val="Akapitzlist"/>
        <w:numPr>
          <w:ilvl w:val="0"/>
          <w:numId w:val="67"/>
        </w:numPr>
        <w:autoSpaceDE w:val="0"/>
        <w:autoSpaceDN w:val="0"/>
        <w:adjustRightInd w:val="0"/>
        <w:spacing w:after="120" w:line="276" w:lineRule="auto"/>
        <w:contextualSpacing w:val="0"/>
        <w:jc w:val="both"/>
        <w:rPr>
          <w:rFonts w:cstheme="minorHAnsi"/>
        </w:rPr>
      </w:pPr>
      <w:r w:rsidRPr="0025710D">
        <w:rPr>
          <w:rFonts w:cstheme="minorHAnsi"/>
        </w:rPr>
        <w:t>realizacją robót,</w:t>
      </w:r>
    </w:p>
    <w:p w14:paraId="6DABEB20" w14:textId="77777777" w:rsidR="0025710D" w:rsidRPr="0025710D" w:rsidRDefault="0025710D" w:rsidP="0001133C">
      <w:pPr>
        <w:pStyle w:val="Akapitzlist"/>
        <w:numPr>
          <w:ilvl w:val="0"/>
          <w:numId w:val="67"/>
        </w:numPr>
        <w:autoSpaceDE w:val="0"/>
        <w:autoSpaceDN w:val="0"/>
        <w:adjustRightInd w:val="0"/>
        <w:spacing w:after="120" w:line="276" w:lineRule="auto"/>
        <w:contextualSpacing w:val="0"/>
        <w:jc w:val="both"/>
        <w:rPr>
          <w:rFonts w:cstheme="minorHAnsi"/>
        </w:rPr>
      </w:pPr>
      <w:r w:rsidRPr="0025710D">
        <w:rPr>
          <w:rFonts w:cstheme="minorHAnsi"/>
        </w:rPr>
        <w:t>zgłoszeniem zakończenia robót i uzyskaniem jego przyjęcia przez Zamawiającego.</w:t>
      </w:r>
    </w:p>
    <w:p w14:paraId="77680EA7" w14:textId="77777777" w:rsidR="0025710D" w:rsidRPr="0025710D" w:rsidRDefault="0025710D" w:rsidP="0001133C">
      <w:pPr>
        <w:pStyle w:val="Akapitzlist"/>
        <w:numPr>
          <w:ilvl w:val="0"/>
          <w:numId w:val="65"/>
        </w:numPr>
        <w:spacing w:after="120" w:line="276" w:lineRule="auto"/>
        <w:contextualSpacing w:val="0"/>
        <w:jc w:val="both"/>
        <w:rPr>
          <w:rFonts w:cstheme="minorHAnsi"/>
        </w:rPr>
      </w:pPr>
      <w:r w:rsidRPr="0025710D">
        <w:rPr>
          <w:rFonts w:cstheme="minorHAnsi"/>
        </w:rPr>
        <w:t>Zakres zamówienia obejmuje w szczególności:</w:t>
      </w:r>
    </w:p>
    <w:p w14:paraId="6E070963" w14:textId="77777777" w:rsidR="0025710D" w:rsidRPr="0025710D" w:rsidRDefault="0025710D" w:rsidP="0001133C">
      <w:pPr>
        <w:pStyle w:val="Akapitzlist"/>
        <w:numPr>
          <w:ilvl w:val="0"/>
          <w:numId w:val="68"/>
        </w:numPr>
        <w:spacing w:after="120" w:line="276" w:lineRule="auto"/>
        <w:contextualSpacing w:val="0"/>
        <w:jc w:val="both"/>
        <w:rPr>
          <w:rFonts w:cstheme="minorHAnsi"/>
        </w:rPr>
      </w:pPr>
      <w:r w:rsidRPr="0025710D">
        <w:rPr>
          <w:rFonts w:cstheme="minorHAnsi"/>
        </w:rPr>
        <w:t>Opracowanie dokumentacji projektowych w ramach Programu Funkcjonalno-Użytkowego (PFU) wraz z uzyskaniem zezwolenia na rozpoczęcie wykonania robót budowlanych (Zgłoszenie zamiaru rozpoczęcia robót budowlanych, pozwolenia na budowę lub decyzji ZRID) oraz wszystkich innych decyzji administracyjnych, uzgodnień i opinii niezbędnych dla zrealizowania zadania inwestycyjnego w tym wykonanie i zatwierdzenie aktualizacji projektu stałej organizacji ruchu oraz wykonanie i zatwierdzenie projektu tymczasowej organizacji ruchu wraz z oznakowaniem robót, a także uzyskaniem decyzji środowiskowej oraz pozwolenia wodno – prawnego;</w:t>
      </w:r>
    </w:p>
    <w:p w14:paraId="1F000A63" w14:textId="77777777" w:rsidR="0025710D" w:rsidRPr="0025710D" w:rsidRDefault="0025710D" w:rsidP="0001133C">
      <w:pPr>
        <w:pStyle w:val="Akapitzlist"/>
        <w:numPr>
          <w:ilvl w:val="0"/>
          <w:numId w:val="68"/>
        </w:numPr>
        <w:spacing w:after="120" w:line="276" w:lineRule="auto"/>
        <w:contextualSpacing w:val="0"/>
        <w:jc w:val="both"/>
        <w:rPr>
          <w:rFonts w:cstheme="minorHAnsi"/>
        </w:rPr>
      </w:pPr>
      <w:r w:rsidRPr="0025710D">
        <w:rPr>
          <w:rFonts w:cstheme="minorHAnsi"/>
        </w:rPr>
        <w:t xml:space="preserve">Wykonanie robót budowlanych wraz z niezbędną infrastrukturą towarzyszącą w oparciu o dokumentację projektową wykonaną przez Wykonawcę robót wraz ze świadczeniami </w:t>
      </w:r>
      <w:r w:rsidRPr="0025710D">
        <w:rPr>
          <w:rFonts w:cstheme="minorHAnsi"/>
        </w:rPr>
        <w:lastRenderedPageBreak/>
        <w:t>nie będącymi robotami budowlanymi oraz w razie konieczności zabezpieczenie i przeniesienie zabytków małej architektury. Szczegółowy zakres robót jest przedstawiony w dalszej części PFU;</w:t>
      </w:r>
    </w:p>
    <w:p w14:paraId="5F9B2F56" w14:textId="77777777" w:rsidR="0025710D" w:rsidRPr="0025710D" w:rsidRDefault="0025710D" w:rsidP="0001133C">
      <w:pPr>
        <w:pStyle w:val="Akapitzlist"/>
        <w:numPr>
          <w:ilvl w:val="0"/>
          <w:numId w:val="68"/>
        </w:numPr>
        <w:spacing w:after="120" w:line="276" w:lineRule="auto"/>
        <w:contextualSpacing w:val="0"/>
        <w:jc w:val="both"/>
        <w:rPr>
          <w:rFonts w:cstheme="minorHAnsi"/>
        </w:rPr>
      </w:pPr>
      <w:r w:rsidRPr="0025710D">
        <w:rPr>
          <w:rFonts w:cstheme="minorHAnsi"/>
        </w:rPr>
        <w:t>Sprawowanie nadzoru autorskiego nad opracowaną dokumentacją projektową;</w:t>
      </w:r>
    </w:p>
    <w:p w14:paraId="5F73D8FF" w14:textId="77777777" w:rsidR="0025710D" w:rsidRPr="0025710D" w:rsidRDefault="0025710D" w:rsidP="0001133C">
      <w:pPr>
        <w:pStyle w:val="Akapitzlist"/>
        <w:numPr>
          <w:ilvl w:val="0"/>
          <w:numId w:val="68"/>
        </w:numPr>
        <w:spacing w:after="120" w:line="276" w:lineRule="auto"/>
        <w:contextualSpacing w:val="0"/>
        <w:jc w:val="both"/>
        <w:rPr>
          <w:rFonts w:cstheme="minorHAnsi"/>
        </w:rPr>
      </w:pPr>
      <w:r w:rsidRPr="0025710D">
        <w:rPr>
          <w:rFonts w:cstheme="minorHAnsi"/>
        </w:rPr>
        <w:t>Zgłoszenie zakończenia robót i uzyskanie jego przyjęcia przez Zamawiającego.</w:t>
      </w:r>
    </w:p>
    <w:p w14:paraId="7A5897E8" w14:textId="77777777" w:rsidR="0025710D" w:rsidRPr="0025710D" w:rsidRDefault="0025710D" w:rsidP="0001133C">
      <w:pPr>
        <w:pStyle w:val="Akapitzlist"/>
        <w:numPr>
          <w:ilvl w:val="0"/>
          <w:numId w:val="65"/>
        </w:numPr>
        <w:spacing w:after="120" w:line="276" w:lineRule="auto"/>
        <w:contextualSpacing w:val="0"/>
        <w:jc w:val="both"/>
        <w:rPr>
          <w:rFonts w:cstheme="minorHAnsi"/>
        </w:rPr>
      </w:pPr>
      <w:r w:rsidRPr="0025710D">
        <w:rPr>
          <w:rFonts w:cstheme="minorHAnsi"/>
        </w:rPr>
        <w:t>Do obowiązków Wykonawcy należy w szczególności:</w:t>
      </w:r>
    </w:p>
    <w:p w14:paraId="33C8A75A"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prowadzenie robót w sposób niestanowiący zagrożenia bezpieczeństwa ruchu drogowego,</w:t>
      </w:r>
    </w:p>
    <w:p w14:paraId="33C8FC24"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oznakowanie wjazdów i wyjazdów z budowy oraz zapewnienie nie zanieczyszczania dróg publicznych materiałami na kołach pojazdów wyjeżdżających z budowy, </w:t>
      </w:r>
    </w:p>
    <w:p w14:paraId="407DBFC1"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zabezpieczenie placu budowy, w tym w miejscach przylegających do dróg otwartych dla ruchu ogrodzenie lub wyraźne oznakowanie robót, </w:t>
      </w:r>
    </w:p>
    <w:p w14:paraId="33321E50"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oznaczenie na placu budowy w widoczny sposób miejsc niebezpiecznych, </w:t>
      </w:r>
    </w:p>
    <w:p w14:paraId="24C1BCAE"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ochrona terenu budowy, materiałów i urządzeń używanych do robót, </w:t>
      </w:r>
    </w:p>
    <w:p w14:paraId="37701BFB"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dostarczenie, zainstalowanie i obsługa wszystkich tymczasowych urządzeń zabezpieczających takie jak: zapory, światła ostrzegawcze, sygnały, itp., oznakowania związanego z czasową organizacją ruchu oraz tablic informujących o zmianie organizacji ruchu, </w:t>
      </w:r>
    </w:p>
    <w:p w14:paraId="62EE2B92"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organizacja zaplecza budowy oraz budowa dróg technologicznych,</w:t>
      </w:r>
    </w:p>
    <w:p w14:paraId="660A7380"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utrzymanie przejezdności dróg publicznych oraz zapewnienie dostępu nieruchomości w okresie od dnia przejęcia placu budowy do dnia przekazania odcinka drogi w utrzymanie,</w:t>
      </w:r>
    </w:p>
    <w:p w14:paraId="39FDF22E"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instalacja tablic informacyjnych budowy,</w:t>
      </w:r>
    </w:p>
    <w:p w14:paraId="5E40B224"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przestrzeganie przepisów ochrony przeciwpożarowej, w tym utrzymywania sprawnego sprzętu ochrony przeciwpożarowej,</w:t>
      </w:r>
    </w:p>
    <w:p w14:paraId="72FEEA57"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używanie materiałów, które nie są szkodliwe dla otoczenia, a jeśli materiały są szkodliwe dla otoczenia tylko w czasie robót, używanie ich jest dozwolone wyłącznie pod warunkiem przestrzegania wymagań technologicznych wbudowania,</w:t>
      </w:r>
    </w:p>
    <w:p w14:paraId="3870EE96"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w:t>
      </w:r>
    </w:p>
    <w:p w14:paraId="5F7DC862"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zabezpieczenie drzew oraz obiektów budowlanych przed uszkodzeniem na czas realizacji inwestycji,</w:t>
      </w:r>
    </w:p>
    <w:p w14:paraId="777D33E9"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ochrona znajdujących się w rejonie robót instalacji napowietrznych, naziemnych i podziemnych,</w:t>
      </w:r>
    </w:p>
    <w:p w14:paraId="193D6975"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minimalizacja niedogodności dla okolicznych mieszkańców,</w:t>
      </w:r>
    </w:p>
    <w:p w14:paraId="64037210"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lastRenderedPageBreak/>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733BB15E"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przestrzeganie przepisów dotyczących bezpieczeństwa i higieny pracy oraz działanie zgodnie z Planem BIOZ,</w:t>
      </w:r>
    </w:p>
    <w:p w14:paraId="54105005"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sprawdzenie przed rozpoczęciem badań i robót tereny budowy pod względem obecności ewentualnych niewypałów/niewybuchów a w razie potrzeby zabezpieczenia nadzoru saperskiego,</w:t>
      </w:r>
    </w:p>
    <w:p w14:paraId="10DAA6D0"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znajomość i stosowanie aktualnych przepisów (w tym także wchodzących w życie ich zmian),wydanych przez władze centralne i miejscowe oraz innych przepisów, regulaminów, wytycznych(w zakresie, w jakim są dla Wykonawcy wiążące), które są w jakikolwiek sposób związane z robotami,</w:t>
      </w:r>
    </w:p>
    <w:p w14:paraId="2F3E289E"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przestrzeganie praw patentowych i wypełnianie wszelkich wymagań prawnych odnośnie znaków firmowych, nazw lub innych chronionych praw w odniesieniu do sprzętu, materiałów lub urządzeń użytych lub związanych z wykonywaniem robót,</w:t>
      </w:r>
    </w:p>
    <w:p w14:paraId="7EA911EE"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 xml:space="preserve">odwodnienie terenu budowy, w tym wszelkich wykopów pod obiekty budowlane, </w:t>
      </w:r>
    </w:p>
    <w:p w14:paraId="3721E42D"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oznakowanie robót musi być zgodne z zatwierdzonym projektem czasowej organizacji ruchu i uwzględniać objazdy innymi drogami, w tym oznakowanie poziome czasowe nawierzchni bitumicznych. Utrzymanie i zmiany oznakowania w czasie trwania robót należy do Wykonawcy robót,</w:t>
      </w:r>
    </w:p>
    <w:p w14:paraId="2A3B70FC"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zabezpieczenie wszelkich obiektów zabytkowych w rejonie prowadzonej inwestycji,</w:t>
      </w:r>
    </w:p>
    <w:p w14:paraId="456A36D5" w14:textId="77777777" w:rsidR="0025710D" w:rsidRPr="0025710D" w:rsidRDefault="0025710D" w:rsidP="0001133C">
      <w:pPr>
        <w:pStyle w:val="Akapitzlist"/>
        <w:numPr>
          <w:ilvl w:val="0"/>
          <w:numId w:val="69"/>
        </w:numPr>
        <w:spacing w:after="120" w:line="276" w:lineRule="auto"/>
        <w:contextualSpacing w:val="0"/>
        <w:jc w:val="both"/>
        <w:rPr>
          <w:rFonts w:cstheme="minorHAnsi"/>
        </w:rPr>
      </w:pPr>
      <w:r w:rsidRPr="0025710D">
        <w:rPr>
          <w:rFonts w:cstheme="minorHAnsi"/>
        </w:rPr>
        <w:t>sporządzenie geodezyjnej inwentaryzacji powykonawczej.</w:t>
      </w:r>
    </w:p>
    <w:p w14:paraId="0FA17CBC" w14:textId="7C6490D3" w:rsidR="006556AF" w:rsidRPr="0025710D" w:rsidRDefault="006556AF" w:rsidP="0001133C">
      <w:pPr>
        <w:pStyle w:val="Akapitzlist"/>
        <w:numPr>
          <w:ilvl w:val="0"/>
          <w:numId w:val="70"/>
        </w:numPr>
        <w:spacing w:after="120" w:line="276" w:lineRule="auto"/>
        <w:ind w:left="714" w:hanging="357"/>
        <w:contextualSpacing w:val="0"/>
        <w:jc w:val="both"/>
        <w:rPr>
          <w:rFonts w:cstheme="minorHAnsi"/>
          <w:b/>
          <w:bCs/>
          <w:u w:val="single"/>
        </w:rPr>
      </w:pPr>
      <w:r w:rsidRPr="0025710D">
        <w:rPr>
          <w:rFonts w:cstheme="minorHAnsi"/>
          <w:b/>
          <w:bCs/>
          <w:u w:val="single"/>
        </w:rPr>
        <w:t xml:space="preserve">Szczegółowy </w:t>
      </w:r>
      <w:r w:rsidR="00B350CC" w:rsidRPr="0025710D">
        <w:rPr>
          <w:rFonts w:cstheme="minorHAnsi"/>
          <w:b/>
          <w:bCs/>
          <w:u w:val="single"/>
        </w:rPr>
        <w:t xml:space="preserve">opis przedmiotu zamówienia </w:t>
      </w:r>
      <w:r w:rsidR="0025710D">
        <w:rPr>
          <w:rFonts w:cstheme="minorHAnsi"/>
          <w:b/>
          <w:bCs/>
          <w:u w:val="single"/>
        </w:rPr>
        <w:t>zawiera Program Funkcjonalno-Użytkowy, który</w:t>
      </w:r>
      <w:r w:rsidRPr="0025710D">
        <w:rPr>
          <w:rFonts w:cstheme="minorHAnsi"/>
          <w:b/>
          <w:bCs/>
          <w:u w:val="single"/>
        </w:rPr>
        <w:t xml:space="preserve"> </w:t>
      </w:r>
      <w:r w:rsidR="0025710D">
        <w:rPr>
          <w:rFonts w:cstheme="minorHAnsi"/>
          <w:b/>
          <w:bCs/>
          <w:u w:val="single"/>
        </w:rPr>
        <w:t>stanowi</w:t>
      </w:r>
      <w:r w:rsidRPr="0025710D">
        <w:rPr>
          <w:rFonts w:cstheme="minorHAnsi"/>
          <w:b/>
          <w:bCs/>
          <w:u w:val="single"/>
        </w:rPr>
        <w:t xml:space="preserve"> załącznik nr </w:t>
      </w:r>
      <w:r w:rsidR="00D37C25" w:rsidRPr="0025710D">
        <w:rPr>
          <w:rFonts w:cstheme="minorHAnsi"/>
          <w:b/>
          <w:bCs/>
          <w:u w:val="single"/>
        </w:rPr>
        <w:t>10</w:t>
      </w:r>
      <w:r w:rsidRPr="0025710D">
        <w:rPr>
          <w:rFonts w:cstheme="minorHAnsi"/>
          <w:b/>
          <w:bCs/>
          <w:u w:val="single"/>
        </w:rPr>
        <w:t xml:space="preserve"> do SWZ.</w:t>
      </w:r>
    </w:p>
    <w:p w14:paraId="6ECFAFEB" w14:textId="6F81ED1E" w:rsidR="00590F2B" w:rsidRPr="0025710D" w:rsidRDefault="006556AF" w:rsidP="0001133C">
      <w:pPr>
        <w:pStyle w:val="Akapitzlist"/>
        <w:numPr>
          <w:ilvl w:val="0"/>
          <w:numId w:val="70"/>
        </w:numPr>
        <w:spacing w:after="120" w:line="276" w:lineRule="auto"/>
        <w:ind w:left="714" w:hanging="357"/>
        <w:contextualSpacing w:val="0"/>
        <w:jc w:val="both"/>
        <w:rPr>
          <w:rFonts w:cstheme="minorHAnsi"/>
        </w:rPr>
      </w:pPr>
      <w:r w:rsidRPr="0042564B">
        <w:rPr>
          <w:rFonts w:cstheme="minorHAnsi"/>
        </w:rPr>
        <w:t xml:space="preserve">W przypadku użycia w dokumentacji opisującej przedmiot zamówienia odniesień do norm, europejskich ocen technicznych, aprobat, specyfikacji technicznych i systemów referencji technicznych Zamawiający dopuszcza rozwiązania równoważne opisywanym. </w:t>
      </w:r>
      <w:r w:rsidRPr="0042564B">
        <w:rPr>
          <w:rFonts w:cstheme="minorHAnsi"/>
          <w:u w:val="single"/>
        </w:rPr>
        <w:t xml:space="preserve">Wykonawca analizując dokumentację projektową powinien założyć, że każdemu odniesieniu użytemu </w:t>
      </w:r>
      <w:r w:rsidRPr="0042564B">
        <w:rPr>
          <w:rFonts w:cstheme="minorHAnsi"/>
          <w:u w:val="single"/>
        </w:rPr>
        <w:br/>
        <w:t>w dokumentacji projektowej towarzyszy wyraz „lub równoważne"</w:t>
      </w:r>
      <w:r w:rsidRPr="0042564B">
        <w:rPr>
          <w:rFonts w:cstheme="minorHAnsi"/>
        </w:rPr>
        <w:t xml:space="preserve">. W przypadku, gdy </w:t>
      </w:r>
      <w:r w:rsidRPr="0042564B">
        <w:rPr>
          <w:rFonts w:cstheme="minorHAnsi"/>
        </w:rPr>
        <w:br/>
        <w:t xml:space="preserve">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42564B">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42564B">
        <w:rPr>
          <w:rFonts w:cstheme="minorHAnsi"/>
        </w:rPr>
        <w:t xml:space="preserve">. Użycie w dokumentacji opisującej przedmiot zamówienia etykiety oznacza, że Zamawiający akceptuje wszystkie etykiety potwierdzające, że dane roboty budowlane, dostawy lub usługi </w:t>
      </w:r>
      <w:r w:rsidRPr="0042564B">
        <w:rPr>
          <w:rFonts w:cstheme="minorHAnsi"/>
        </w:rPr>
        <w:lastRenderedPageBreak/>
        <w:t xml:space="preserve">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w:t>
      </w:r>
      <w:r w:rsidRPr="0025710D">
        <w:rPr>
          <w:rFonts w:cstheme="minorHAnsi"/>
        </w:rPr>
        <w:t>zamówienia.</w:t>
      </w:r>
      <w:bookmarkEnd w:id="0"/>
    </w:p>
    <w:p w14:paraId="7F0BA188" w14:textId="1C3BFD83" w:rsidR="00D20768" w:rsidRPr="0025710D" w:rsidRDefault="00B216AF" w:rsidP="0001133C">
      <w:pPr>
        <w:pStyle w:val="Akapitzlist"/>
        <w:numPr>
          <w:ilvl w:val="0"/>
          <w:numId w:val="70"/>
        </w:numPr>
        <w:spacing w:after="120" w:line="276" w:lineRule="auto"/>
        <w:ind w:left="714" w:hanging="357"/>
        <w:contextualSpacing w:val="0"/>
        <w:jc w:val="both"/>
        <w:rPr>
          <w:rFonts w:cstheme="minorHAnsi"/>
        </w:rPr>
      </w:pPr>
      <w:r w:rsidRPr="0025710D">
        <w:rPr>
          <w:rFonts w:cstheme="minorHAnsi"/>
        </w:rPr>
        <w:t>Oz</w:t>
      </w:r>
      <w:r w:rsidR="00D20768" w:rsidRPr="0025710D">
        <w:rPr>
          <w:rFonts w:cstheme="minorHAnsi"/>
        </w:rPr>
        <w:t>naczenie przedmiotu zamówienia we Ws</w:t>
      </w:r>
      <w:r w:rsidR="00C7587D" w:rsidRPr="0025710D">
        <w:rPr>
          <w:rFonts w:cstheme="minorHAnsi"/>
        </w:rPr>
        <w:t>pólnym Słowniku Zamówień (CPV):</w:t>
      </w:r>
    </w:p>
    <w:p w14:paraId="378B83B9"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45000000-7 – Roboty budowlane,</w:t>
      </w:r>
    </w:p>
    <w:p w14:paraId="7E492998"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45100000-8 – Przygotowanie terenu pod budowę,</w:t>
      </w:r>
    </w:p>
    <w:p w14:paraId="57CDA0CE"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45110000-1 – Roboty w zakresie burzenia i rozbiórki obiektów budowlanych; roboty ziemne;</w:t>
      </w:r>
    </w:p>
    <w:p w14:paraId="069EF0F5"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45112710-5 – Roboty w zakresie kształtowania terenów zielonych;</w:t>
      </w:r>
    </w:p>
    <w:p w14:paraId="1A8E8C9F"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45221200-4 – Roboty budowlane w zakresie budowy tuneli, szybów i kolei podziemnej;</w:t>
      </w:r>
    </w:p>
    <w:p w14:paraId="69B56A47"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45220000-5 – Roboty inżynieryjne i budowlane;</w:t>
      </w:r>
    </w:p>
    <w:p w14:paraId="6FBB20AC"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45230000-8 – Roboty budowlane w zakresie budowy rurociągów, linii komunikacyjnych i elektroenergetycznych, autostrad, dróg, lotnisk i kolei; wyrównywanie terenu;</w:t>
      </w:r>
    </w:p>
    <w:p w14:paraId="78E1627D"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45233000-9 – Roboty w zakresie konstruowania, fundamentowania oraz wykonywania nawierzchni autostrad, dróg;</w:t>
      </w:r>
    </w:p>
    <w:p w14:paraId="798C46EC"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45233120-6 – Roboty w zakresie budowy dróg;</w:t>
      </w:r>
    </w:p>
    <w:p w14:paraId="1589D322"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71322000-1 – Usługi inżynierii projektowej w zakresie inżynierii lądowej i wodnej;</w:t>
      </w:r>
    </w:p>
    <w:p w14:paraId="63757B84" w14:textId="77777777" w:rsidR="0025710D" w:rsidRPr="0025710D"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71322500-6 – Usługi inżynierii projektowej w zakresie sygnalizacji ruchu drogowego;</w:t>
      </w:r>
    </w:p>
    <w:p w14:paraId="6AEFED50" w14:textId="2AAFAAB0" w:rsidR="00E72EC0" w:rsidRDefault="0025710D" w:rsidP="0001133C">
      <w:pPr>
        <w:pStyle w:val="Akapitzlist"/>
        <w:numPr>
          <w:ilvl w:val="0"/>
          <w:numId w:val="71"/>
        </w:numPr>
        <w:spacing w:after="120" w:line="276" w:lineRule="auto"/>
        <w:contextualSpacing w:val="0"/>
        <w:jc w:val="both"/>
        <w:rPr>
          <w:rFonts w:cstheme="minorHAnsi"/>
        </w:rPr>
      </w:pPr>
      <w:r w:rsidRPr="0025710D">
        <w:rPr>
          <w:rFonts w:cstheme="minorHAnsi"/>
        </w:rPr>
        <w:t>45200000-9 – Roboty budowlane w zakresie wznoszenia kompletnych obiektów budowlanych lub ich części oraz roboty w zakresie inżynierii lądowej i wodnej.</w:t>
      </w:r>
    </w:p>
    <w:p w14:paraId="3033ECA4" w14:textId="530A2D16" w:rsidR="0025710D" w:rsidRDefault="0025710D" w:rsidP="0025710D">
      <w:pPr>
        <w:pStyle w:val="Akapitzlist"/>
        <w:spacing w:after="120" w:line="276" w:lineRule="auto"/>
        <w:ind w:left="1077"/>
        <w:contextualSpacing w:val="0"/>
        <w:jc w:val="both"/>
        <w:rPr>
          <w:rFonts w:cstheme="minorHAnsi"/>
        </w:rPr>
      </w:pPr>
    </w:p>
    <w:p w14:paraId="48709935" w14:textId="77777777" w:rsidR="0025710D" w:rsidRPr="0025710D" w:rsidRDefault="0025710D" w:rsidP="0025710D">
      <w:pPr>
        <w:pStyle w:val="Akapitzlist"/>
        <w:spacing w:after="120" w:line="276" w:lineRule="auto"/>
        <w:ind w:left="1077"/>
        <w:contextualSpacing w:val="0"/>
        <w:jc w:val="both"/>
        <w:rPr>
          <w:rFonts w:cstheme="minorHAnsi"/>
        </w:rPr>
      </w:pPr>
    </w:p>
    <w:p w14:paraId="594611F0" w14:textId="7B94CC56" w:rsidR="00C96D32" w:rsidRDefault="00904301" w:rsidP="0001133C">
      <w:pPr>
        <w:pStyle w:val="Akapitzlist"/>
        <w:numPr>
          <w:ilvl w:val="0"/>
          <w:numId w:val="58"/>
        </w:numPr>
        <w:spacing w:after="120" w:line="276" w:lineRule="auto"/>
        <w:ind w:left="357" w:hanging="357"/>
        <w:contextualSpacing w:val="0"/>
        <w:jc w:val="both"/>
        <w:rPr>
          <w:rFonts w:cstheme="minorHAnsi"/>
          <w:b/>
        </w:rPr>
      </w:pPr>
      <w:r w:rsidRPr="0025710D">
        <w:rPr>
          <w:rFonts w:cstheme="minorHAnsi"/>
          <w:b/>
        </w:rPr>
        <w:lastRenderedPageBreak/>
        <w:t>T</w:t>
      </w:r>
      <w:r w:rsidR="003D0295" w:rsidRPr="0025710D">
        <w:rPr>
          <w:rFonts w:cstheme="minorHAnsi"/>
          <w:b/>
        </w:rPr>
        <w:t>ERMIN WYKONANIA</w:t>
      </w:r>
      <w:r w:rsidR="003D0295" w:rsidRPr="00060C25">
        <w:rPr>
          <w:rFonts w:cstheme="minorHAnsi"/>
          <w:b/>
        </w:rPr>
        <w:t xml:space="preserve"> ZAMÓWIENIA</w:t>
      </w:r>
      <w:r w:rsidR="00766B92" w:rsidRPr="00060C25">
        <w:rPr>
          <w:rFonts w:cstheme="minorHAnsi"/>
          <w:b/>
        </w:rPr>
        <w:t xml:space="preserve"> </w:t>
      </w:r>
    </w:p>
    <w:p w14:paraId="3331F3F1" w14:textId="73CCB846" w:rsidR="00824C96" w:rsidRPr="00824C96" w:rsidRDefault="002D345E">
      <w:pPr>
        <w:pStyle w:val="Akapitzlist"/>
        <w:numPr>
          <w:ilvl w:val="0"/>
          <w:numId w:val="54"/>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25710D">
        <w:rPr>
          <w:rFonts w:cstheme="minorHAnsi"/>
          <w:b/>
          <w:u w:val="single"/>
        </w:rPr>
        <w:t>do</w:t>
      </w:r>
      <w:r w:rsidR="00DF42C5">
        <w:rPr>
          <w:rFonts w:cstheme="minorHAnsi"/>
          <w:b/>
          <w:u w:val="single"/>
        </w:rPr>
        <w:t xml:space="preserve"> 31 maja </w:t>
      </w:r>
      <w:r w:rsidR="0025710D" w:rsidRPr="00DF42C5">
        <w:rPr>
          <w:rFonts w:cstheme="minorHAnsi"/>
          <w:b/>
          <w:u w:val="single"/>
        </w:rPr>
        <w:t>2024 r</w:t>
      </w:r>
      <w:r w:rsidR="00AF4912" w:rsidRPr="00DF42C5">
        <w:rPr>
          <w:rFonts w:cstheme="minorHAnsi"/>
        </w:rPr>
        <w:t>.</w:t>
      </w:r>
    </w:p>
    <w:p w14:paraId="14FFBC2D" w14:textId="732E534B" w:rsidR="00824C96" w:rsidRPr="00A13749" w:rsidRDefault="00824C96">
      <w:pPr>
        <w:pStyle w:val="Akapitzlist"/>
        <w:numPr>
          <w:ilvl w:val="0"/>
          <w:numId w:val="54"/>
        </w:numPr>
        <w:spacing w:after="120" w:line="276" w:lineRule="auto"/>
        <w:ind w:left="714" w:hanging="357"/>
        <w:contextualSpacing w:val="0"/>
        <w:jc w:val="both"/>
      </w:pPr>
      <w:bookmarkStart w:id="1" w:name="_Hlk121230986"/>
      <w:r w:rsidRPr="0099028B">
        <w:rPr>
          <w:rFonts w:cstheme="minorHAnsi"/>
        </w:rPr>
        <w:t>Pr</w:t>
      </w:r>
      <w:r w:rsidR="00A13749" w:rsidRPr="008D6A74">
        <w:t xml:space="preserve">zez datę wykonania </w:t>
      </w:r>
      <w:r w:rsidR="00A13749" w:rsidRPr="00CB1EEE">
        <w:t xml:space="preserve">przez Wykonawcę rozumie się datę uzyskania przez Wykonawcę </w:t>
      </w:r>
      <w:r w:rsidR="00E6375C">
        <w:t xml:space="preserve">wszelkich </w:t>
      </w:r>
      <w:r w:rsidR="00A13749" w:rsidRPr="00CB1EEE">
        <w:t>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w:t>
      </w:r>
      <w:r w:rsidR="002D6BB2">
        <w:t xml:space="preserve"> </w:t>
      </w:r>
    </w:p>
    <w:p w14:paraId="58C3DD9B" w14:textId="5992706B" w:rsidR="00824C96" w:rsidRPr="00914D3A" w:rsidRDefault="00824C96">
      <w:pPr>
        <w:pStyle w:val="Akapitzlist"/>
        <w:numPr>
          <w:ilvl w:val="0"/>
          <w:numId w:val="54"/>
        </w:numPr>
        <w:spacing w:after="120" w:line="276" w:lineRule="auto"/>
        <w:ind w:left="714" w:hanging="357"/>
        <w:contextualSpacing w:val="0"/>
        <w:jc w:val="both"/>
        <w:rPr>
          <w:rFonts w:cstheme="minorHAnsi"/>
        </w:rPr>
      </w:pPr>
      <w:bookmarkStart w:id="2" w:name="_Hlk121814338"/>
      <w:bookmarkEnd w:id="1"/>
      <w:r w:rsidRPr="00914D3A">
        <w:rPr>
          <w:rFonts w:cstheme="minorHAnsi"/>
        </w:rPr>
        <w:t>Okres odpowiedzialności Wykonawcy z tytułu rękojmi</w:t>
      </w:r>
      <w:r w:rsidR="004B3C43" w:rsidRPr="00914D3A">
        <w:rPr>
          <w:rFonts w:cstheme="minorHAnsi"/>
        </w:rPr>
        <w:t xml:space="preserve"> za wady całości wykonanego zamówienia</w:t>
      </w:r>
      <w:r w:rsidR="00B14C3C">
        <w:rPr>
          <w:rFonts w:cstheme="minorHAnsi"/>
        </w:rPr>
        <w:t xml:space="preserve"> </w:t>
      </w:r>
      <w:bookmarkStart w:id="3" w:name="_Hlk121231158"/>
      <w:r w:rsidR="00B14C3C">
        <w:rPr>
          <w:rFonts w:cstheme="minorHAnsi"/>
        </w:rPr>
        <w:t xml:space="preserve">(w tym w szczególności za </w:t>
      </w:r>
      <w:r w:rsidR="00B14C3C" w:rsidRPr="003E7119">
        <w:rPr>
          <w:rFonts w:cs="Calibri"/>
        </w:rPr>
        <w:t xml:space="preserve">wady </w:t>
      </w:r>
      <w:r w:rsidR="00B14C3C">
        <w:rPr>
          <w:rFonts w:cs="Calibri"/>
        </w:rPr>
        <w:t xml:space="preserve">i usterki </w:t>
      </w:r>
      <w:r w:rsidR="00B14C3C">
        <w:rPr>
          <w:rFonts w:cstheme="minorHAnsi"/>
        </w:rPr>
        <w:t>materiałów i urządzeń zastosowanych przy robotach)</w:t>
      </w:r>
      <w:bookmarkEnd w:id="3"/>
      <w:r w:rsidR="00B14C3C">
        <w:rPr>
          <w:rFonts w:cstheme="minorHAnsi"/>
        </w:rPr>
        <w:t xml:space="preserve"> </w:t>
      </w:r>
      <w:r w:rsidR="00914D3A" w:rsidRPr="00914D3A">
        <w:rPr>
          <w:rFonts w:cstheme="minorHAnsi"/>
        </w:rPr>
        <w:t>oraz gwarancji na prace budowlano-montażowe oraz projektowe</w:t>
      </w:r>
      <w:r w:rsidRPr="00914D3A">
        <w:rPr>
          <w:rFonts w:cstheme="minorHAnsi"/>
        </w:rPr>
        <w:t xml:space="preserve"> wynosi </w:t>
      </w:r>
      <w:r w:rsidR="00AF4912" w:rsidRPr="00914D3A">
        <w:rPr>
          <w:rFonts w:cstheme="minorHAnsi"/>
          <w:b/>
        </w:rPr>
        <w:t xml:space="preserve">minimum </w:t>
      </w:r>
      <w:r w:rsidR="0025710D">
        <w:rPr>
          <w:rFonts w:cstheme="minorHAnsi"/>
          <w:b/>
        </w:rPr>
        <w:t>60</w:t>
      </w:r>
      <w:r w:rsidR="00AF4912" w:rsidRPr="00914D3A">
        <w:rPr>
          <w:rFonts w:cstheme="minorHAnsi"/>
          <w:b/>
        </w:rPr>
        <w:t xml:space="preserve"> miesięcy</w:t>
      </w:r>
      <w:r w:rsidR="00AF4912" w:rsidRPr="00914D3A">
        <w:rPr>
          <w:rFonts w:cstheme="minorHAnsi"/>
        </w:rPr>
        <w:t xml:space="preserve">, </w:t>
      </w:r>
      <w:r w:rsidR="00AF4912" w:rsidRPr="00914D3A">
        <w:rPr>
          <w:rFonts w:cstheme="minorHAnsi"/>
          <w:u w:val="single"/>
        </w:rPr>
        <w:t>chyba że Wykonawca w ramach oferty zap</w:t>
      </w:r>
      <w:r w:rsidR="00C64F60" w:rsidRPr="00914D3A">
        <w:rPr>
          <w:rFonts w:cstheme="minorHAnsi"/>
          <w:u w:val="single"/>
        </w:rPr>
        <w:t>roponuje wydłużenie tego okresu</w:t>
      </w:r>
      <w:r w:rsidR="00C64F60" w:rsidRPr="00914D3A">
        <w:rPr>
          <w:rFonts w:cstheme="minorHAnsi"/>
        </w:rPr>
        <w:t>.</w:t>
      </w:r>
    </w:p>
    <w:bookmarkEnd w:id="2"/>
    <w:p w14:paraId="7EDEB96A" w14:textId="410BB632" w:rsidR="00824C96" w:rsidRPr="00824C96" w:rsidRDefault="00824C96">
      <w:pPr>
        <w:pStyle w:val="Akapitzlist"/>
        <w:numPr>
          <w:ilvl w:val="0"/>
          <w:numId w:val="54"/>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01133C">
      <w:pPr>
        <w:pStyle w:val="Akapitzlist"/>
        <w:numPr>
          <w:ilvl w:val="0"/>
          <w:numId w:val="58"/>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pPr>
        <w:pStyle w:val="Akapitzlist"/>
        <w:numPr>
          <w:ilvl w:val="2"/>
          <w:numId w:val="11"/>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pPr>
        <w:pStyle w:val="Akapitzlist"/>
        <w:numPr>
          <w:ilvl w:val="0"/>
          <w:numId w:val="12"/>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pPr>
        <w:pStyle w:val="Akapitzlist"/>
        <w:numPr>
          <w:ilvl w:val="0"/>
          <w:numId w:val="12"/>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pPr>
        <w:pStyle w:val="Akapitzlist"/>
        <w:numPr>
          <w:ilvl w:val="2"/>
          <w:numId w:val="11"/>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pPr>
        <w:pStyle w:val="Akapitzlist"/>
        <w:numPr>
          <w:ilvl w:val="0"/>
          <w:numId w:val="13"/>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3CAC8E8E" w14:textId="77777777" w:rsidR="0025710D" w:rsidRDefault="0025710D" w:rsidP="0025710D">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42E5AFA2" w14:textId="17551828" w:rsidR="0025710D" w:rsidRDefault="0025710D" w:rsidP="0025710D">
      <w:pPr>
        <w:pStyle w:val="Akapitzlist"/>
        <w:numPr>
          <w:ilvl w:val="3"/>
          <w:numId w:val="11"/>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512E46" w:rsidRPr="00512E46">
        <w:rPr>
          <w:rFonts w:cstheme="minorHAnsi"/>
          <w:b/>
          <w:szCs w:val="20"/>
        </w:rPr>
        <w:t>3</w:t>
      </w:r>
      <w:r>
        <w:rPr>
          <w:rFonts w:cstheme="minorHAnsi"/>
          <w:b/>
          <w:szCs w:val="20"/>
        </w:rPr>
        <w:t>00.000,00</w:t>
      </w:r>
      <w:r w:rsidRPr="001431B9">
        <w:rPr>
          <w:rFonts w:cstheme="minorHAnsi"/>
          <w:b/>
          <w:szCs w:val="20"/>
        </w:rPr>
        <w:t xml:space="preserve"> zł</w:t>
      </w:r>
      <w:r w:rsidRPr="001431B9">
        <w:rPr>
          <w:rFonts w:cstheme="minorHAnsi"/>
          <w:szCs w:val="20"/>
        </w:rPr>
        <w:t xml:space="preserve"> </w:t>
      </w:r>
    </w:p>
    <w:p w14:paraId="008FAFB9" w14:textId="6EE3BEC9" w:rsidR="0025710D" w:rsidRDefault="0025710D" w:rsidP="0025710D">
      <w:pPr>
        <w:pStyle w:val="Akapitzlist"/>
        <w:spacing w:after="120" w:line="276" w:lineRule="auto"/>
        <w:ind w:left="1701"/>
        <w:contextualSpacing w:val="0"/>
        <w:jc w:val="both"/>
        <w:rPr>
          <w:rFonts w:cstheme="minorHAnsi"/>
          <w:b/>
          <w:szCs w:val="20"/>
          <w:u w:val="single"/>
        </w:rPr>
      </w:pPr>
      <w:r w:rsidRPr="000840E1">
        <w:rPr>
          <w:rFonts w:cstheme="minorHAnsi"/>
          <w:b/>
          <w:szCs w:val="20"/>
          <w:highlight w:val="yellow"/>
          <w:u w:val="single"/>
        </w:rPr>
        <w:t>oraz</w:t>
      </w:r>
    </w:p>
    <w:p w14:paraId="321B0561" w14:textId="2342A7BB" w:rsidR="0025710D" w:rsidRPr="0025710D" w:rsidRDefault="0025710D" w:rsidP="0025710D">
      <w:pPr>
        <w:pStyle w:val="Akapitzlist"/>
        <w:numPr>
          <w:ilvl w:val="3"/>
          <w:numId w:val="11"/>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512E46" w:rsidRPr="00512E46">
        <w:rPr>
          <w:rFonts w:cstheme="minorHAnsi"/>
          <w:b/>
          <w:szCs w:val="20"/>
        </w:rPr>
        <w:t>2</w:t>
      </w:r>
      <w:r w:rsidRPr="00512E46">
        <w:rPr>
          <w:rFonts w:cstheme="minorHAnsi"/>
          <w:b/>
          <w:szCs w:val="20"/>
        </w:rPr>
        <w:t>00</w:t>
      </w:r>
      <w:r>
        <w:rPr>
          <w:rFonts w:cstheme="minorHAnsi"/>
          <w:b/>
          <w:szCs w:val="20"/>
        </w:rPr>
        <w:t>.000,00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512E46" w:rsidRPr="00512E46">
        <w:rPr>
          <w:rFonts w:cstheme="minorHAnsi"/>
          <w:b/>
          <w:szCs w:val="20"/>
        </w:rPr>
        <w:t>2</w:t>
      </w:r>
      <w:r w:rsidRPr="00DF42C5">
        <w:rPr>
          <w:rFonts w:cstheme="minorHAnsi"/>
          <w:b/>
          <w:szCs w:val="20"/>
        </w:rPr>
        <w:t>00</w:t>
      </w:r>
      <w:r>
        <w:rPr>
          <w:rFonts w:cstheme="minorHAnsi"/>
          <w:b/>
          <w:szCs w:val="20"/>
        </w:rPr>
        <w:t>.000,00</w:t>
      </w:r>
      <w:r w:rsidRPr="001431B9">
        <w:rPr>
          <w:rFonts w:cstheme="minorHAnsi"/>
          <w:b/>
          <w:szCs w:val="20"/>
        </w:rPr>
        <w:t xml:space="preserve"> zł</w:t>
      </w:r>
      <w:r w:rsidRPr="001431B9">
        <w:rPr>
          <w:rFonts w:cstheme="minorHAnsi"/>
          <w:szCs w:val="20"/>
        </w:rPr>
        <w:t>.</w:t>
      </w:r>
    </w:p>
    <w:p w14:paraId="42D2F51E" w14:textId="576CC83C" w:rsidR="00060C25" w:rsidRPr="00AD3EBD" w:rsidRDefault="00DD7CCD">
      <w:pPr>
        <w:pStyle w:val="Akapitzlist"/>
        <w:numPr>
          <w:ilvl w:val="0"/>
          <w:numId w:val="13"/>
        </w:numPr>
        <w:spacing w:after="120" w:line="276" w:lineRule="auto"/>
        <w:contextualSpacing w:val="0"/>
        <w:jc w:val="both"/>
        <w:rPr>
          <w:rFonts w:cstheme="minorHAnsi"/>
          <w:b/>
        </w:rPr>
      </w:pPr>
      <w:r w:rsidRPr="00AD3EBD">
        <w:rPr>
          <w:rFonts w:cstheme="minorHAnsi"/>
          <w:u w:val="single"/>
        </w:rPr>
        <w:t>zdolności technicznej lub zawodowej</w:t>
      </w:r>
      <w:r w:rsidRPr="00AD3EBD">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134CE494" w14:textId="06E54DDA" w:rsidR="007D4364" w:rsidRPr="00B216AF" w:rsidRDefault="00E87B43">
      <w:pPr>
        <w:pStyle w:val="Akapitzlist"/>
        <w:numPr>
          <w:ilvl w:val="3"/>
          <w:numId w:val="53"/>
        </w:numPr>
        <w:spacing w:after="120" w:line="276" w:lineRule="auto"/>
        <w:ind w:left="1701" w:hanging="357"/>
        <w:contextualSpacing w:val="0"/>
        <w:jc w:val="both"/>
        <w:rPr>
          <w:rFonts w:cstheme="minorHAnsi"/>
        </w:rPr>
      </w:pPr>
      <w:r w:rsidRPr="00B216AF">
        <w:rPr>
          <w:rFonts w:cstheme="minorHAnsi"/>
        </w:rPr>
        <w:t xml:space="preserve">w okresie 5 lat przed upływem terminu składania ofert, a jeżeli okres prowadzenia działalności gospodarczej przez Wykonawcę jest krótszy – w tym okresie, </w:t>
      </w:r>
      <w:r w:rsidR="00B216AF" w:rsidRPr="00B216AF">
        <w:rPr>
          <w:rFonts w:cstheme="minorHAnsi"/>
          <w:b/>
          <w:bCs/>
        </w:rPr>
        <w:lastRenderedPageBreak/>
        <w:t>wykonali</w:t>
      </w:r>
      <w:r w:rsidR="00B216AF">
        <w:rPr>
          <w:rFonts w:cstheme="minorHAnsi"/>
        </w:rPr>
        <w:t xml:space="preserve"> </w:t>
      </w:r>
      <w:r w:rsidR="007D4364" w:rsidRPr="00B216AF">
        <w:rPr>
          <w:b/>
          <w:u w:val="single"/>
        </w:rPr>
        <w:t xml:space="preserve">co najmniej </w:t>
      </w:r>
      <w:r w:rsidR="00794CFF">
        <w:rPr>
          <w:b/>
          <w:u w:val="single"/>
        </w:rPr>
        <w:t>2</w:t>
      </w:r>
      <w:r w:rsidR="007D4364" w:rsidRPr="00B216AF">
        <w:rPr>
          <w:b/>
          <w:u w:val="single"/>
        </w:rPr>
        <w:t xml:space="preserve"> (</w:t>
      </w:r>
      <w:r w:rsidR="00794CFF">
        <w:rPr>
          <w:b/>
          <w:u w:val="single"/>
        </w:rPr>
        <w:t>dwie</w:t>
      </w:r>
      <w:r w:rsidR="007D4364" w:rsidRPr="00B216AF">
        <w:rPr>
          <w:b/>
          <w:u w:val="single"/>
        </w:rPr>
        <w:t>)</w:t>
      </w:r>
      <w:r w:rsidR="007D4364" w:rsidRPr="00B216AF">
        <w:t xml:space="preserve"> </w:t>
      </w:r>
      <w:r w:rsidR="00B216AF">
        <w:t>roboty budowlane</w:t>
      </w:r>
      <w:r w:rsidR="007D4364" w:rsidRPr="00B216AF">
        <w:t xml:space="preserve"> </w:t>
      </w:r>
      <w:r w:rsidR="00B216AF">
        <w:t>polegające</w:t>
      </w:r>
      <w:r w:rsidR="00272B85" w:rsidRPr="00B216AF">
        <w:t xml:space="preserve"> na </w:t>
      </w:r>
      <w:r w:rsidR="00794CFF">
        <w:rPr>
          <w:b/>
          <w:bCs/>
        </w:rPr>
        <w:t>budowę lub przebudowie lub rozbudowie drogi;</w:t>
      </w:r>
    </w:p>
    <w:p w14:paraId="1CB670EA" w14:textId="62F8836A" w:rsidR="00E87B43" w:rsidRPr="00794CFF" w:rsidRDefault="00E87B43" w:rsidP="00E87B43">
      <w:pPr>
        <w:pStyle w:val="Akapitzlist"/>
        <w:spacing w:after="120" w:line="276" w:lineRule="auto"/>
        <w:ind w:left="1701"/>
        <w:contextualSpacing w:val="0"/>
        <w:jc w:val="both"/>
        <w:rPr>
          <w:rFonts w:cstheme="minorHAnsi"/>
        </w:rPr>
      </w:pPr>
      <w:r w:rsidRPr="00794CFF">
        <w:rPr>
          <w:rFonts w:cstheme="minorHAnsi"/>
          <w:b/>
        </w:rPr>
        <w:t>wartość</w:t>
      </w:r>
      <w:r w:rsidR="00794CFF" w:rsidRPr="00794CFF">
        <w:rPr>
          <w:rFonts w:cstheme="minorHAnsi"/>
          <w:b/>
        </w:rPr>
        <w:t xml:space="preserve"> </w:t>
      </w:r>
      <w:r w:rsidR="00794CFF" w:rsidRPr="00794CFF">
        <w:rPr>
          <w:rFonts w:cstheme="minorHAnsi"/>
          <w:b/>
          <w:u w:val="single"/>
        </w:rPr>
        <w:t>każdej</w:t>
      </w:r>
      <w:r w:rsidRPr="00794CFF">
        <w:rPr>
          <w:rFonts w:cstheme="minorHAnsi"/>
        </w:rPr>
        <w:t xml:space="preserve"> </w:t>
      </w:r>
      <w:r w:rsidRPr="00794CFF">
        <w:rPr>
          <w:rFonts w:cstheme="minorHAnsi"/>
          <w:b/>
        </w:rPr>
        <w:t>opisan</w:t>
      </w:r>
      <w:r w:rsidR="00794CFF" w:rsidRPr="00794CFF">
        <w:rPr>
          <w:rFonts w:cstheme="minorHAnsi"/>
          <w:b/>
        </w:rPr>
        <w:t>ej</w:t>
      </w:r>
      <w:r w:rsidRPr="00794CFF">
        <w:rPr>
          <w:rFonts w:cstheme="minorHAnsi"/>
          <w:b/>
        </w:rPr>
        <w:t xml:space="preserve"> powyżej</w:t>
      </w:r>
      <w:r w:rsidRPr="00794CFF">
        <w:rPr>
          <w:rFonts w:cstheme="minorHAnsi"/>
        </w:rPr>
        <w:t xml:space="preserve"> </w:t>
      </w:r>
      <w:r w:rsidR="00794CFF">
        <w:rPr>
          <w:rFonts w:cstheme="minorHAnsi"/>
        </w:rPr>
        <w:t>roboty budowlanej</w:t>
      </w:r>
      <w:r w:rsidRPr="00794CFF">
        <w:rPr>
          <w:rFonts w:cstheme="minorHAnsi"/>
        </w:rPr>
        <w:t xml:space="preserve"> musi wynosić </w:t>
      </w:r>
      <w:r w:rsidRPr="00794CFF">
        <w:rPr>
          <w:rFonts w:cstheme="minorHAnsi"/>
          <w:b/>
        </w:rPr>
        <w:t xml:space="preserve">min. </w:t>
      </w:r>
      <w:r w:rsidR="00794CFF">
        <w:rPr>
          <w:rFonts w:cstheme="minorHAnsi"/>
          <w:b/>
        </w:rPr>
        <w:t xml:space="preserve">1.000.000,00 </w:t>
      </w:r>
      <w:r w:rsidRPr="00794CFF">
        <w:rPr>
          <w:rFonts w:cstheme="minorHAnsi"/>
          <w:b/>
        </w:rPr>
        <w:t>zł brutto</w:t>
      </w:r>
      <w:r w:rsidRPr="00794CFF">
        <w:rPr>
          <w:rFonts w:cstheme="minorHAnsi"/>
        </w:rPr>
        <w:t>;</w:t>
      </w:r>
    </w:p>
    <w:p w14:paraId="082C094A" w14:textId="77777777" w:rsidR="00794CFF" w:rsidRDefault="00E87B43" w:rsidP="00794CFF">
      <w:pPr>
        <w:pStyle w:val="Akapitzlist"/>
        <w:numPr>
          <w:ilvl w:val="3"/>
          <w:numId w:val="53"/>
        </w:numPr>
        <w:spacing w:after="120" w:line="276" w:lineRule="auto"/>
        <w:ind w:left="1701" w:hanging="357"/>
        <w:contextualSpacing w:val="0"/>
        <w:jc w:val="both"/>
        <w:rPr>
          <w:rFonts w:cstheme="minorHAnsi"/>
        </w:rPr>
      </w:pPr>
      <w:r w:rsidRPr="00B40075">
        <w:rPr>
          <w:rFonts w:cstheme="minorHAnsi"/>
        </w:rPr>
        <w:t>dysponowali</w:t>
      </w:r>
      <w:r w:rsidR="00794CFF">
        <w:rPr>
          <w:rFonts w:cstheme="minorHAnsi"/>
        </w:rPr>
        <w:t>:</w:t>
      </w:r>
    </w:p>
    <w:p w14:paraId="4A809417" w14:textId="77777777" w:rsidR="00794CFF" w:rsidRPr="00794CFF" w:rsidRDefault="00794CFF" w:rsidP="00DB0344">
      <w:pPr>
        <w:pStyle w:val="Akapitzlist"/>
        <w:numPr>
          <w:ilvl w:val="0"/>
          <w:numId w:val="72"/>
        </w:numPr>
        <w:spacing w:after="120" w:line="276" w:lineRule="auto"/>
        <w:ind w:left="2268"/>
        <w:contextualSpacing w:val="0"/>
        <w:jc w:val="both"/>
        <w:rPr>
          <w:rFonts w:cstheme="minorHAnsi"/>
        </w:rPr>
      </w:pPr>
      <w:r w:rsidRPr="00794CFF">
        <w:rPr>
          <w:rFonts w:cstheme="minorHAnsi"/>
          <w:b/>
        </w:rPr>
        <w:t>kierownikiem budowy</w:t>
      </w:r>
      <w:r w:rsidRPr="00794CFF">
        <w:rPr>
          <w:rFonts w:cstheme="minorHAnsi"/>
        </w:rPr>
        <w:t xml:space="preserve">, który posiada: </w:t>
      </w:r>
    </w:p>
    <w:p w14:paraId="41BE0F25" w14:textId="37D494ED" w:rsidR="00794CFF" w:rsidRPr="00B216AF" w:rsidRDefault="00794CFF" w:rsidP="00794CFF">
      <w:pPr>
        <w:pStyle w:val="Akapitzlist"/>
        <w:numPr>
          <w:ilvl w:val="0"/>
          <w:numId w:val="57"/>
        </w:numPr>
        <w:spacing w:after="120" w:line="276" w:lineRule="auto"/>
        <w:ind w:left="2835"/>
        <w:contextualSpacing w:val="0"/>
        <w:jc w:val="both"/>
        <w:rPr>
          <w:rFonts w:cstheme="minorHAnsi"/>
        </w:rPr>
      </w:pPr>
      <w:r w:rsidRPr="00E6375C">
        <w:rPr>
          <w:rFonts w:cstheme="minorHAnsi"/>
          <w:b/>
          <w:bCs/>
        </w:rPr>
        <w:t>uprawnienia budowlane</w:t>
      </w:r>
      <w:r w:rsidRPr="00E6375C">
        <w:rPr>
          <w:rFonts w:cstheme="minorHAnsi"/>
        </w:rPr>
        <w:t xml:space="preserve"> do kierowania </w:t>
      </w:r>
      <w:r w:rsidRPr="00B216AF">
        <w:rPr>
          <w:rFonts w:cstheme="minorHAnsi"/>
        </w:rPr>
        <w:t xml:space="preserve">robotami w </w:t>
      </w:r>
      <w:r w:rsidRPr="00B216AF">
        <w:rPr>
          <w:rFonts w:cstheme="minorHAnsi"/>
          <w:b/>
          <w:bCs/>
          <w:u w:val="single"/>
        </w:rPr>
        <w:t xml:space="preserve">specjalności </w:t>
      </w:r>
      <w:r>
        <w:rPr>
          <w:rFonts w:cstheme="minorHAnsi"/>
          <w:b/>
          <w:bCs/>
          <w:u w:val="single"/>
        </w:rPr>
        <w:t>drogowej</w:t>
      </w:r>
    </w:p>
    <w:p w14:paraId="3357E1A6" w14:textId="77777777" w:rsidR="00794CFF" w:rsidRPr="00547F17" w:rsidRDefault="00794CFF" w:rsidP="00794CFF">
      <w:pPr>
        <w:pStyle w:val="Akapitzlist"/>
        <w:spacing w:after="120" w:line="276" w:lineRule="auto"/>
        <w:ind w:left="2835"/>
        <w:contextualSpacing w:val="0"/>
        <w:jc w:val="both"/>
        <w:rPr>
          <w:rFonts w:cstheme="minorHAnsi"/>
          <w:b/>
          <w:bCs/>
          <w:u w:val="single"/>
        </w:rPr>
      </w:pPr>
      <w:r w:rsidRPr="00B216AF">
        <w:rPr>
          <w:rFonts w:cstheme="minorHAnsi"/>
          <w:b/>
          <w:bCs/>
          <w:highlight w:val="yellow"/>
          <w:u w:val="single"/>
        </w:rPr>
        <w:t>oraz</w:t>
      </w:r>
    </w:p>
    <w:p w14:paraId="4D7863A9" w14:textId="77777777" w:rsidR="00794CFF" w:rsidRPr="00B216AF" w:rsidRDefault="00794CFF" w:rsidP="00794CFF">
      <w:pPr>
        <w:pStyle w:val="Akapitzlist"/>
        <w:numPr>
          <w:ilvl w:val="0"/>
          <w:numId w:val="57"/>
        </w:numPr>
        <w:spacing w:after="120" w:line="276" w:lineRule="auto"/>
        <w:ind w:left="2835"/>
        <w:contextualSpacing w:val="0"/>
        <w:jc w:val="both"/>
        <w:rPr>
          <w:rFonts w:cstheme="minorHAnsi"/>
        </w:rPr>
      </w:pPr>
      <w:r w:rsidRPr="00E6375C">
        <w:rPr>
          <w:rFonts w:cstheme="minorHAnsi"/>
          <w:b/>
          <w:bCs/>
        </w:rPr>
        <w:t>doświadczenie</w:t>
      </w:r>
      <w:r w:rsidRPr="00914D3A">
        <w:rPr>
          <w:rFonts w:cstheme="minorHAnsi"/>
        </w:rPr>
        <w:t xml:space="preserve"> </w:t>
      </w:r>
      <w:bookmarkStart w:id="4" w:name="_Hlk110867701"/>
      <w:r w:rsidRPr="00914D3A">
        <w:rPr>
          <w:rFonts w:cstheme="minorHAnsi"/>
        </w:rPr>
        <w:t xml:space="preserve">w pełnieniu funkcji kierownika budowy lub kierownika robót przy </w:t>
      </w:r>
      <w:r w:rsidRPr="00B11F10">
        <w:rPr>
          <w:rFonts w:cstheme="minorHAnsi"/>
        </w:rPr>
        <w:t>wykonywaniu</w:t>
      </w:r>
      <w:bookmarkEnd w:id="4"/>
      <w:r w:rsidRPr="00B11F10">
        <w:rPr>
          <w:rFonts w:cstheme="minorHAnsi"/>
        </w:rPr>
        <w:t xml:space="preserve"> </w:t>
      </w:r>
      <w:r w:rsidRPr="00B11F10">
        <w:rPr>
          <w:rFonts w:cstheme="minorHAnsi"/>
          <w:b/>
          <w:bCs/>
        </w:rPr>
        <w:t xml:space="preserve">co najmniej </w:t>
      </w:r>
      <w:r>
        <w:rPr>
          <w:rFonts w:cstheme="minorHAnsi"/>
          <w:b/>
          <w:bCs/>
        </w:rPr>
        <w:t>1</w:t>
      </w:r>
      <w:r w:rsidRPr="00B11F10">
        <w:rPr>
          <w:rFonts w:cstheme="minorHAnsi"/>
          <w:b/>
          <w:bCs/>
        </w:rPr>
        <w:t xml:space="preserve"> (</w:t>
      </w:r>
      <w:r>
        <w:rPr>
          <w:rFonts w:cstheme="minorHAnsi"/>
          <w:b/>
          <w:bCs/>
        </w:rPr>
        <w:t>jednej</w:t>
      </w:r>
      <w:r w:rsidRPr="00B11F10">
        <w:rPr>
          <w:rFonts w:cstheme="minorHAnsi"/>
          <w:b/>
          <w:bCs/>
        </w:rPr>
        <w:t xml:space="preserve">) </w:t>
      </w:r>
      <w:r>
        <w:rPr>
          <w:rFonts w:cstheme="minorHAnsi"/>
          <w:b/>
          <w:bCs/>
        </w:rPr>
        <w:t>robocie budowlanej</w:t>
      </w:r>
      <w:r w:rsidRPr="00B11F10">
        <w:rPr>
          <w:rFonts w:cstheme="minorHAnsi"/>
        </w:rPr>
        <w:t xml:space="preserve"> </w:t>
      </w:r>
      <w:bookmarkStart w:id="5" w:name="_Hlk110867751"/>
      <w:r>
        <w:t>polegającej</w:t>
      </w:r>
      <w:r w:rsidRPr="00914D3A">
        <w:t xml:space="preserve"> na </w:t>
      </w:r>
      <w:bookmarkEnd w:id="5"/>
      <w:r>
        <w:rPr>
          <w:b/>
          <w:bCs/>
        </w:rPr>
        <w:t>budowie lub przebudowie lub rozbudowie drogi</w:t>
      </w:r>
      <w:r w:rsidRPr="00B216AF">
        <w:rPr>
          <w:rFonts w:cstheme="minorHAnsi"/>
        </w:rPr>
        <w:t>.</w:t>
      </w:r>
    </w:p>
    <w:p w14:paraId="41AC2AD9" w14:textId="018388F3" w:rsidR="00794CFF" w:rsidRDefault="00794CFF" w:rsidP="00DB0344">
      <w:pPr>
        <w:pStyle w:val="Akapitzlist"/>
        <w:numPr>
          <w:ilvl w:val="0"/>
          <w:numId w:val="72"/>
        </w:numPr>
        <w:spacing w:after="120" w:line="276" w:lineRule="auto"/>
        <w:ind w:left="2268"/>
        <w:contextualSpacing w:val="0"/>
        <w:jc w:val="both"/>
        <w:rPr>
          <w:rFonts w:cstheme="minorHAnsi"/>
        </w:rPr>
      </w:pPr>
      <w:r w:rsidRPr="00794CFF">
        <w:rPr>
          <w:rFonts w:cstheme="minorHAnsi"/>
          <w:b/>
          <w:bCs/>
        </w:rPr>
        <w:t>projektantem</w:t>
      </w:r>
      <w:r>
        <w:rPr>
          <w:rFonts w:cstheme="minorHAnsi"/>
        </w:rPr>
        <w:t>, który posiada:</w:t>
      </w:r>
    </w:p>
    <w:p w14:paraId="37F1D05F" w14:textId="159985A7" w:rsidR="00794CFF" w:rsidRPr="00B216AF" w:rsidRDefault="00794CFF" w:rsidP="00794CFF">
      <w:pPr>
        <w:pStyle w:val="Akapitzlist"/>
        <w:numPr>
          <w:ilvl w:val="0"/>
          <w:numId w:val="57"/>
        </w:numPr>
        <w:spacing w:after="120" w:line="276" w:lineRule="auto"/>
        <w:ind w:left="2835"/>
        <w:contextualSpacing w:val="0"/>
        <w:jc w:val="both"/>
        <w:rPr>
          <w:rFonts w:cstheme="minorHAnsi"/>
        </w:rPr>
      </w:pPr>
      <w:r w:rsidRPr="00E6375C">
        <w:rPr>
          <w:rFonts w:cstheme="minorHAnsi"/>
          <w:b/>
          <w:bCs/>
        </w:rPr>
        <w:t>uprawnienia budowlane</w:t>
      </w:r>
      <w:r w:rsidRPr="00E6375C">
        <w:rPr>
          <w:rFonts w:cstheme="minorHAnsi"/>
        </w:rPr>
        <w:t xml:space="preserve"> do </w:t>
      </w:r>
      <w:r>
        <w:rPr>
          <w:rFonts w:cstheme="minorHAnsi"/>
        </w:rPr>
        <w:t>projektowania bez ograniczeń</w:t>
      </w:r>
      <w:r w:rsidRPr="00B216AF">
        <w:rPr>
          <w:rFonts w:cstheme="minorHAnsi"/>
        </w:rPr>
        <w:t xml:space="preserve"> w </w:t>
      </w:r>
      <w:r w:rsidRPr="00B216AF">
        <w:rPr>
          <w:rFonts w:cstheme="minorHAnsi"/>
          <w:b/>
          <w:bCs/>
          <w:u w:val="single"/>
        </w:rPr>
        <w:t xml:space="preserve">specjalności </w:t>
      </w:r>
      <w:r>
        <w:rPr>
          <w:rFonts w:cstheme="minorHAnsi"/>
          <w:b/>
          <w:bCs/>
          <w:u w:val="single"/>
        </w:rPr>
        <w:t>drogowej</w:t>
      </w:r>
      <w:r>
        <w:rPr>
          <w:rFonts w:cstheme="minorHAnsi"/>
        </w:rPr>
        <w:t>.</w:t>
      </w:r>
    </w:p>
    <w:p w14:paraId="1E1693BB" w14:textId="411062CD"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w:t>
      </w:r>
      <w:r w:rsidR="00B11F10" w:rsidRPr="00B11F10">
        <w:rPr>
          <w:rFonts w:cstheme="minorHAnsi"/>
        </w:rPr>
        <w:t>Dz.U. z 2021 r. poz. 2351, z późn. zm.</w:t>
      </w:r>
      <w:r w:rsidRPr="00C02E50">
        <w:rPr>
          <w:rFonts w:cstheme="minorHAnsi"/>
        </w:rPr>
        <w:t>),</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w:t>
      </w:r>
      <w:r w:rsidR="00B11F10" w:rsidRPr="00B11F10">
        <w:rPr>
          <w:rFonts w:cstheme="minorHAnsi"/>
        </w:rPr>
        <w:t xml:space="preserve">Dz.U. </w:t>
      </w:r>
      <w:r w:rsidR="00B11F10">
        <w:rPr>
          <w:rFonts w:cstheme="minorHAnsi"/>
        </w:rPr>
        <w:t xml:space="preserve">z </w:t>
      </w:r>
      <w:r w:rsidR="00B11F10" w:rsidRPr="00B11F10">
        <w:rPr>
          <w:rFonts w:cstheme="minorHAnsi"/>
        </w:rPr>
        <w:t xml:space="preserve">2021 </w:t>
      </w:r>
      <w:r w:rsidR="00B11F10">
        <w:rPr>
          <w:rFonts w:cstheme="minorHAnsi"/>
        </w:rPr>
        <w:t xml:space="preserve">r. </w:t>
      </w:r>
      <w:r w:rsidR="00B11F10" w:rsidRPr="00B11F10">
        <w:rPr>
          <w:rFonts w:cstheme="minorHAnsi"/>
        </w:rPr>
        <w:t>poz. 1646</w:t>
      </w:r>
      <w:r w:rsidRPr="00C02E50">
        <w:rPr>
          <w:rFonts w:cstheme="minorHAnsi"/>
        </w:rPr>
        <w:t>, z późn. zm.).</w:t>
      </w:r>
    </w:p>
    <w:p w14:paraId="7AB2411F" w14:textId="63EB902D" w:rsidR="006376E1" w:rsidRDefault="00AE3C3F">
      <w:pPr>
        <w:pStyle w:val="Akapitzlist"/>
        <w:numPr>
          <w:ilvl w:val="0"/>
          <w:numId w:val="47"/>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pPr>
        <w:pStyle w:val="Akapitzlist"/>
        <w:numPr>
          <w:ilvl w:val="2"/>
          <w:numId w:val="10"/>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pPr>
        <w:pStyle w:val="Akapitzlist"/>
        <w:numPr>
          <w:ilvl w:val="0"/>
          <w:numId w:val="48"/>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pPr>
        <w:pStyle w:val="Akapitzlist"/>
        <w:numPr>
          <w:ilvl w:val="0"/>
          <w:numId w:val="49"/>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pPr>
        <w:pStyle w:val="Akapitzlist"/>
        <w:numPr>
          <w:ilvl w:val="0"/>
          <w:numId w:val="50"/>
        </w:numPr>
        <w:spacing w:after="120" w:line="276" w:lineRule="auto"/>
        <w:ind w:left="1071" w:hanging="357"/>
        <w:contextualSpacing w:val="0"/>
        <w:jc w:val="both"/>
        <w:rPr>
          <w:rFonts w:cstheme="minorHAnsi"/>
        </w:rPr>
      </w:pPr>
      <w:r w:rsidRPr="00345D0E">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345D0E">
        <w:lastRenderedPageBreak/>
        <w:t>zakłócenie konkurencji może być wyeliminowane w inny sposób niż przez wykluczenie wykonawcy z udziału w postępowaniu o udzielenie zamówienia.</w:t>
      </w:r>
    </w:p>
    <w:p w14:paraId="24BF8799" w14:textId="77777777" w:rsidR="0058684F" w:rsidRPr="006C3AC5" w:rsidRDefault="0058684F">
      <w:pPr>
        <w:pStyle w:val="Akapitzlist"/>
        <w:numPr>
          <w:ilvl w:val="0"/>
          <w:numId w:val="51"/>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pPr>
        <w:pStyle w:val="Akapitzlist"/>
        <w:numPr>
          <w:ilvl w:val="0"/>
          <w:numId w:val="15"/>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pPr>
        <w:pStyle w:val="Akapitzlist"/>
        <w:numPr>
          <w:ilvl w:val="0"/>
          <w:numId w:val="15"/>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6E25E433" w:rsidR="00686E42" w:rsidRDefault="00AA22A7">
      <w:pPr>
        <w:pStyle w:val="Akapitzlist"/>
        <w:numPr>
          <w:ilvl w:val="0"/>
          <w:numId w:val="55"/>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B11F10">
        <w:rPr>
          <w:rFonts w:cstheme="minorHAnsi"/>
          <w:bCs/>
          <w:iCs/>
          <w:lang w:bidi="pl-PL"/>
        </w:rPr>
        <w:t>, z późn. zm.</w:t>
      </w:r>
      <w:r w:rsidRPr="00AA22A7">
        <w:rPr>
          <w:rFonts w:cstheme="minorHAnsi"/>
          <w:bCs/>
          <w:iCs/>
          <w:lang w:bidi="pl-PL"/>
        </w:rPr>
        <w:t>)</w:t>
      </w:r>
      <w:r w:rsidR="00686E42" w:rsidRPr="00686E42">
        <w:rPr>
          <w:rFonts w:cstheme="minorHAnsi"/>
          <w:bCs/>
          <w:iCs/>
          <w:lang w:bidi="pl-PL"/>
        </w:rPr>
        <w:t>, z postępowania wyklucza się:</w:t>
      </w:r>
    </w:p>
    <w:p w14:paraId="646AA511" w14:textId="12CC4E74"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pPr>
        <w:pStyle w:val="Akapitzlist"/>
        <w:numPr>
          <w:ilvl w:val="0"/>
          <w:numId w:val="56"/>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pPr>
        <w:pStyle w:val="Akapitzlist"/>
        <w:numPr>
          <w:ilvl w:val="0"/>
          <w:numId w:val="55"/>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pPr>
        <w:pStyle w:val="Akapitzlist"/>
        <w:numPr>
          <w:ilvl w:val="0"/>
          <w:numId w:val="17"/>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pPr>
        <w:pStyle w:val="Akapitzlist"/>
        <w:numPr>
          <w:ilvl w:val="2"/>
          <w:numId w:val="9"/>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pPr>
        <w:pStyle w:val="Akapitzlist"/>
        <w:numPr>
          <w:ilvl w:val="2"/>
          <w:numId w:val="9"/>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pPr>
        <w:pStyle w:val="Akapitzlist"/>
        <w:numPr>
          <w:ilvl w:val="2"/>
          <w:numId w:val="9"/>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0F0693F" w:rsidR="00222432" w:rsidRDefault="00222432">
      <w:pPr>
        <w:pStyle w:val="Akapitzlist"/>
        <w:numPr>
          <w:ilvl w:val="0"/>
          <w:numId w:val="14"/>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520290FE" w14:textId="4FDC88B9" w:rsidR="00DB691D" w:rsidRPr="00DB691D" w:rsidRDefault="00DB691D" w:rsidP="00DB691D">
      <w:pPr>
        <w:pStyle w:val="Akapitzlist"/>
        <w:numPr>
          <w:ilvl w:val="0"/>
          <w:numId w:val="14"/>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pPr>
        <w:pStyle w:val="Akapitzlist"/>
        <w:numPr>
          <w:ilvl w:val="0"/>
          <w:numId w:val="14"/>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pPr>
        <w:pStyle w:val="Akapitzlist"/>
        <w:numPr>
          <w:ilvl w:val="2"/>
          <w:numId w:val="9"/>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pPr>
        <w:pStyle w:val="Akapitzlist"/>
        <w:numPr>
          <w:ilvl w:val="2"/>
          <w:numId w:val="9"/>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pPr>
        <w:pStyle w:val="Akapitzlist"/>
        <w:numPr>
          <w:ilvl w:val="2"/>
          <w:numId w:val="9"/>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pPr>
        <w:pStyle w:val="Akapitzlist"/>
        <w:numPr>
          <w:ilvl w:val="2"/>
          <w:numId w:val="9"/>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pPr>
        <w:pStyle w:val="Akapitzlist"/>
        <w:numPr>
          <w:ilvl w:val="0"/>
          <w:numId w:val="17"/>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pPr>
        <w:pStyle w:val="Akapitzlist"/>
        <w:numPr>
          <w:ilvl w:val="0"/>
          <w:numId w:val="18"/>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pPr>
        <w:pStyle w:val="Akapitzlist"/>
        <w:numPr>
          <w:ilvl w:val="0"/>
          <w:numId w:val="18"/>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pPr>
        <w:pStyle w:val="Akapitzlist"/>
        <w:numPr>
          <w:ilvl w:val="0"/>
          <w:numId w:val="18"/>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pPr>
        <w:pStyle w:val="Akapitzlist"/>
        <w:numPr>
          <w:ilvl w:val="0"/>
          <w:numId w:val="18"/>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pPr>
        <w:pStyle w:val="Akapitzlist"/>
        <w:numPr>
          <w:ilvl w:val="0"/>
          <w:numId w:val="52"/>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pPr>
        <w:pStyle w:val="Akapitzlist"/>
        <w:numPr>
          <w:ilvl w:val="0"/>
          <w:numId w:val="52"/>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pPr>
        <w:pStyle w:val="Akapitzlist"/>
        <w:numPr>
          <w:ilvl w:val="0"/>
          <w:numId w:val="18"/>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pPr>
        <w:pStyle w:val="Akapitzlist"/>
        <w:numPr>
          <w:ilvl w:val="0"/>
          <w:numId w:val="18"/>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t>
      </w:r>
      <w:r>
        <w:lastRenderedPageBreak/>
        <w:t xml:space="preserve">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pPr>
        <w:pStyle w:val="NormalnyWeb"/>
        <w:numPr>
          <w:ilvl w:val="0"/>
          <w:numId w:val="18"/>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pPr>
        <w:pStyle w:val="NormalnyWeb"/>
        <w:numPr>
          <w:ilvl w:val="0"/>
          <w:numId w:val="18"/>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pPr>
        <w:pStyle w:val="Akapitzlist"/>
        <w:numPr>
          <w:ilvl w:val="0"/>
          <w:numId w:val="18"/>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pPr>
        <w:pStyle w:val="Akapitzlist"/>
        <w:numPr>
          <w:ilvl w:val="0"/>
          <w:numId w:val="17"/>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pPr>
        <w:pStyle w:val="Akapitzlist"/>
        <w:numPr>
          <w:ilvl w:val="0"/>
          <w:numId w:val="21"/>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pPr>
        <w:pStyle w:val="Akapitzlist"/>
        <w:numPr>
          <w:ilvl w:val="0"/>
          <w:numId w:val="21"/>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pPr>
        <w:pStyle w:val="Akapitzlist"/>
        <w:numPr>
          <w:ilvl w:val="0"/>
          <w:numId w:val="21"/>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pPr>
        <w:pStyle w:val="Akapitzlist"/>
        <w:numPr>
          <w:ilvl w:val="0"/>
          <w:numId w:val="21"/>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pPr>
        <w:pStyle w:val="Akapitzlist"/>
        <w:numPr>
          <w:ilvl w:val="0"/>
          <w:numId w:val="21"/>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pPr>
        <w:pStyle w:val="Akapitzlist"/>
        <w:numPr>
          <w:ilvl w:val="0"/>
          <w:numId w:val="21"/>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pPr>
        <w:pStyle w:val="Akapitzlist"/>
        <w:numPr>
          <w:ilvl w:val="0"/>
          <w:numId w:val="17"/>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pPr>
        <w:pStyle w:val="Akapitzlist"/>
        <w:numPr>
          <w:ilvl w:val="0"/>
          <w:numId w:val="22"/>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pPr>
        <w:pStyle w:val="Akapitzlist"/>
        <w:numPr>
          <w:ilvl w:val="0"/>
          <w:numId w:val="23"/>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1FEB5E19" w14:textId="69E79CD4" w:rsidR="00C031AF" w:rsidRDefault="00C031AF">
      <w:pPr>
        <w:pStyle w:val="Akapitzlist"/>
        <w:numPr>
          <w:ilvl w:val="0"/>
          <w:numId w:val="22"/>
        </w:numPr>
        <w:spacing w:after="120" w:line="276" w:lineRule="auto"/>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Pr>
          <w:rFonts w:cstheme="minorHAnsi"/>
          <w:b/>
          <w:i/>
        </w:rPr>
        <w:t>załącznik nr 1 do SWZ</w:t>
      </w:r>
      <w:r>
        <w:rPr>
          <w:rFonts w:cstheme="minorHAnsi"/>
        </w:rPr>
        <w:t>):</w:t>
      </w:r>
    </w:p>
    <w:p w14:paraId="2385AA65" w14:textId="055F81FD" w:rsidR="00C031AF" w:rsidRDefault="00C031AF" w:rsidP="0001133C">
      <w:pPr>
        <w:pStyle w:val="Akapitzlist"/>
        <w:numPr>
          <w:ilvl w:val="0"/>
          <w:numId w:val="59"/>
        </w:numPr>
        <w:suppressAutoHyphens/>
        <w:spacing w:after="120" w:line="276" w:lineRule="auto"/>
        <w:contextualSpacing w:val="0"/>
        <w:jc w:val="both"/>
        <w:textAlignment w:val="baseline"/>
        <w:rPr>
          <w:rFonts w:cstheme="minorHAnsi"/>
        </w:rPr>
      </w:pPr>
      <w:r>
        <w:rPr>
          <w:rFonts w:cstheme="minorHAnsi"/>
        </w:rPr>
        <w:t xml:space="preserve">aktualne na dzień składania ofert </w:t>
      </w:r>
      <w:r>
        <w:rPr>
          <w:rFonts w:cstheme="minorHAnsi"/>
          <w:b/>
        </w:rPr>
        <w:t xml:space="preserve">oświadczenie o spełnianiu warunków udziału w postępowaniu oraz o braku podstaw wykluczenia z postępowania – </w:t>
      </w:r>
      <w:r>
        <w:rPr>
          <w:rFonts w:cstheme="minorHAnsi"/>
        </w:rPr>
        <w:t xml:space="preserve">w zakresie wskazanym </w:t>
      </w:r>
      <w:r w:rsidR="00DB691D">
        <w:rPr>
          <w:rFonts w:cstheme="minorHAnsi"/>
        </w:rPr>
        <w:t xml:space="preserve">w </w:t>
      </w:r>
      <w:r>
        <w:rPr>
          <w:rFonts w:cstheme="minorHAnsi"/>
        </w:rPr>
        <w:t xml:space="preserve">SWZ – którego wzór stanowi </w:t>
      </w:r>
      <w:r>
        <w:rPr>
          <w:rFonts w:cstheme="minorHAnsi"/>
          <w:b/>
          <w:i/>
        </w:rPr>
        <w:t>załącznik nr 2 do SWZ</w:t>
      </w:r>
      <w:r>
        <w:rPr>
          <w:rFonts w:cstheme="minorHAnsi"/>
        </w:rPr>
        <w:t>;</w:t>
      </w:r>
    </w:p>
    <w:p w14:paraId="59E698D7" w14:textId="77777777" w:rsidR="00C031AF" w:rsidRDefault="00C031AF" w:rsidP="00C031AF">
      <w:pPr>
        <w:pStyle w:val="Akapitzlist"/>
        <w:spacing w:after="120" w:line="276" w:lineRule="auto"/>
        <w:ind w:left="1077"/>
        <w:contextualSpacing w:val="0"/>
        <w:jc w:val="both"/>
        <w:rPr>
          <w:rFonts w:cstheme="minorHAnsi"/>
        </w:rPr>
      </w:pPr>
      <w:r>
        <w:rPr>
          <w:rFonts w:cstheme="minorHAnsi"/>
        </w:rPr>
        <w:t>o</w:t>
      </w:r>
      <w:r>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Zamawiającego podmiotowe środki dowodowe;</w:t>
      </w:r>
    </w:p>
    <w:p w14:paraId="7E825A20" w14:textId="77777777" w:rsidR="00C031AF" w:rsidRDefault="00C031AF" w:rsidP="00C031AF">
      <w:pPr>
        <w:pStyle w:val="Akapitzlist"/>
        <w:spacing w:after="120" w:line="276" w:lineRule="auto"/>
        <w:ind w:left="1077"/>
        <w:contextualSpacing w:val="0"/>
        <w:jc w:val="both"/>
        <w:rPr>
          <w:rFonts w:cstheme="minorHAnsi"/>
        </w:rPr>
      </w:pPr>
      <w:r>
        <w:rPr>
          <w:rFonts w:eastAsia="Times New Roman" w:cstheme="minorHAnsi"/>
          <w:u w:val="single"/>
          <w:lang w:eastAsia="pl-PL"/>
        </w:rPr>
        <w:t xml:space="preserve">w przypadku </w:t>
      </w:r>
      <w:r>
        <w:rPr>
          <w:rFonts w:eastAsia="Times New Roman" w:cstheme="minorHAnsi"/>
          <w:b/>
          <w:u w:val="single"/>
          <w:lang w:eastAsia="pl-PL"/>
        </w:rPr>
        <w:t>wspólnego</w:t>
      </w:r>
      <w:r>
        <w:rPr>
          <w:rFonts w:eastAsia="Times New Roman" w:cstheme="minorHAnsi"/>
          <w:u w:val="single"/>
          <w:lang w:eastAsia="pl-PL"/>
        </w:rPr>
        <w:t xml:space="preserve"> </w:t>
      </w:r>
      <w:r>
        <w:rPr>
          <w:rFonts w:eastAsia="Times New Roman" w:cstheme="minorHAnsi"/>
          <w:b/>
          <w:u w:val="single"/>
          <w:lang w:eastAsia="pl-PL"/>
        </w:rPr>
        <w:t>ubiegania</w:t>
      </w:r>
      <w:r>
        <w:rPr>
          <w:rFonts w:eastAsia="Times New Roman" w:cstheme="minorHAnsi"/>
          <w:lang w:eastAsia="pl-PL"/>
        </w:rPr>
        <w:t xml:space="preserve"> się o zamówienie przez Wykonawców, </w:t>
      </w:r>
      <w:r>
        <w:rPr>
          <w:rFonts w:eastAsia="Times New Roman" w:cstheme="minorHAnsi"/>
          <w:u w:val="single"/>
          <w:lang w:eastAsia="pl-PL"/>
        </w:rPr>
        <w:t xml:space="preserve">oświadczenie, o którym mowa powyżej, składa </w:t>
      </w:r>
      <w:r>
        <w:rPr>
          <w:rFonts w:eastAsia="Times New Roman" w:cstheme="minorHAnsi"/>
          <w:b/>
          <w:u w:val="single"/>
          <w:lang w:eastAsia="pl-PL"/>
        </w:rPr>
        <w:t>każdy z Wykonawców</w:t>
      </w:r>
      <w:r>
        <w:rPr>
          <w:rFonts w:eastAsia="Times New Roman" w:cstheme="minorHAnsi"/>
          <w:lang w:eastAsia="pl-PL"/>
        </w:rPr>
        <w:t>; oświadczenia te potwierdzają brak podstaw wykluczenia oraz spełnianie warunków udziału w postępowaniu, w jakim każdy z Wykonawców wykazuje spełnianie warunków udziału w postępowaniu;</w:t>
      </w:r>
    </w:p>
    <w:p w14:paraId="69C87EA6" w14:textId="77777777" w:rsidR="00C031AF" w:rsidRDefault="00C031AF" w:rsidP="00C031AF">
      <w:pPr>
        <w:pStyle w:val="Akapitzlist"/>
        <w:spacing w:after="120" w:line="276" w:lineRule="auto"/>
        <w:ind w:left="1077"/>
        <w:contextualSpacing w:val="0"/>
        <w:jc w:val="both"/>
        <w:rPr>
          <w:rFonts w:cstheme="minorHAnsi"/>
        </w:rPr>
      </w:pPr>
      <w:r>
        <w:rPr>
          <w:rFonts w:eastAsia="Times New Roman" w:cstheme="minorHAnsi"/>
          <w:lang w:eastAsia="pl-PL"/>
        </w:rPr>
        <w:t xml:space="preserve">Wykonawca, </w:t>
      </w:r>
      <w:r>
        <w:rPr>
          <w:rFonts w:eastAsia="Times New Roman" w:cstheme="minorHAnsi"/>
          <w:u w:val="single"/>
          <w:lang w:eastAsia="pl-PL"/>
        </w:rPr>
        <w:t>w przypadku polegania na zdolnościach lub sytuacji podmiotów udostępniających zasoby</w:t>
      </w:r>
      <w:r>
        <w:rPr>
          <w:rFonts w:eastAsia="Times New Roman" w:cstheme="minorHAnsi"/>
          <w:lang w:eastAsia="pl-PL"/>
        </w:rPr>
        <w:t xml:space="preserve">, przedstawia, </w:t>
      </w:r>
      <w:r>
        <w:rPr>
          <w:rFonts w:eastAsia="Times New Roman" w:cstheme="minorHAnsi"/>
          <w:b/>
          <w:u w:val="single"/>
          <w:lang w:eastAsia="pl-PL"/>
        </w:rPr>
        <w:t>wraz z oświadczeniem</w:t>
      </w:r>
      <w:r>
        <w:rPr>
          <w:rFonts w:eastAsia="Times New Roman" w:cstheme="minorHAnsi"/>
          <w:lang w:eastAsia="pl-PL"/>
        </w:rPr>
        <w:t xml:space="preserve">, o którym mowa powyżej, także </w:t>
      </w:r>
      <w:r>
        <w:rPr>
          <w:rFonts w:eastAsia="Times New Roman" w:cstheme="minorHAnsi"/>
          <w:b/>
          <w:lang w:eastAsia="pl-PL"/>
        </w:rPr>
        <w:t>oświadczenie podmiotu udostępniającego zasoby, potwierdzające brak podstaw wykluczenia tego podmiotu oraz spełnianie warunków udziału w postępowaniu</w:t>
      </w:r>
      <w:r>
        <w:rPr>
          <w:rFonts w:eastAsia="Times New Roman" w:cstheme="minorHAnsi"/>
          <w:lang w:eastAsia="pl-PL"/>
        </w:rPr>
        <w:t xml:space="preserve">, w zakresie, w jakim Wykonawca powołuje się na jego zasoby; wzór oświadczenia stanowi </w:t>
      </w:r>
      <w:r>
        <w:rPr>
          <w:rFonts w:eastAsia="Times New Roman" w:cstheme="minorHAnsi"/>
          <w:b/>
          <w:i/>
          <w:lang w:eastAsia="pl-PL"/>
        </w:rPr>
        <w:t>załącznik nr 3 do SWZ</w:t>
      </w:r>
      <w:r>
        <w:rPr>
          <w:rFonts w:eastAsia="Times New Roman" w:cstheme="minorHAnsi"/>
          <w:lang w:eastAsia="pl-PL"/>
        </w:rPr>
        <w:t>;</w:t>
      </w:r>
    </w:p>
    <w:p w14:paraId="4BAF9E6A" w14:textId="77777777" w:rsidR="00C031AF" w:rsidRDefault="00C031AF" w:rsidP="0001133C">
      <w:pPr>
        <w:pStyle w:val="Akapitzlist"/>
        <w:numPr>
          <w:ilvl w:val="0"/>
          <w:numId w:val="59"/>
        </w:numPr>
        <w:suppressAutoHyphens/>
        <w:spacing w:after="120" w:line="276" w:lineRule="auto"/>
        <w:contextualSpacing w:val="0"/>
        <w:jc w:val="both"/>
        <w:textAlignment w:val="baseline"/>
        <w:rPr>
          <w:rFonts w:cstheme="minorHAnsi"/>
        </w:rPr>
      </w:pPr>
      <w:r>
        <w:rPr>
          <w:rFonts w:eastAsia="Times New Roman" w:cstheme="minorHAnsi"/>
          <w:lang w:eastAsia="pl-PL"/>
        </w:rPr>
        <w:t>W</w:t>
      </w:r>
      <w:r>
        <w:rPr>
          <w:rFonts w:cstheme="minorHAnsi"/>
        </w:rPr>
        <w:t xml:space="preserve">ykonawca, który polega na zdolnościach lub sytuacji podmiotów udostępniających zasoby, składa, wraz z ofertą, </w:t>
      </w:r>
      <w:r>
        <w:rPr>
          <w:rFonts w:cstheme="minorHAnsi"/>
          <w:b/>
        </w:rPr>
        <w:t>zobowiązanie podmiotu udostępniającego zasoby do oddania mu do dyspozycji niezbędnych zasobów na potrzeby realizacji danego zamówienia</w:t>
      </w:r>
      <w:r>
        <w:rPr>
          <w:rFonts w:cstheme="minorHAnsi"/>
        </w:rPr>
        <w:t xml:space="preserve">; zobowiązanie, o którym mowa powyżej stanowi jeden z elementów oferty, której wzór określa </w:t>
      </w:r>
      <w:r>
        <w:rPr>
          <w:rFonts w:cstheme="minorHAnsi"/>
          <w:b/>
          <w:i/>
        </w:rPr>
        <w:t>załącznik nr 4 do SWZ</w:t>
      </w:r>
      <w:r>
        <w:rPr>
          <w:rFonts w:cstheme="minorHAnsi"/>
        </w:rPr>
        <w:t>;</w:t>
      </w:r>
    </w:p>
    <w:p w14:paraId="2B5D28DE" w14:textId="77777777" w:rsidR="00C031AF" w:rsidRDefault="00C031AF" w:rsidP="0001133C">
      <w:pPr>
        <w:pStyle w:val="Akapitzlist"/>
        <w:numPr>
          <w:ilvl w:val="0"/>
          <w:numId w:val="59"/>
        </w:numPr>
        <w:suppressAutoHyphens/>
        <w:spacing w:after="120" w:line="276" w:lineRule="auto"/>
        <w:contextualSpacing w:val="0"/>
        <w:jc w:val="both"/>
        <w:textAlignment w:val="baseline"/>
        <w:rPr>
          <w:rFonts w:cstheme="minorHAnsi"/>
        </w:rPr>
      </w:pPr>
      <w:r>
        <w:rPr>
          <w:rFonts w:cstheme="minorHAnsi"/>
        </w:rPr>
        <w:t xml:space="preserve">Wykonawcy wspólnie ubiegający się o udzielenie zamówienia </w:t>
      </w:r>
      <w:r>
        <w:rPr>
          <w:rFonts w:cstheme="minorHAnsi"/>
          <w:u w:val="single"/>
        </w:rPr>
        <w:t xml:space="preserve">przedkładają </w:t>
      </w:r>
      <w:r>
        <w:rPr>
          <w:rFonts w:cstheme="minorHAnsi"/>
          <w:b/>
          <w:u w:val="single"/>
        </w:rPr>
        <w:t>wraz z ofertą</w:t>
      </w:r>
      <w:r>
        <w:rPr>
          <w:rFonts w:cstheme="minorHAnsi"/>
        </w:rPr>
        <w:t>:</w:t>
      </w:r>
    </w:p>
    <w:p w14:paraId="2FF596C1" w14:textId="77777777" w:rsidR="00C031AF" w:rsidRDefault="00C031AF" w:rsidP="0001133C">
      <w:pPr>
        <w:pStyle w:val="Akapitzlist"/>
        <w:numPr>
          <w:ilvl w:val="0"/>
          <w:numId w:val="60"/>
        </w:numPr>
        <w:suppressAutoHyphens/>
        <w:spacing w:after="120" w:line="276" w:lineRule="auto"/>
        <w:ind w:left="1701" w:hanging="357"/>
        <w:contextualSpacing w:val="0"/>
        <w:jc w:val="both"/>
        <w:textAlignment w:val="baseline"/>
        <w:rPr>
          <w:rFonts w:cstheme="minorHAnsi"/>
        </w:rPr>
      </w:pPr>
      <w:r>
        <w:rPr>
          <w:rFonts w:cstheme="minorHAnsi"/>
        </w:rPr>
        <w:t>dokument pełnomocnictwa, w zakresie określonym w pkt 7.2. SWZ,</w:t>
      </w:r>
    </w:p>
    <w:p w14:paraId="7BA5363D" w14:textId="77777777" w:rsidR="00C031AF" w:rsidRDefault="00C031AF" w:rsidP="0001133C">
      <w:pPr>
        <w:pStyle w:val="Akapitzlist"/>
        <w:numPr>
          <w:ilvl w:val="0"/>
          <w:numId w:val="60"/>
        </w:numPr>
        <w:suppressAutoHyphens/>
        <w:spacing w:after="120" w:line="276" w:lineRule="auto"/>
        <w:ind w:left="1701" w:hanging="357"/>
        <w:contextualSpacing w:val="0"/>
        <w:jc w:val="both"/>
        <w:textAlignment w:val="baseline"/>
        <w:rPr>
          <w:rFonts w:cstheme="minorHAnsi"/>
        </w:rPr>
      </w:pPr>
      <w:r>
        <w:rPr>
          <w:rFonts w:cstheme="minorHAnsi"/>
          <w:b/>
        </w:rPr>
        <w:t>oświadczenie, z którego wynika, które roboty budowlane, dostawy lub usługi wykonają poszczególni wykonawcy</w:t>
      </w:r>
      <w:r>
        <w:rPr>
          <w:rFonts w:cstheme="minorHAnsi"/>
        </w:rPr>
        <w:t xml:space="preserve"> – wzór oświadczenia określa </w:t>
      </w:r>
      <w:r>
        <w:rPr>
          <w:rFonts w:cstheme="minorHAnsi"/>
          <w:b/>
          <w:i/>
        </w:rPr>
        <w:t>załącznik nr 5 do SWZ</w:t>
      </w:r>
      <w:r>
        <w:rPr>
          <w:rFonts w:cstheme="minorHAnsi"/>
        </w:rPr>
        <w:t>;</w:t>
      </w:r>
    </w:p>
    <w:p w14:paraId="0C1EB0FC" w14:textId="77777777" w:rsidR="00C031AF" w:rsidRDefault="00C031AF" w:rsidP="0001133C">
      <w:pPr>
        <w:pStyle w:val="Akapitzlist"/>
        <w:numPr>
          <w:ilvl w:val="0"/>
          <w:numId w:val="59"/>
        </w:numPr>
        <w:suppressAutoHyphens/>
        <w:spacing w:after="120" w:line="276" w:lineRule="auto"/>
        <w:contextualSpacing w:val="0"/>
        <w:jc w:val="both"/>
        <w:textAlignment w:val="baseline"/>
        <w:rPr>
          <w:rFonts w:cstheme="minorHAnsi"/>
        </w:rPr>
      </w:pPr>
      <w:r>
        <w:rPr>
          <w:rFonts w:cstheme="minorHAnsi"/>
          <w:b/>
        </w:rPr>
        <w:t xml:space="preserve">pełnomocnictwo </w:t>
      </w:r>
      <w:r>
        <w:rPr>
          <w:rFonts w:cstheme="minorHAnsi"/>
        </w:rPr>
        <w:t>do złożenia oferty lub do złożenia oferty i podpisania umowy w imieniu Wykonawcy, jeżeli w imieniu Wykonawcy działa osoba, której umocowanie nie wynika z informacji z CEIDG lub KRS;</w:t>
      </w:r>
    </w:p>
    <w:p w14:paraId="230BF70E" w14:textId="695CDE50" w:rsidR="00C031AF" w:rsidRPr="00C031AF" w:rsidRDefault="00C031AF" w:rsidP="0001133C">
      <w:pPr>
        <w:pStyle w:val="Akapitzlist"/>
        <w:numPr>
          <w:ilvl w:val="0"/>
          <w:numId w:val="59"/>
        </w:numPr>
        <w:suppressAutoHyphens/>
        <w:spacing w:after="120" w:line="276" w:lineRule="auto"/>
        <w:contextualSpacing w:val="0"/>
        <w:jc w:val="both"/>
        <w:textAlignment w:val="baseline"/>
        <w:rPr>
          <w:rFonts w:cstheme="minorHAnsi"/>
        </w:rPr>
      </w:pPr>
      <w:r>
        <w:rPr>
          <w:rFonts w:cstheme="minorHAnsi"/>
          <w:b/>
        </w:rPr>
        <w:lastRenderedPageBreak/>
        <w:t>potwierdzenie wniesienia wadium</w:t>
      </w:r>
      <w:r>
        <w:rPr>
          <w:rFonts w:cstheme="minorHAnsi"/>
        </w:rPr>
        <w:t>, w zakresie opisanym w pkt 18 SWZ.</w:t>
      </w:r>
    </w:p>
    <w:p w14:paraId="7CEC4622" w14:textId="344B722E" w:rsidR="00A12A16" w:rsidRPr="00FF6FA2" w:rsidRDefault="00A12A16">
      <w:pPr>
        <w:pStyle w:val="Akapitzlist"/>
        <w:numPr>
          <w:ilvl w:val="0"/>
          <w:numId w:val="22"/>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pPr>
        <w:pStyle w:val="Akapitzlist"/>
        <w:numPr>
          <w:ilvl w:val="0"/>
          <w:numId w:val="24"/>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pPr>
        <w:pStyle w:val="Akapitzlist"/>
        <w:numPr>
          <w:ilvl w:val="0"/>
          <w:numId w:val="22"/>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pPr>
        <w:pStyle w:val="Akapitzlist"/>
        <w:numPr>
          <w:ilvl w:val="0"/>
          <w:numId w:val="25"/>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668D438D" w14:textId="77777777" w:rsidR="00794CFF" w:rsidRDefault="00794CFF" w:rsidP="00794CFF">
      <w:pPr>
        <w:pStyle w:val="Akapitzlist"/>
        <w:numPr>
          <w:ilvl w:val="0"/>
          <w:numId w:val="2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5.2.3.a) SWZ:</w:t>
      </w:r>
    </w:p>
    <w:p w14:paraId="54655E0D" w14:textId="77777777" w:rsidR="00794CFF" w:rsidRPr="00E857C4" w:rsidRDefault="00794CFF" w:rsidP="00794CFF">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4FD5ECCB" w14:textId="77777777" w:rsidR="00794CFF" w:rsidRDefault="00794CFF" w:rsidP="00794CFF">
      <w:pPr>
        <w:pStyle w:val="Akapitzlist"/>
        <w:numPr>
          <w:ilvl w:val="0"/>
          <w:numId w:val="2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5.2.3.b) SWZ:</w:t>
      </w:r>
    </w:p>
    <w:p w14:paraId="5CE9F9F1" w14:textId="77777777" w:rsidR="00794CFF" w:rsidRDefault="00794CFF" w:rsidP="00794CFF">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3C0A7FEE" w:rsidR="00216656" w:rsidRDefault="00495F61">
      <w:pPr>
        <w:pStyle w:val="Akapitzlist"/>
        <w:numPr>
          <w:ilvl w:val="0"/>
          <w:numId w:val="2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01133C">
      <w:pPr>
        <w:pStyle w:val="Akapitzlist"/>
        <w:numPr>
          <w:ilvl w:val="0"/>
          <w:numId w:val="64"/>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w:t>
      </w:r>
      <w:r w:rsidRPr="0065318F">
        <w:rPr>
          <w:rFonts w:cstheme="minorHAnsi"/>
          <w:b/>
          <w:bCs/>
          <w:u w:val="single"/>
        </w:rPr>
        <w:t>doświadczenia</w:t>
      </w:r>
      <w:r w:rsidRPr="00D7002F">
        <w:rPr>
          <w:rFonts w:cstheme="minorHAnsi"/>
        </w:rPr>
        <w:t xml:space="preserve">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pPr>
        <w:pStyle w:val="Akapitzlist"/>
        <w:numPr>
          <w:ilvl w:val="0"/>
          <w:numId w:val="22"/>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pPr>
        <w:pStyle w:val="Akapitzlist"/>
        <w:numPr>
          <w:ilvl w:val="0"/>
          <w:numId w:val="22"/>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pPr>
        <w:pStyle w:val="Akapitzlist"/>
        <w:numPr>
          <w:ilvl w:val="0"/>
          <w:numId w:val="22"/>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2"/>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E34E2B" w:rsidRDefault="00EC43F8">
      <w:pPr>
        <w:pStyle w:val="Akapitzlist"/>
        <w:numPr>
          <w:ilvl w:val="0"/>
          <w:numId w:val="22"/>
        </w:numPr>
        <w:spacing w:after="120" w:line="276" w:lineRule="auto"/>
        <w:contextualSpacing w:val="0"/>
        <w:jc w:val="both"/>
        <w:rPr>
          <w:rFonts w:cstheme="minorHAnsi"/>
        </w:rPr>
      </w:pPr>
      <w:r w:rsidRPr="00E34E2B">
        <w:rPr>
          <w:rFonts w:cstheme="minorHAnsi"/>
          <w:u w:val="single"/>
        </w:rPr>
        <w:t>Przedmiotowe środki dowodowe</w:t>
      </w:r>
    </w:p>
    <w:p w14:paraId="4AE81DC2" w14:textId="77777777" w:rsidR="000819D0" w:rsidRPr="00B757DB" w:rsidRDefault="000819D0" w:rsidP="000819D0">
      <w:pPr>
        <w:pStyle w:val="Akapitzlist"/>
        <w:spacing w:after="120" w:line="276" w:lineRule="auto"/>
        <w:ind w:left="717"/>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pPr>
        <w:pStyle w:val="Akapitzlist"/>
        <w:numPr>
          <w:ilvl w:val="0"/>
          <w:numId w:val="22"/>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3F3EE9E1" w:rsidR="004B0CF9" w:rsidRPr="0072573E" w:rsidRDefault="0049659E">
      <w:pPr>
        <w:pStyle w:val="Akapitzlist"/>
        <w:numPr>
          <w:ilvl w:val="0"/>
          <w:numId w:val="22"/>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11196603" w14:textId="3A584BB5" w:rsidR="00C031AF" w:rsidRDefault="00C031AF" w:rsidP="0001133C">
      <w:pPr>
        <w:pStyle w:val="Akapitzlist"/>
        <w:numPr>
          <w:ilvl w:val="2"/>
          <w:numId w:val="61"/>
        </w:numPr>
        <w:spacing w:after="120" w:line="276" w:lineRule="auto"/>
        <w:ind w:left="714" w:hanging="357"/>
        <w:contextualSpacing w:val="0"/>
        <w:jc w:val="both"/>
        <w:textAlignment w:val="baseline"/>
        <w:rPr>
          <w:rFonts w:cstheme="minorHAnsi"/>
        </w:rPr>
      </w:pPr>
      <w:r>
        <w:rPr>
          <w:rFonts w:cstheme="minorHAnsi"/>
          <w:bCs/>
        </w:rPr>
        <w:t xml:space="preserve">W postępowaniu o udzielenie zamówienia komunikacja między Zamawiającym a Wykonawcami odbywa się przy użyciu E-Zamówień, który dostępny jest pod adresem: </w:t>
      </w:r>
      <w:hyperlink r:id="rId12">
        <w:r>
          <w:rPr>
            <w:rStyle w:val="Hipercze1"/>
            <w:rFonts w:cstheme="minorHAnsi"/>
            <w:bCs/>
          </w:rPr>
          <w:t>https://ezamowienia.gov.pl/</w:t>
        </w:r>
      </w:hyperlink>
      <w:r>
        <w:rPr>
          <w:rFonts w:cstheme="minorHAnsi"/>
          <w:bCs/>
        </w:rPr>
        <w:t xml:space="preserve">, oraz poczty elektronicznej – </w:t>
      </w:r>
      <w:hyperlink r:id="rId13">
        <w:r>
          <w:rPr>
            <w:rFonts w:cstheme="minorHAnsi"/>
            <w:lang w:eastAsia="pl-PL"/>
          </w:rPr>
          <w:t>urzad@kije.pl</w:t>
        </w:r>
      </w:hyperlink>
      <w:r>
        <w:rPr>
          <w:rFonts w:cstheme="minorHAnsi"/>
          <w:lang w:eastAsia="pl-PL"/>
        </w:rPr>
        <w:t>.</w:t>
      </w:r>
      <w:r w:rsidR="00794CFF" w:rsidRPr="00794CFF">
        <w:rPr>
          <w:rStyle w:val="Hipercze1"/>
          <w:rFonts w:cstheme="minorHAnsi"/>
          <w:u w:val="none"/>
          <w:lang w:eastAsia="pl-PL"/>
        </w:rPr>
        <w:t xml:space="preserve"> </w:t>
      </w:r>
      <w:r>
        <w:rPr>
          <w:rFonts w:cstheme="minorHAnsi"/>
          <w:bCs/>
        </w:rPr>
        <w:t xml:space="preserve">Zamawiający dopuszcza komunikację za pośrednictwem e-mail: </w:t>
      </w:r>
      <w:hyperlink r:id="rId14">
        <w:r>
          <w:rPr>
            <w:rFonts w:cstheme="minorHAnsi"/>
            <w:lang w:eastAsia="pl-PL"/>
          </w:rPr>
          <w:t>urzad@kije.pl</w:t>
        </w:r>
      </w:hyperlink>
      <w:r>
        <w:rPr>
          <w:rStyle w:val="skgd"/>
          <w:rFonts w:cstheme="minorHAnsi"/>
        </w:rPr>
        <w:t xml:space="preserve"> </w:t>
      </w:r>
      <w:r>
        <w:rPr>
          <w:rFonts w:cstheme="minorHAnsi"/>
          <w:bCs/>
          <w:u w:val="single"/>
        </w:rPr>
        <w:t>za wyjątkiem składania i wycofania oferty lub wniosku o dopuszczenie do udziału w postępowaniu</w:t>
      </w:r>
      <w:r>
        <w:rPr>
          <w:rFonts w:cstheme="minorHAnsi"/>
          <w:bCs/>
        </w:rPr>
        <w:t>, jeśli wystąpią okoliczności niezależne od Wykonawcy uniemożliwiające komunikację przez Platformę e-Zamówienia.</w:t>
      </w:r>
    </w:p>
    <w:p w14:paraId="166B3877" w14:textId="77777777" w:rsidR="00C031AF" w:rsidRDefault="00C031AF" w:rsidP="0001133C">
      <w:pPr>
        <w:pStyle w:val="Akapitzlist"/>
        <w:numPr>
          <w:ilvl w:val="2"/>
          <w:numId w:val="61"/>
        </w:numPr>
        <w:spacing w:after="120" w:line="276" w:lineRule="auto"/>
        <w:ind w:left="714" w:hanging="357"/>
        <w:contextualSpacing w:val="0"/>
        <w:jc w:val="both"/>
        <w:textAlignment w:val="baseline"/>
        <w:rPr>
          <w:rFonts w:cstheme="minorHAnsi"/>
        </w:rPr>
      </w:pPr>
      <w:r>
        <w:rPr>
          <w:rFonts w:cstheme="minorHAnsi"/>
          <w:bC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5">
        <w:r>
          <w:rPr>
            <w:rStyle w:val="Hipercze1"/>
            <w:rFonts w:cstheme="minorHAnsi"/>
            <w:bCs/>
          </w:rPr>
          <w:t>https://ezamowienia.gov.pl</w:t>
        </w:r>
      </w:hyperlink>
      <w:r>
        <w:rPr>
          <w:rFonts w:cstheme="minorHAnsi"/>
          <w:bCs/>
        </w:rPr>
        <w:t xml:space="preserve"> oraz informacje zamieszczone w zakładce »Centrum Pomocy«.</w:t>
      </w:r>
    </w:p>
    <w:p w14:paraId="2A61E9A0" w14:textId="77777777" w:rsidR="00C031AF" w:rsidRDefault="00C031AF" w:rsidP="0001133C">
      <w:pPr>
        <w:pStyle w:val="Akapitzlist"/>
        <w:numPr>
          <w:ilvl w:val="2"/>
          <w:numId w:val="61"/>
        </w:numPr>
        <w:spacing w:after="120" w:line="276" w:lineRule="auto"/>
        <w:ind w:left="714" w:hanging="357"/>
        <w:contextualSpacing w:val="0"/>
        <w:jc w:val="both"/>
        <w:textAlignment w:val="baseline"/>
        <w:rPr>
          <w:rFonts w:cstheme="minorHAnsi"/>
          <w:bCs/>
        </w:rPr>
      </w:pPr>
      <w:r>
        <w:rPr>
          <w:rFonts w:cstheme="minorHAnsi"/>
          <w:bCs/>
        </w:rPr>
        <w:t>Przeglądanie i pobieranie publicznej treści dokumentacji postępowania nie wymaga posiadania konta na Platformie e-Zamówienia ani logowania.</w:t>
      </w:r>
    </w:p>
    <w:p w14:paraId="094C620A" w14:textId="77777777" w:rsidR="00C031AF" w:rsidRDefault="00C031AF" w:rsidP="0001133C">
      <w:pPr>
        <w:pStyle w:val="Akapitzlist"/>
        <w:numPr>
          <w:ilvl w:val="2"/>
          <w:numId w:val="61"/>
        </w:numPr>
        <w:spacing w:after="120" w:line="276" w:lineRule="auto"/>
        <w:ind w:left="714" w:hanging="357"/>
        <w:contextualSpacing w:val="0"/>
        <w:jc w:val="both"/>
        <w:textAlignment w:val="baseline"/>
        <w:rPr>
          <w:rFonts w:cstheme="minorHAnsi"/>
          <w:bCs/>
        </w:rPr>
      </w:pPr>
      <w:r>
        <w:rPr>
          <w:rFonts w:cstheme="minorHAnsi"/>
          <w:bCs/>
        </w:rPr>
        <w:t>Możliwość korzystania w postępowaniu z »Formularzy do komunikacji« w pełnym zakresie wymaga posiadania konta »Wykonawcy« na Platformie e-Zamówienia oraz zalogowania się na Platformie e- Zamówienia. Do korzystania z »Formularzy do komunikacji« służących do zadawania pytań dotyczących treści dokumentów zamówienia (dotyczy w szczególności SWZ) wystarczające jest posiadanie tzw. konta uproszczonego na Platformie e-Zamówienia.</w:t>
      </w:r>
    </w:p>
    <w:p w14:paraId="5259D4FA" w14:textId="77777777" w:rsidR="00C031AF" w:rsidRDefault="00C031AF" w:rsidP="0001133C">
      <w:pPr>
        <w:pStyle w:val="Akapitzlist"/>
        <w:numPr>
          <w:ilvl w:val="2"/>
          <w:numId w:val="61"/>
        </w:numPr>
        <w:spacing w:after="120" w:line="276" w:lineRule="auto"/>
        <w:ind w:left="714" w:hanging="357"/>
        <w:contextualSpacing w:val="0"/>
        <w:jc w:val="both"/>
        <w:textAlignment w:val="baseline"/>
        <w:rPr>
          <w:rFonts w:cstheme="minorHAnsi"/>
          <w:bCs/>
        </w:rPr>
      </w:pPr>
      <w:r>
        <w:rPr>
          <w:rFonts w:cstheme="minorHAnsi"/>
          <w:bCs/>
        </w:rPr>
        <w:t>Wszystkie wysłane i odebrane w postępowaniu przez Wykonawcę wiadomości widoczne są po zalogowaniu w podglądzie postępowania w zakładce »Komunikacja« (...)”.</w:t>
      </w:r>
    </w:p>
    <w:p w14:paraId="6B9F24AB" w14:textId="5B4C4F43" w:rsidR="0072573E" w:rsidRPr="0072573E" w:rsidRDefault="00C031AF" w:rsidP="0001133C">
      <w:pPr>
        <w:pStyle w:val="Akapitzlist"/>
        <w:numPr>
          <w:ilvl w:val="2"/>
          <w:numId w:val="61"/>
        </w:numPr>
        <w:spacing w:after="120" w:line="276" w:lineRule="auto"/>
        <w:ind w:left="714" w:hanging="357"/>
        <w:contextualSpacing w:val="0"/>
        <w:jc w:val="both"/>
        <w:rPr>
          <w:rFonts w:cstheme="minorHAnsi"/>
          <w:bCs/>
        </w:rPr>
      </w:pPr>
      <w:r>
        <w:rPr>
          <w:rFonts w:cstheme="minorHAnsi"/>
          <w:bCs/>
        </w:rPr>
        <w:lastRenderedPageBreak/>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72573E" w:rsidRPr="0072573E">
        <w:rPr>
          <w:rFonts w:cstheme="minorHAnsi"/>
          <w:bCs/>
        </w:rPr>
        <w:t>).</w:t>
      </w:r>
    </w:p>
    <w:p w14:paraId="68771BD4" w14:textId="1C063895" w:rsidR="00015D59" w:rsidRPr="00015D59" w:rsidRDefault="00015D59">
      <w:pPr>
        <w:pStyle w:val="Bezodstpw"/>
        <w:widowControl w:val="0"/>
        <w:numPr>
          <w:ilvl w:val="0"/>
          <w:numId w:val="22"/>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pPr>
        <w:pStyle w:val="Akapitzlist"/>
        <w:numPr>
          <w:ilvl w:val="0"/>
          <w:numId w:val="26"/>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pPr>
        <w:pStyle w:val="Akapitzlist"/>
        <w:numPr>
          <w:ilvl w:val="0"/>
          <w:numId w:val="26"/>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pPr>
        <w:pStyle w:val="Akapitzlist"/>
        <w:numPr>
          <w:ilvl w:val="0"/>
          <w:numId w:val="22"/>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23043202" w:rsidR="00015D59" w:rsidRDefault="00015D59" w:rsidP="00015D59">
      <w:pPr>
        <w:pStyle w:val="Akapitzlist"/>
        <w:spacing w:after="120" w:line="276" w:lineRule="auto"/>
        <w:ind w:left="357"/>
        <w:contextualSpacing w:val="0"/>
        <w:jc w:val="both"/>
        <w:rPr>
          <w:rFonts w:eastAsia="Times New Roman" w:cstheme="minorHAnsi"/>
          <w:lang w:eastAsia="pl-PL"/>
        </w:rPr>
      </w:pPr>
      <w:r w:rsidRPr="004F6A7D">
        <w:rPr>
          <w:rFonts w:eastAsia="Times New Roman" w:cstheme="minorHAnsi"/>
          <w:lang w:eastAsia="pl-PL"/>
        </w:rPr>
        <w:t>Osobą uprawnioną do komunikowania się z Wykonawcami jest</w:t>
      </w:r>
      <w:r w:rsidR="00171EDE" w:rsidRPr="004F6A7D">
        <w:rPr>
          <w:rFonts w:eastAsia="Times New Roman" w:cstheme="minorHAnsi"/>
          <w:lang w:eastAsia="pl-PL"/>
        </w:rPr>
        <w:t xml:space="preserve"> </w:t>
      </w:r>
      <w:r w:rsidR="00794CFF">
        <w:rPr>
          <w:rFonts w:eastAsia="Times New Roman" w:cstheme="minorHAnsi"/>
          <w:b/>
          <w:lang w:eastAsia="pl-PL"/>
        </w:rPr>
        <w:t>Barbara Fiuk</w:t>
      </w:r>
      <w:r w:rsidRPr="004F6A7D">
        <w:rPr>
          <w:rFonts w:eastAsia="Times New Roman" w:cstheme="minorHAnsi"/>
          <w:lang w:eastAsia="pl-PL"/>
        </w:rPr>
        <w:t xml:space="preserve">, </w:t>
      </w:r>
      <w:r w:rsidR="0025251B" w:rsidRPr="004F6A7D">
        <w:rPr>
          <w:rFonts w:eastAsia="Times New Roman" w:cstheme="minorHAnsi"/>
          <w:lang w:eastAsia="pl-PL"/>
        </w:rPr>
        <w:t xml:space="preserve">adres e-mail: </w:t>
      </w:r>
      <w:hyperlink r:id="rId16" w:history="1">
        <w:r w:rsidR="003110AE" w:rsidRPr="00AB68BF">
          <w:rPr>
            <w:rStyle w:val="Hipercze"/>
            <w:rFonts w:eastAsia="Times New Roman" w:cstheme="minorHAnsi"/>
            <w:lang w:eastAsia="pl-PL"/>
          </w:rPr>
          <w:t>b.fiuk@kije.pl</w:t>
        </w:r>
      </w:hyperlink>
      <w:r w:rsidR="004E77E1" w:rsidRPr="004F6A7D">
        <w:rPr>
          <w:rFonts w:eastAsia="Times New Roman" w:cstheme="minorHAnsi"/>
          <w:lang w:eastAsia="pl-PL"/>
        </w:rPr>
        <w:t xml:space="preserve"> </w:t>
      </w:r>
      <w:r w:rsidR="00C40925" w:rsidRPr="004F6A7D">
        <w:rPr>
          <w:rFonts w:eastAsia="Times New Roman" w:cstheme="minorHAnsi"/>
          <w:lang w:eastAsia="pl-PL"/>
        </w:rPr>
        <w:t>i</w:t>
      </w:r>
      <w:r w:rsidR="004E77E1" w:rsidRPr="004F6A7D">
        <w:rPr>
          <w:rFonts w:eastAsia="Times New Roman" w:cstheme="minorHAnsi"/>
          <w:lang w:eastAsia="pl-PL"/>
        </w:rPr>
        <w:t xml:space="preserve"> </w:t>
      </w:r>
      <w:hyperlink r:id="rId17" w:history="1">
        <w:r w:rsidR="004E77E1" w:rsidRPr="004F6A7D">
          <w:rPr>
            <w:rStyle w:val="Hipercze"/>
            <w:rFonts w:eastAsia="Times New Roman" w:cstheme="minorHAnsi"/>
            <w:lang w:eastAsia="pl-PL"/>
          </w:rPr>
          <w:t>urzad@kije.pl</w:t>
        </w:r>
      </w:hyperlink>
      <w:r w:rsidR="004E77E1" w:rsidRPr="004F6A7D">
        <w:rPr>
          <w:rFonts w:eastAsia="Times New Roman" w:cstheme="minorHAnsi"/>
          <w:lang w:eastAsia="pl-PL"/>
        </w:rPr>
        <w:t>.</w:t>
      </w:r>
    </w:p>
    <w:p w14:paraId="54504F4C" w14:textId="77777777" w:rsidR="00B757DB" w:rsidRPr="00B757DB" w:rsidRDefault="00015D59">
      <w:pPr>
        <w:pStyle w:val="Akapitzlist"/>
        <w:numPr>
          <w:ilvl w:val="0"/>
          <w:numId w:val="22"/>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445BB93B"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Wykonawca może złożyć tylko jedną ofertę.</w:t>
      </w:r>
    </w:p>
    <w:p w14:paraId="0DDDE873"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Treść oferty musi odpowiadać treści SWZ.</w:t>
      </w:r>
    </w:p>
    <w:p w14:paraId="152B395B"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Oferta powinna być sporządzona pod rygorem nieważności w języku polskim, z zachowaniem postaci elektronicznej w formacie danych wskazanych w SWZ i podpisana kwalifikowanym podpisem elektronicznym lub podpisem zaufanym lub podpisem osobistym. Ofertę należy złożyć w oryginale.</w:t>
      </w:r>
    </w:p>
    <w:p w14:paraId="364406AA"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Wykonawca składa ofertę na formularzu ofertowym stanowiącym </w:t>
      </w:r>
      <w:r>
        <w:rPr>
          <w:rFonts w:cstheme="minorHAnsi"/>
          <w:b/>
          <w:i/>
        </w:rPr>
        <w:t>załącznik nr 1 do SWZ</w:t>
      </w:r>
      <w:r>
        <w:rPr>
          <w:rFonts w:cstheme="minorHAnsi"/>
        </w:rPr>
        <w:t xml:space="preserve">. </w:t>
      </w:r>
      <w:r>
        <w:rPr>
          <w:rFonts w:cstheme="minorHAnsi"/>
        </w:rPr>
        <w:br/>
      </w:r>
      <w:r>
        <w:rPr>
          <w:rFonts w:cstheme="minorHAnsi"/>
          <w:b/>
          <w:u w:val="single"/>
        </w:rPr>
        <w:t>Do oferty należy dołączyć dokumenty i oświadczenia wskazane w pkt 10.2 SWZ</w:t>
      </w:r>
      <w:r>
        <w:rPr>
          <w:rFonts w:cstheme="minorHAnsi"/>
        </w:rPr>
        <w:t>.</w:t>
      </w:r>
    </w:p>
    <w:p w14:paraId="6AC080D8"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Następnie Wykonawca powinien pobrać „Formularz ofertowy”, zapisać go na dysku komputera użytkownika, uzupełnić pozostałymi danymi wymaganymi przez Zamawiającego i </w:t>
      </w:r>
      <w:r>
        <w:rPr>
          <w:rFonts w:cstheme="minorHAnsi"/>
        </w:rPr>
        <w:lastRenderedPageBreak/>
        <w:t>ponownie zapisać na dysku komputera użytkownika oraz podpisać odpowiednim rodzajem podpisu elektronicznego, zgodnie z pkt 14.12 SWZ.</w:t>
      </w:r>
    </w:p>
    <w:p w14:paraId="761BDD8B"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Pozostałe oświadczenia i dokumenty, dla których Zamawiający określił wzory formularzy zamieszczonych w załącznikach do SWZ, powinny być sporządzone zgodnie z tymi wzorami. Zaleca się, aby Wykonawcy do sporządzenia oferty wykorzystali załączniki stanowiące integralną część SWZ.</w:t>
      </w:r>
    </w:p>
    <w:p w14:paraId="260F2019"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Wykonawca składa ofertę za pośrednictwem portalu </w:t>
      </w:r>
      <w:proofErr w:type="spellStart"/>
      <w:r>
        <w:rPr>
          <w:rFonts w:cstheme="minorHAnsi"/>
        </w:rPr>
        <w:t>eZamówienia</w:t>
      </w:r>
      <w:proofErr w:type="spellEnd"/>
      <w:r>
        <w:rPr>
          <w:rFonts w:cstheme="minorHAnsi"/>
        </w:rPr>
        <w:t xml:space="preserve"> poprzez zakładkę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cstheme="minorHAnsi"/>
        </w:rPr>
        <w:t>drag&amp;drop</w:t>
      </w:r>
      <w:proofErr w:type="spellEnd"/>
      <w:r>
        <w:rPr>
          <w:rFonts w:cstheme="minorHAnsi"/>
        </w:rPr>
        <w:t xml:space="preserve"> („przeciągnij” i „upuść”) służące do dodawania plików.</w:t>
      </w:r>
    </w:p>
    <w:p w14:paraId="2D4F29A3"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0FD21CA"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Wykonawca zobowiązany jest, składając ofertę, załączyć do niej na Platformie e-Zamówienia następujące </w:t>
      </w:r>
      <w:r>
        <w:rPr>
          <w:rFonts w:cstheme="minorHAnsi"/>
          <w:u w:val="single"/>
        </w:rPr>
        <w:t>oświadczenia i dokumenty, o których mowa w pkt 10.2 SWZ</w:t>
      </w:r>
      <w:r>
        <w:rPr>
          <w:rFonts w:cstheme="minorHAnsi"/>
        </w:rPr>
        <w:t>.</w:t>
      </w:r>
    </w:p>
    <w:p w14:paraId="1A06187A"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Jeżeli wraz z ofertą składane są dokumenty zawierające tajemnicę przedsiębiorstwa, Wykonawca, w celu utrzymania w poufności tych informacji, przekazuje je w wydzielonymi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6E5CED8"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Podmiotowe środki dowodowe lub inne dokumenty, w tym dokumenty potwierdzające umocowanie do reprezentowania, sporządzane w języku obcym, przekazuje się wraz z tłumaczeniem na język polski.</w:t>
      </w:r>
    </w:p>
    <w:p w14:paraId="693D1C18"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Formularz ofertowy podpisuje się kwalifikowanym podpisem elektronicznym, podpisem zaufanym lub podpisem osobistym w formacie </w:t>
      </w:r>
      <w:proofErr w:type="spellStart"/>
      <w:r>
        <w:rPr>
          <w:rFonts w:cstheme="minorHAnsi"/>
        </w:rPr>
        <w:t>PAdES</w:t>
      </w:r>
      <w:proofErr w:type="spellEnd"/>
      <w:r>
        <w:rPr>
          <w:rFonts w:cstheme="minorHAnsi"/>
        </w:rPr>
        <w:t xml:space="preserve"> typ wewnętrzny. Pozostałe dokumenty wchodzące w skład oferty lub składane wraz z ofertą, które są opatrzone kwalifikowanym podpisem elektronicznym, podpisem zaufanym lub podpisem osobistym, mogą być, zgodnie z wyborem Wykonawcy, Wykonawcy wspólnie ubiegającego się o udzielenie zamówienia lub 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86BA6A6"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Pr>
          <w:rFonts w:cstheme="minorHAnsi"/>
        </w:rPr>
        <w:lastRenderedPageBreak/>
        <w:t>odpowiednio kwalifikowanym podpisem elektronicznym, podpisem zaufanym lub podpisem osobistym.</w:t>
      </w:r>
    </w:p>
    <w:p w14:paraId="04E517A8"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 xml:space="preserve">System sprawdza, czy złożone pliki są podpisane i automatycznie je szyfruje, jednocześnie informując o tym Wykonawcę. Potwierdzenie czasu przekazania i odbioru oferty znajduje </w:t>
      </w:r>
      <w:proofErr w:type="spellStart"/>
      <w:r>
        <w:rPr>
          <w:rFonts w:cstheme="minorHAnsi"/>
        </w:rPr>
        <w:t>sięw</w:t>
      </w:r>
      <w:proofErr w:type="spellEnd"/>
      <w:r>
        <w:rPr>
          <w:rFonts w:cstheme="minorHAnsi"/>
        </w:rPr>
        <w:t xml:space="preserve"> Elektronicznym Potwierdzeniu Przesłania (EPP) i Elektronicznym Potwierdzeniu Odebrania(EPO). EPP i EPO dostępne są dla zalogowanego Wykonawcy w zakładce „Oferty/Wnioski”.</w:t>
      </w:r>
    </w:p>
    <w:p w14:paraId="63C94A57"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Oferta może być złożona tylko do upływu terminu składania ofert. Po upływie terminu składania ofert, dodanie oferty, załączników lub wycofanie oferty, nie będzie możliwe.</w:t>
      </w:r>
    </w:p>
    <w:p w14:paraId="3C35E24B"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Wykonawca może przed upływem terminu składania ofert wycofać ofertę. Wykonawca wycofuje ofertę w zakładce „Oferty/wnioski” używając przycisku „Wycofaj ofertę”.</w:t>
      </w:r>
    </w:p>
    <w:p w14:paraId="7A37264B" w14:textId="77777777" w:rsidR="00C031AF" w:rsidRDefault="00C031AF" w:rsidP="0001133C">
      <w:pPr>
        <w:pStyle w:val="Akapitzlist"/>
        <w:numPr>
          <w:ilvl w:val="0"/>
          <w:numId w:val="62"/>
        </w:numPr>
        <w:spacing w:after="120" w:line="276" w:lineRule="auto"/>
        <w:contextualSpacing w:val="0"/>
        <w:jc w:val="both"/>
        <w:textAlignment w:val="baseline"/>
        <w:rPr>
          <w:rFonts w:cstheme="minorHAnsi"/>
        </w:rPr>
      </w:pPr>
      <w:r>
        <w:rPr>
          <w:rFonts w:cstheme="minorHAnsi"/>
        </w:rPr>
        <w:t>Maksymalny łączny rozmiar plików stanowiących ofertę lub składanych wraz z ofertą to 250MB.</w:t>
      </w:r>
    </w:p>
    <w:p w14:paraId="48A39E9D" w14:textId="30C4FD4A" w:rsidR="00FB0CCF" w:rsidRPr="00FB0CCF" w:rsidRDefault="00C031AF" w:rsidP="0001133C">
      <w:pPr>
        <w:pStyle w:val="Akapitzlist"/>
        <w:numPr>
          <w:ilvl w:val="0"/>
          <w:numId w:val="62"/>
        </w:numPr>
        <w:spacing w:after="120" w:line="276" w:lineRule="auto"/>
        <w:contextualSpacing w:val="0"/>
        <w:jc w:val="both"/>
        <w:rPr>
          <w:rFonts w:cstheme="minorHAnsi"/>
        </w:rPr>
      </w:pPr>
      <w:r>
        <w:rPr>
          <w:rFonts w:cstheme="minorHAnsi"/>
        </w:rPr>
        <w:t>Koszty związane z przygotowaniem i złożeniem oferty oraz uczestnictwa w postępowaniu ponosi składający ofertę. Zamawiający nie przewiduje zwrotu kosztów udziału w postępowaniu</w:t>
      </w:r>
      <w:r w:rsidR="00FB0CCF" w:rsidRPr="00FB0CCF">
        <w:rPr>
          <w:rFonts w:cstheme="minorHAnsi"/>
        </w:rPr>
        <w:t>.</w:t>
      </w:r>
    </w:p>
    <w:p w14:paraId="6F224343" w14:textId="77777777" w:rsidR="00CD54B0" w:rsidRPr="005143BD" w:rsidRDefault="00CD54B0" w:rsidP="0001133C">
      <w:pPr>
        <w:pStyle w:val="Akapitzlist"/>
        <w:numPr>
          <w:ilvl w:val="0"/>
          <w:numId w:val="63"/>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4432BA01" w:rsidR="00CD54B0" w:rsidRPr="000840E1"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6" w:name="_Hlk105064186"/>
      <w:r w:rsidRPr="00E9521F">
        <w:rPr>
          <w:rFonts w:cstheme="minorHAnsi"/>
        </w:rPr>
        <w:t>Ofertę</w:t>
      </w:r>
      <w:r w:rsidR="005143BD" w:rsidRPr="00E9521F">
        <w:rPr>
          <w:rFonts w:cstheme="minorHAnsi"/>
        </w:rPr>
        <w:t xml:space="preserve"> </w:t>
      </w:r>
      <w:r w:rsidR="005143BD" w:rsidRPr="006A677A">
        <w:rPr>
          <w:rFonts w:cstheme="minorHAnsi"/>
        </w:rPr>
        <w:t>wraz ze wszystkimi wymaganymi załącznikami</w:t>
      </w:r>
      <w:r w:rsidRPr="006A677A">
        <w:rPr>
          <w:rFonts w:cstheme="minorHAnsi"/>
        </w:rPr>
        <w:t xml:space="preserve"> należy złożyć w terminie do dnia </w:t>
      </w:r>
      <w:r w:rsidR="0065771D">
        <w:rPr>
          <w:rFonts w:cstheme="minorHAnsi"/>
          <w:b/>
        </w:rPr>
        <w:t>20</w:t>
      </w:r>
      <w:r w:rsidR="006A677A" w:rsidRPr="006A677A">
        <w:rPr>
          <w:rFonts w:cstheme="minorHAnsi"/>
          <w:b/>
        </w:rPr>
        <w:t>.</w:t>
      </w:r>
      <w:r w:rsidR="0065771D">
        <w:rPr>
          <w:rFonts w:cstheme="minorHAnsi"/>
          <w:b/>
        </w:rPr>
        <w:t>04</w:t>
      </w:r>
      <w:r w:rsidR="006A677A" w:rsidRPr="006A677A">
        <w:rPr>
          <w:rFonts w:cstheme="minorHAnsi"/>
          <w:b/>
        </w:rPr>
        <w:t>.</w:t>
      </w:r>
      <w:r w:rsidR="000536C4" w:rsidRPr="006A677A">
        <w:rPr>
          <w:rFonts w:cstheme="minorHAnsi"/>
          <w:b/>
        </w:rPr>
        <w:t>2023</w:t>
      </w:r>
      <w:r w:rsidR="00A477E0" w:rsidRPr="006A677A">
        <w:rPr>
          <w:rFonts w:cstheme="minorHAnsi"/>
          <w:b/>
        </w:rPr>
        <w:t xml:space="preserve"> r</w:t>
      </w:r>
      <w:r w:rsidR="000536C4" w:rsidRPr="006A677A">
        <w:rPr>
          <w:rFonts w:cstheme="minorHAnsi"/>
          <w:b/>
        </w:rPr>
        <w:t>.</w:t>
      </w:r>
      <w:r w:rsidR="00A477E0" w:rsidRPr="006A677A">
        <w:rPr>
          <w:rFonts w:cstheme="minorHAnsi"/>
          <w:b/>
        </w:rPr>
        <w:t xml:space="preserve">, </w:t>
      </w:r>
      <w:r w:rsidR="005143BD" w:rsidRPr="006A677A">
        <w:rPr>
          <w:rFonts w:cstheme="minorHAnsi"/>
          <w:b/>
        </w:rPr>
        <w:t>godz. 12:</w:t>
      </w:r>
      <w:r w:rsidRPr="006A677A">
        <w:rPr>
          <w:rFonts w:cstheme="minorHAnsi"/>
          <w:b/>
        </w:rPr>
        <w:t>00</w:t>
      </w:r>
      <w:r w:rsidR="005143BD" w:rsidRPr="006A677A">
        <w:rPr>
          <w:rFonts w:cstheme="minorHAnsi"/>
        </w:rPr>
        <w:t>.</w:t>
      </w:r>
    </w:p>
    <w:bookmarkEnd w:id="6"/>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0298E834" w14:textId="60A075A7" w:rsidR="005143BD" w:rsidRDefault="00365680" w:rsidP="0001133C">
      <w:pPr>
        <w:pStyle w:val="Akapitzlist"/>
        <w:numPr>
          <w:ilvl w:val="0"/>
          <w:numId w:val="63"/>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558BB0A5" w:rsidR="00FA1D8C" w:rsidRPr="006A677A" w:rsidRDefault="00FA1D8C">
      <w:pPr>
        <w:pStyle w:val="Akapitzlist"/>
        <w:numPr>
          <w:ilvl w:val="0"/>
          <w:numId w:val="27"/>
        </w:numPr>
        <w:spacing w:after="120" w:line="276" w:lineRule="auto"/>
        <w:ind w:left="714" w:hanging="357"/>
        <w:contextualSpacing w:val="0"/>
        <w:jc w:val="both"/>
        <w:rPr>
          <w:rFonts w:eastAsia="Times New Roman" w:cstheme="minorHAnsi"/>
          <w:b/>
          <w:lang w:eastAsia="pl-PL"/>
        </w:rPr>
      </w:pPr>
      <w:bookmarkStart w:id="7" w:name="_Hlk105063740"/>
      <w:r w:rsidRPr="006A677A">
        <w:rPr>
          <w:rFonts w:cstheme="minorHAnsi"/>
        </w:rPr>
        <w:t xml:space="preserve">Otwarcie ofert nastąpi w dniu </w:t>
      </w:r>
      <w:r w:rsidR="0065771D">
        <w:rPr>
          <w:rFonts w:cstheme="minorHAnsi"/>
          <w:b/>
        </w:rPr>
        <w:t>20</w:t>
      </w:r>
      <w:r w:rsidR="006A677A" w:rsidRPr="006A677A">
        <w:rPr>
          <w:rFonts w:cstheme="minorHAnsi"/>
          <w:b/>
        </w:rPr>
        <w:t>.</w:t>
      </w:r>
      <w:r w:rsidR="0065771D">
        <w:rPr>
          <w:rFonts w:cstheme="minorHAnsi"/>
          <w:b/>
        </w:rPr>
        <w:t>04</w:t>
      </w:r>
      <w:r w:rsidR="006A677A" w:rsidRPr="006A677A">
        <w:rPr>
          <w:rFonts w:cstheme="minorHAnsi"/>
          <w:b/>
        </w:rPr>
        <w:t xml:space="preserve">.2023 </w:t>
      </w:r>
      <w:r w:rsidR="007E1641" w:rsidRPr="006A677A">
        <w:rPr>
          <w:rFonts w:cstheme="minorHAnsi"/>
          <w:b/>
        </w:rPr>
        <w:t>r.</w:t>
      </w:r>
      <w:r w:rsidRPr="006A677A">
        <w:rPr>
          <w:rFonts w:cstheme="minorHAnsi"/>
          <w:b/>
        </w:rPr>
        <w:t xml:space="preserve"> o godz.</w:t>
      </w:r>
      <w:r w:rsidR="00171EDE" w:rsidRPr="006A677A">
        <w:rPr>
          <w:rFonts w:cstheme="minorHAnsi"/>
          <w:b/>
        </w:rPr>
        <w:t>12.15</w:t>
      </w:r>
      <w:r w:rsidRPr="006A677A">
        <w:rPr>
          <w:rFonts w:cstheme="minorHAnsi"/>
        </w:rPr>
        <w:t xml:space="preserve"> poprzez odszyfrowanie ofert.</w:t>
      </w:r>
    </w:p>
    <w:bookmarkEnd w:id="7"/>
    <w:p w14:paraId="6A038F0F" w14:textId="77777777"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pPr>
        <w:pStyle w:val="Akapitzlist"/>
        <w:numPr>
          <w:ilvl w:val="0"/>
          <w:numId w:val="27"/>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pPr>
        <w:pStyle w:val="pkt"/>
        <w:numPr>
          <w:ilvl w:val="1"/>
          <w:numId w:val="28"/>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pPr>
        <w:pStyle w:val="pkt"/>
        <w:numPr>
          <w:ilvl w:val="1"/>
          <w:numId w:val="28"/>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pPr>
        <w:pStyle w:val="pkt"/>
        <w:numPr>
          <w:ilvl w:val="0"/>
          <w:numId w:val="27"/>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pPr>
        <w:pStyle w:val="pkt"/>
        <w:numPr>
          <w:ilvl w:val="0"/>
          <w:numId w:val="27"/>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Zamawiający poinformuje o zmianie terminu otwarcia ofert na stronie internetowej prowadzonego postępowania.</w:t>
      </w:r>
    </w:p>
    <w:p w14:paraId="2934EF9A" w14:textId="3CF5CB09" w:rsidR="00FA1D8C" w:rsidRPr="00FA1D8C" w:rsidRDefault="00FA1D8C" w:rsidP="0001133C">
      <w:pPr>
        <w:pStyle w:val="pkt"/>
        <w:numPr>
          <w:ilvl w:val="0"/>
          <w:numId w:val="63"/>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56721D1B" w:rsidR="00FA1D8C" w:rsidRPr="006A677A" w:rsidRDefault="00FA1D8C">
      <w:pPr>
        <w:pStyle w:val="Akapitzlist"/>
        <w:numPr>
          <w:ilvl w:val="0"/>
          <w:numId w:val="29"/>
        </w:numPr>
        <w:spacing w:after="120" w:line="276" w:lineRule="auto"/>
        <w:contextualSpacing w:val="0"/>
        <w:jc w:val="both"/>
        <w:rPr>
          <w:rFonts w:cstheme="minorHAnsi"/>
        </w:rPr>
      </w:pPr>
      <w:r w:rsidRPr="006A677A">
        <w:rPr>
          <w:rFonts w:cstheme="minorHAnsi"/>
        </w:rPr>
        <w:t xml:space="preserve">Wykonawca pozostaje związany ofertą </w:t>
      </w:r>
      <w:r w:rsidR="002160A5" w:rsidRPr="006A677A">
        <w:rPr>
          <w:rFonts w:cstheme="minorHAnsi"/>
          <w:b/>
          <w:bCs/>
        </w:rPr>
        <w:t xml:space="preserve">do </w:t>
      </w:r>
      <w:r w:rsidR="0065771D">
        <w:rPr>
          <w:rFonts w:cstheme="minorHAnsi"/>
          <w:b/>
          <w:bCs/>
        </w:rPr>
        <w:t>19</w:t>
      </w:r>
      <w:r w:rsidR="000536C4" w:rsidRPr="006A677A">
        <w:rPr>
          <w:rFonts w:cstheme="minorHAnsi"/>
          <w:b/>
          <w:bCs/>
        </w:rPr>
        <w:t>.0</w:t>
      </w:r>
      <w:r w:rsidR="0065771D">
        <w:rPr>
          <w:rFonts w:cstheme="minorHAnsi"/>
          <w:b/>
          <w:bCs/>
        </w:rPr>
        <w:t>5</w:t>
      </w:r>
      <w:r w:rsidR="000536C4" w:rsidRPr="006A677A">
        <w:rPr>
          <w:rFonts w:cstheme="minorHAnsi"/>
          <w:b/>
          <w:bCs/>
        </w:rPr>
        <w:t>.</w:t>
      </w:r>
      <w:r w:rsidR="002160A5" w:rsidRPr="006A677A">
        <w:rPr>
          <w:rFonts w:cstheme="minorHAnsi"/>
          <w:b/>
          <w:bCs/>
        </w:rPr>
        <w:t>2023 r.</w:t>
      </w:r>
    </w:p>
    <w:p w14:paraId="306EAEB4" w14:textId="77777777"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rPr>
        <w:t>Bieg terminu związania ofertą rozpoczyna się wraz z upływem terminu składania ofert.</w:t>
      </w:r>
    </w:p>
    <w:p w14:paraId="21310376" w14:textId="77777777"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840E1">
        <w:rPr>
          <w:rFonts w:cstheme="minorHAnsi"/>
        </w:rPr>
        <w:t>.</w:t>
      </w:r>
    </w:p>
    <w:p w14:paraId="705E9810" w14:textId="303AEB6C"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bCs/>
        </w:rPr>
        <w:t xml:space="preserve">Przedłużenie terminu związania ofertą, o którym mowa w </w:t>
      </w:r>
      <w:r w:rsidR="00972F95" w:rsidRPr="000840E1">
        <w:rPr>
          <w:rFonts w:cstheme="minorHAnsi"/>
          <w:bCs/>
        </w:rPr>
        <w:t>pkt 17.</w:t>
      </w:r>
      <w:r w:rsidRPr="000840E1">
        <w:rPr>
          <w:rFonts w:cstheme="minorHAnsi"/>
          <w:bCs/>
        </w:rPr>
        <w:t xml:space="preserve">3 </w:t>
      </w:r>
      <w:r w:rsidR="00972F95" w:rsidRPr="000840E1">
        <w:rPr>
          <w:rFonts w:cstheme="minorHAnsi"/>
          <w:bCs/>
        </w:rPr>
        <w:t>SWZ</w:t>
      </w:r>
      <w:r w:rsidRPr="000840E1">
        <w:rPr>
          <w:rFonts w:cstheme="minorHAnsi"/>
          <w:bCs/>
        </w:rPr>
        <w:t>, wymaga złożenia przez wykonawcę pisemnego oświadczenia o wyrażeniu zgody na przedłużenie terminu związania ofertą.</w:t>
      </w:r>
    </w:p>
    <w:p w14:paraId="34E4715F" w14:textId="7F10FD5B" w:rsidR="00FA1D8C" w:rsidRPr="000840E1" w:rsidRDefault="00FA1D8C">
      <w:pPr>
        <w:pStyle w:val="Akapitzlist"/>
        <w:numPr>
          <w:ilvl w:val="0"/>
          <w:numId w:val="29"/>
        </w:numPr>
        <w:spacing w:after="120" w:line="276" w:lineRule="auto"/>
        <w:contextualSpacing w:val="0"/>
        <w:jc w:val="both"/>
        <w:rPr>
          <w:rFonts w:cstheme="minorHAnsi"/>
        </w:rPr>
      </w:pPr>
      <w:r w:rsidRPr="000840E1">
        <w:rPr>
          <w:rFonts w:cstheme="minorHAnsi"/>
        </w:rPr>
        <w:t xml:space="preserve">W przypadku gdy Zamawiający żąda wniesienia wadium, przedłużenie terminu związania ofertą, o którym mowa w pkt </w:t>
      </w:r>
      <w:r w:rsidR="00972F95" w:rsidRPr="000840E1">
        <w:rPr>
          <w:rFonts w:cstheme="minorHAnsi"/>
          <w:bCs/>
        </w:rPr>
        <w:t>17.3</w:t>
      </w:r>
      <w:r w:rsidRPr="000840E1">
        <w:rPr>
          <w:rFonts w:cstheme="minorHAnsi"/>
        </w:rPr>
        <w:t>, następuje wraz z przedłużeniem okresu ważności wadium albo, jeżeli nie jest to możliwe, z wniesieniem nowego wadium na przedłużony okres związania ofertą.</w:t>
      </w:r>
    </w:p>
    <w:p w14:paraId="03B4D481" w14:textId="10A891A6" w:rsidR="00FA1D8C" w:rsidRPr="000840E1" w:rsidRDefault="007957B4" w:rsidP="0001133C">
      <w:pPr>
        <w:pStyle w:val="Akapitzlist"/>
        <w:numPr>
          <w:ilvl w:val="0"/>
          <w:numId w:val="63"/>
        </w:numPr>
        <w:spacing w:after="120" w:line="276" w:lineRule="auto"/>
        <w:ind w:left="357" w:hanging="357"/>
        <w:contextualSpacing w:val="0"/>
        <w:jc w:val="both"/>
        <w:rPr>
          <w:rFonts w:cstheme="minorHAnsi"/>
          <w:b/>
        </w:rPr>
      </w:pPr>
      <w:r w:rsidRPr="000840E1">
        <w:rPr>
          <w:rFonts w:cstheme="minorHAnsi"/>
          <w:b/>
        </w:rPr>
        <w:t>WYMAGANIA DOTYCZĄCE WADIUM</w:t>
      </w:r>
    </w:p>
    <w:p w14:paraId="07E0D2B6" w14:textId="717113CA" w:rsidR="007957B4" w:rsidRPr="006A677A" w:rsidRDefault="007957B4" w:rsidP="00F26864">
      <w:pPr>
        <w:pStyle w:val="Akapitzlist"/>
        <w:numPr>
          <w:ilvl w:val="0"/>
          <w:numId w:val="4"/>
        </w:numPr>
        <w:spacing w:after="120" w:line="276" w:lineRule="auto"/>
        <w:ind w:left="714" w:hanging="357"/>
        <w:contextualSpacing w:val="0"/>
        <w:jc w:val="both"/>
        <w:rPr>
          <w:rFonts w:cstheme="minorHAnsi"/>
        </w:rPr>
      </w:pPr>
      <w:r w:rsidRPr="000840E1">
        <w:rPr>
          <w:rFonts w:cstheme="minorHAnsi"/>
        </w:rPr>
        <w:t xml:space="preserve">Wykonawca przystępujący do postępowania jest zobowiązany, przed upływem terminu składania ofert, wnieść wadium w </w:t>
      </w:r>
      <w:r w:rsidRPr="006A677A">
        <w:rPr>
          <w:rFonts w:cstheme="minorHAnsi"/>
        </w:rPr>
        <w:t xml:space="preserve">kwocie: </w:t>
      </w:r>
      <w:r w:rsidR="003110AE">
        <w:rPr>
          <w:rFonts w:cstheme="minorHAnsi"/>
          <w:b/>
        </w:rPr>
        <w:t>3</w:t>
      </w:r>
      <w:r w:rsidR="00215D90" w:rsidRPr="006A677A">
        <w:rPr>
          <w:rFonts w:cstheme="minorHAnsi"/>
          <w:b/>
        </w:rPr>
        <w:t>0.000</w:t>
      </w:r>
      <w:r w:rsidR="00A75FFB" w:rsidRPr="006A677A">
        <w:rPr>
          <w:rFonts w:cstheme="minorHAnsi"/>
          <w:b/>
        </w:rPr>
        <w:t xml:space="preserve"> </w:t>
      </w:r>
      <w:r w:rsidR="00171EDE" w:rsidRPr="006A677A">
        <w:rPr>
          <w:rFonts w:cstheme="minorHAnsi"/>
          <w:b/>
        </w:rPr>
        <w:t>zł</w:t>
      </w:r>
      <w:r w:rsidR="00171EDE" w:rsidRPr="006A677A">
        <w:rPr>
          <w:rFonts w:cstheme="minorHAnsi"/>
        </w:rPr>
        <w:t xml:space="preserve"> </w:t>
      </w:r>
      <w:r w:rsidRPr="006A677A">
        <w:rPr>
          <w:rFonts w:cstheme="minorHAnsi"/>
        </w:rPr>
        <w:t>(słownie</w:t>
      </w:r>
      <w:r w:rsidR="000819D0" w:rsidRPr="006A677A">
        <w:rPr>
          <w:rFonts w:cstheme="minorHAnsi"/>
        </w:rPr>
        <w:t xml:space="preserve">: </w:t>
      </w:r>
      <w:r w:rsidR="003110AE">
        <w:rPr>
          <w:rFonts w:cstheme="minorHAnsi"/>
        </w:rPr>
        <w:t>trzydzieści</w:t>
      </w:r>
      <w:r w:rsidR="00215D90" w:rsidRPr="006A677A">
        <w:rPr>
          <w:rFonts w:cstheme="minorHAnsi"/>
        </w:rPr>
        <w:t xml:space="preserve"> tysięcy złotych</w:t>
      </w:r>
      <w:r w:rsidR="00A75FFB" w:rsidRPr="006A677A">
        <w:rPr>
          <w:rFonts w:cstheme="minorHAnsi"/>
        </w:rPr>
        <w:t xml:space="preserve"> 00/100).</w:t>
      </w:r>
    </w:p>
    <w:p w14:paraId="5EF1C189" w14:textId="08054966" w:rsidR="002160A5" w:rsidRPr="006A677A" w:rsidRDefault="007957B4" w:rsidP="00272B85">
      <w:pPr>
        <w:pStyle w:val="Akapitzlist"/>
        <w:numPr>
          <w:ilvl w:val="0"/>
          <w:numId w:val="4"/>
        </w:numPr>
        <w:spacing w:after="120" w:line="276" w:lineRule="auto"/>
        <w:ind w:left="714" w:hanging="357"/>
        <w:contextualSpacing w:val="0"/>
        <w:jc w:val="both"/>
        <w:rPr>
          <w:rFonts w:cstheme="minorHAnsi"/>
        </w:rPr>
      </w:pPr>
      <w:r w:rsidRPr="006A677A">
        <w:rPr>
          <w:rFonts w:cstheme="minorHAnsi"/>
        </w:rPr>
        <w:t xml:space="preserve">Wadium musi obejmować pełen okres związania ofertą tj. </w:t>
      </w:r>
      <w:r w:rsidR="002160A5" w:rsidRPr="006A677A">
        <w:rPr>
          <w:rFonts w:cstheme="minorHAnsi"/>
          <w:b/>
          <w:bCs/>
        </w:rPr>
        <w:t xml:space="preserve">do </w:t>
      </w:r>
      <w:r w:rsidR="0065771D">
        <w:rPr>
          <w:rFonts w:cstheme="minorHAnsi"/>
          <w:b/>
          <w:bCs/>
        </w:rPr>
        <w:t>19.05</w:t>
      </w:r>
      <w:r w:rsidR="000536C4" w:rsidRPr="006A677A">
        <w:rPr>
          <w:rFonts w:cstheme="minorHAnsi"/>
          <w:b/>
          <w:bCs/>
        </w:rPr>
        <w:t>.2023</w:t>
      </w:r>
      <w:r w:rsidR="002160A5" w:rsidRPr="006A677A">
        <w:rPr>
          <w:rFonts w:cstheme="minorHAnsi"/>
          <w:b/>
          <w:bCs/>
        </w:rPr>
        <w:t xml:space="preserve"> r.</w:t>
      </w:r>
    </w:p>
    <w:p w14:paraId="3E6D8411" w14:textId="77777777" w:rsidR="007957B4" w:rsidRPr="002160A5" w:rsidRDefault="007957B4" w:rsidP="00272B85">
      <w:pPr>
        <w:pStyle w:val="Akapitzlist"/>
        <w:numPr>
          <w:ilvl w:val="0"/>
          <w:numId w:val="4"/>
        </w:numPr>
        <w:spacing w:after="120" w:line="276" w:lineRule="auto"/>
        <w:ind w:left="714" w:hanging="357"/>
        <w:contextualSpacing w:val="0"/>
        <w:jc w:val="both"/>
        <w:rPr>
          <w:rFonts w:cstheme="minorHAnsi"/>
        </w:rPr>
      </w:pPr>
      <w:r w:rsidRPr="002160A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lastRenderedPageBreak/>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01133C">
      <w:pPr>
        <w:pStyle w:val="Akapitzlist"/>
        <w:numPr>
          <w:ilvl w:val="0"/>
          <w:numId w:val="63"/>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pPr>
        <w:numPr>
          <w:ilvl w:val="3"/>
          <w:numId w:val="30"/>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pPr>
        <w:numPr>
          <w:ilvl w:val="0"/>
          <w:numId w:val="31"/>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pPr>
        <w:pStyle w:val="pkt"/>
        <w:numPr>
          <w:ilvl w:val="0"/>
          <w:numId w:val="32"/>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01133C">
      <w:pPr>
        <w:pStyle w:val="Akapitzlist"/>
        <w:numPr>
          <w:ilvl w:val="0"/>
          <w:numId w:val="63"/>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pPr>
        <w:pStyle w:val="Akapitzlist"/>
        <w:numPr>
          <w:ilvl w:val="6"/>
          <w:numId w:val="30"/>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5DFDA75D" w:rsidR="00AD07DA" w:rsidRPr="00113272" w:rsidRDefault="00AD07DA">
      <w:pPr>
        <w:pStyle w:val="Akapitzlist"/>
        <w:numPr>
          <w:ilvl w:val="6"/>
          <w:numId w:val="30"/>
        </w:numPr>
        <w:spacing w:after="120" w:line="276" w:lineRule="auto"/>
        <w:ind w:left="714" w:hanging="357"/>
        <w:contextualSpacing w:val="0"/>
        <w:jc w:val="both"/>
        <w:rPr>
          <w:rFonts w:cstheme="minorHAnsi"/>
        </w:rPr>
      </w:pPr>
      <w:r w:rsidRPr="00113272">
        <w:rPr>
          <w:rFonts w:cstheme="minorHAnsi"/>
        </w:rPr>
        <w:t xml:space="preserve">Wykonawca w formularzu ofertowym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pPr>
        <w:pStyle w:val="Akapitzlist"/>
        <w:numPr>
          <w:ilvl w:val="6"/>
          <w:numId w:val="30"/>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pPr>
        <w:pStyle w:val="Akapitzlist"/>
        <w:numPr>
          <w:ilvl w:val="6"/>
          <w:numId w:val="30"/>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pPr>
        <w:pStyle w:val="Akapitzlist"/>
        <w:numPr>
          <w:ilvl w:val="6"/>
          <w:numId w:val="30"/>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lastRenderedPageBreak/>
        <w:t>poinformowania zamawiającego, że wybór jego oferty będzie prowadził do powstania u zamawiającego obowiązku podatkowego;</w:t>
      </w:r>
    </w:p>
    <w:p w14:paraId="2F36C453" w14:textId="171F4B07"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pPr>
        <w:pStyle w:val="Akapitzlist"/>
        <w:numPr>
          <w:ilvl w:val="6"/>
          <w:numId w:val="30"/>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01133C">
      <w:pPr>
        <w:pStyle w:val="Akapitzlist"/>
        <w:numPr>
          <w:ilvl w:val="0"/>
          <w:numId w:val="63"/>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65771D" w:rsidRDefault="00AD07DA">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w:t>
      </w:r>
      <w:r w:rsidRPr="0065771D">
        <w:rPr>
          <w:rFonts w:eastAsia="Batang" w:cstheme="minorHAnsi"/>
          <w:lang w:val="x-none" w:eastAsia="x-none" w:bidi="pl-PL"/>
        </w:rPr>
        <w:t xml:space="preserve">oferty Zamawiający będzie się kierował </w:t>
      </w:r>
      <w:r w:rsidRPr="0065771D">
        <w:rPr>
          <w:rFonts w:eastAsia="Batang" w:cstheme="minorHAnsi"/>
          <w:lang w:eastAsia="x-none" w:bidi="pl-PL"/>
        </w:rPr>
        <w:t>następującymi kryteriami:</w:t>
      </w:r>
    </w:p>
    <w:p w14:paraId="6450AE0E" w14:textId="77777777" w:rsidR="00DF42C5" w:rsidRPr="0065771D" w:rsidRDefault="00AD07DA" w:rsidP="00DF42C5">
      <w:pPr>
        <w:pStyle w:val="Akapitzlist"/>
        <w:numPr>
          <w:ilvl w:val="0"/>
          <w:numId w:val="34"/>
        </w:numPr>
        <w:spacing w:after="120" w:line="276" w:lineRule="auto"/>
        <w:contextualSpacing w:val="0"/>
        <w:jc w:val="both"/>
        <w:rPr>
          <w:rFonts w:eastAsia="Batang" w:cstheme="minorHAnsi"/>
          <w:b/>
          <w:lang w:eastAsia="x-none" w:bidi="pl-PL"/>
        </w:rPr>
      </w:pPr>
      <w:r w:rsidRPr="0065771D">
        <w:rPr>
          <w:rFonts w:eastAsia="Batang" w:cstheme="minorHAnsi"/>
          <w:b/>
          <w:lang w:eastAsia="x-none" w:bidi="pl-PL"/>
        </w:rPr>
        <w:t>Cena brutto – 60%,</w:t>
      </w:r>
    </w:p>
    <w:p w14:paraId="183DF198" w14:textId="46101636" w:rsidR="00DF42C5" w:rsidRPr="0065771D" w:rsidRDefault="00DF42C5" w:rsidP="00DF42C5">
      <w:pPr>
        <w:pStyle w:val="Akapitzlist"/>
        <w:numPr>
          <w:ilvl w:val="0"/>
          <w:numId w:val="34"/>
        </w:numPr>
        <w:spacing w:after="120" w:line="276" w:lineRule="auto"/>
        <w:contextualSpacing w:val="0"/>
        <w:jc w:val="both"/>
        <w:rPr>
          <w:rFonts w:eastAsia="Batang" w:cstheme="minorHAnsi"/>
          <w:b/>
          <w:lang w:eastAsia="x-none" w:bidi="pl-PL"/>
        </w:rPr>
      </w:pPr>
      <w:r w:rsidRPr="0065771D">
        <w:rPr>
          <w:rFonts w:eastAsia="Batang" w:cstheme="minorHAnsi"/>
          <w:b/>
          <w:lang w:eastAsia="x-none" w:bidi="pl-PL"/>
        </w:rPr>
        <w:t xml:space="preserve">Wydłużony okres udzielonej gwarancji jakości – </w:t>
      </w:r>
      <w:r w:rsidR="00D60A93">
        <w:rPr>
          <w:rFonts w:eastAsia="Batang" w:cstheme="minorHAnsi"/>
          <w:b/>
          <w:lang w:eastAsia="x-none" w:bidi="pl-PL"/>
        </w:rPr>
        <w:t>4</w:t>
      </w:r>
      <w:r w:rsidRPr="0065771D">
        <w:rPr>
          <w:rFonts w:eastAsia="Batang" w:cstheme="minorHAnsi"/>
          <w:b/>
          <w:lang w:eastAsia="x-none" w:bidi="pl-PL"/>
        </w:rPr>
        <w:t>0%</w:t>
      </w:r>
      <w:r w:rsidR="00D60A93">
        <w:rPr>
          <w:rFonts w:eastAsia="Batang" w:cstheme="minorHAnsi"/>
          <w:b/>
          <w:lang w:eastAsia="x-none" w:bidi="pl-PL"/>
        </w:rPr>
        <w:t>.</w:t>
      </w:r>
    </w:p>
    <w:p w14:paraId="0DF666F3" w14:textId="70DB8D1C" w:rsidR="002B353F" w:rsidRPr="00D04AF4"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lastRenderedPageBreak/>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700A71" w:rsidRPr="00060C25" w14:paraId="6AA6A65B" w14:textId="77777777" w:rsidTr="000F0B32">
        <w:tc>
          <w:tcPr>
            <w:tcW w:w="546" w:type="dxa"/>
          </w:tcPr>
          <w:p w14:paraId="4544B428" w14:textId="3D3429BC" w:rsidR="00700A71" w:rsidRPr="003D255C" w:rsidRDefault="00700A71" w:rsidP="00700A71">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38E53A91" w:rsidR="00700A71" w:rsidRPr="003D255C" w:rsidRDefault="00700A71" w:rsidP="00700A71">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44B19BEE" w:rsidR="00700A71" w:rsidRPr="003D255C" w:rsidRDefault="00700A71" w:rsidP="00700A71">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625A6C58" w:rsidR="00700A71" w:rsidRPr="003D255C" w:rsidRDefault="00700A71" w:rsidP="00700A71">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700A71" w:rsidRPr="00060C25" w14:paraId="40F34360" w14:textId="77777777" w:rsidTr="000F0B32">
        <w:tc>
          <w:tcPr>
            <w:tcW w:w="546" w:type="dxa"/>
          </w:tcPr>
          <w:p w14:paraId="1648EE6B" w14:textId="5FF6E4C4" w:rsidR="00700A71" w:rsidRPr="003D255C" w:rsidRDefault="00700A71" w:rsidP="00700A71">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7B63D582" w:rsidR="00700A71" w:rsidRPr="0065771D" w:rsidRDefault="00700A71" w:rsidP="00700A71">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hAnsiTheme="minorHAnsi" w:cstheme="minorHAnsi"/>
                <w:b/>
                <w:bCs/>
                <w:iCs/>
                <w:sz w:val="22"/>
                <w:szCs w:val="22"/>
                <w:lang w:val="pl-PL"/>
              </w:rPr>
              <w:t>Cena brutto</w:t>
            </w:r>
          </w:p>
        </w:tc>
        <w:tc>
          <w:tcPr>
            <w:tcW w:w="1416" w:type="dxa"/>
          </w:tcPr>
          <w:p w14:paraId="20C1B9A3" w14:textId="4587DF79" w:rsidR="00700A71" w:rsidRPr="0065771D" w:rsidRDefault="00700A71" w:rsidP="00700A71">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w:t>
            </w:r>
          </w:p>
        </w:tc>
        <w:tc>
          <w:tcPr>
            <w:tcW w:w="1558" w:type="dxa"/>
          </w:tcPr>
          <w:p w14:paraId="42FB6234" w14:textId="5456686E" w:rsidR="00700A71" w:rsidRPr="0065771D" w:rsidRDefault="00700A71" w:rsidP="00700A71">
            <w:pPr>
              <w:pStyle w:val="Tekstpodstawowywcity3"/>
              <w:spacing w:line="276" w:lineRule="auto"/>
              <w:ind w:left="0"/>
              <w:jc w:val="center"/>
              <w:rPr>
                <w:rFonts w:asciiTheme="minorHAnsi" w:hAnsiTheme="minorHAnsi" w:cstheme="minorHAnsi"/>
                <w:bCs/>
                <w:iCs/>
                <w:sz w:val="22"/>
                <w:szCs w:val="22"/>
                <w:lang w:val="pl-PL"/>
              </w:rPr>
            </w:pPr>
            <w:r w:rsidRPr="00352ABE">
              <w:rPr>
                <w:rFonts w:asciiTheme="minorHAnsi" w:hAnsiTheme="minorHAnsi" w:cstheme="minorHAnsi"/>
                <w:bCs/>
                <w:iCs/>
                <w:sz w:val="22"/>
                <w:szCs w:val="22"/>
                <w:lang w:val="pl-PL"/>
              </w:rPr>
              <w:t>60 pkt</w:t>
            </w:r>
          </w:p>
        </w:tc>
      </w:tr>
      <w:tr w:rsidR="00700A71" w:rsidRPr="00060C25" w14:paraId="477C9053" w14:textId="77777777" w:rsidTr="000F0B32">
        <w:tc>
          <w:tcPr>
            <w:tcW w:w="546" w:type="dxa"/>
          </w:tcPr>
          <w:p w14:paraId="4F6C9596" w14:textId="6CA35587" w:rsidR="00700A71" w:rsidRPr="003D255C" w:rsidRDefault="00700A71" w:rsidP="00700A71">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2E65B730" w:rsidR="00700A71" w:rsidRPr="0065771D" w:rsidRDefault="00700A71" w:rsidP="00700A71">
            <w:pPr>
              <w:pStyle w:val="Tekstpodstawowywcity3"/>
              <w:spacing w:line="276" w:lineRule="auto"/>
              <w:ind w:left="0"/>
              <w:jc w:val="center"/>
              <w:rPr>
                <w:rFonts w:asciiTheme="minorHAnsi" w:hAnsiTheme="minorHAnsi" w:cstheme="minorHAnsi"/>
                <w:b/>
                <w:bCs/>
                <w:iCs/>
                <w:sz w:val="22"/>
                <w:szCs w:val="22"/>
                <w:lang w:val="pl-PL"/>
              </w:rPr>
            </w:pPr>
            <w:r w:rsidRPr="00352ABE">
              <w:rPr>
                <w:rFonts w:asciiTheme="minorHAnsi" w:eastAsia="Batang" w:hAnsiTheme="minorHAnsi" w:cstheme="minorHAnsi"/>
                <w:b/>
                <w:sz w:val="22"/>
                <w:szCs w:val="22"/>
                <w:lang w:bidi="pl-PL"/>
              </w:rPr>
              <w:t>Wydłużony okres udzielonej rękojmi i gwarancji</w:t>
            </w:r>
          </w:p>
        </w:tc>
        <w:tc>
          <w:tcPr>
            <w:tcW w:w="1416" w:type="dxa"/>
          </w:tcPr>
          <w:p w14:paraId="688BF9D2" w14:textId="79D3C525" w:rsidR="00700A71" w:rsidRPr="0065771D" w:rsidRDefault="00700A71" w:rsidP="00700A71">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w:t>
            </w:r>
            <w:r w:rsidRPr="00352ABE">
              <w:rPr>
                <w:rFonts w:asciiTheme="minorHAnsi" w:hAnsiTheme="minorHAnsi" w:cstheme="minorHAnsi"/>
                <w:bCs/>
                <w:iCs/>
                <w:sz w:val="22"/>
                <w:szCs w:val="22"/>
                <w:lang w:val="pl-PL"/>
              </w:rPr>
              <w:t>%</w:t>
            </w:r>
          </w:p>
        </w:tc>
        <w:tc>
          <w:tcPr>
            <w:tcW w:w="1558" w:type="dxa"/>
          </w:tcPr>
          <w:p w14:paraId="5CFBEB3E" w14:textId="28B1405A" w:rsidR="00700A71" w:rsidRPr="0065771D" w:rsidRDefault="00700A71" w:rsidP="00700A71">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w:t>
            </w:r>
            <w:r w:rsidRPr="00352ABE">
              <w:rPr>
                <w:rFonts w:asciiTheme="minorHAnsi" w:hAnsiTheme="minorHAnsi" w:cstheme="minorHAnsi"/>
                <w:bCs/>
                <w:iCs/>
                <w:sz w:val="22"/>
                <w:szCs w:val="22"/>
                <w:lang w:val="pl-PL"/>
              </w:rPr>
              <w:t xml:space="preserve"> pkt</w:t>
            </w:r>
          </w:p>
        </w:tc>
      </w:tr>
    </w:tbl>
    <w:p w14:paraId="186AC245" w14:textId="77777777" w:rsidR="00700A71" w:rsidRPr="00060C25" w:rsidRDefault="00700A71" w:rsidP="00700A71">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52AB7DDF" w14:textId="77777777" w:rsidR="00700A71" w:rsidRDefault="00700A71" w:rsidP="00700A71">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1808C5AE" w14:textId="77777777" w:rsidR="00700A71" w:rsidRDefault="00700A71" w:rsidP="00700A71">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700A71" w14:paraId="70441C12" w14:textId="77777777" w:rsidTr="00645145">
        <w:tc>
          <w:tcPr>
            <w:tcW w:w="5670" w:type="dxa"/>
          </w:tcPr>
          <w:p w14:paraId="23946CBE" w14:textId="77777777" w:rsidR="00700A71" w:rsidRDefault="00700A71" w:rsidP="00645145">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01C8846" w14:textId="77777777" w:rsidR="00700A71" w:rsidRDefault="00700A71" w:rsidP="00645145">
            <w:pPr>
              <w:pStyle w:val="Normalny1"/>
              <w:spacing w:line="276" w:lineRule="auto"/>
              <w:jc w:val="center"/>
              <w:rPr>
                <w:rFonts w:asciiTheme="minorHAnsi" w:hAnsiTheme="minorHAnsi" w:cstheme="minorHAnsi"/>
                <w:sz w:val="22"/>
                <w:szCs w:val="22"/>
              </w:rPr>
            </w:pPr>
          </w:p>
        </w:tc>
        <w:tc>
          <w:tcPr>
            <w:tcW w:w="326" w:type="dxa"/>
          </w:tcPr>
          <w:p w14:paraId="31A49157" w14:textId="77777777" w:rsidR="00700A71" w:rsidRDefault="00700A71" w:rsidP="00645145">
            <w:pPr>
              <w:pStyle w:val="Normalny1"/>
              <w:spacing w:line="276" w:lineRule="auto"/>
              <w:jc w:val="center"/>
              <w:rPr>
                <w:rFonts w:asciiTheme="minorHAnsi" w:hAnsiTheme="minorHAnsi" w:cstheme="minorHAnsi"/>
                <w:sz w:val="22"/>
                <w:szCs w:val="22"/>
              </w:rPr>
            </w:pPr>
          </w:p>
        </w:tc>
        <w:tc>
          <w:tcPr>
            <w:tcW w:w="1666" w:type="dxa"/>
          </w:tcPr>
          <w:p w14:paraId="11687B05" w14:textId="77777777" w:rsidR="00700A71" w:rsidRDefault="00700A71" w:rsidP="00645145">
            <w:pPr>
              <w:pStyle w:val="Normalny1"/>
              <w:spacing w:line="276" w:lineRule="auto"/>
              <w:jc w:val="center"/>
              <w:rPr>
                <w:rFonts w:asciiTheme="minorHAnsi" w:hAnsiTheme="minorHAnsi" w:cstheme="minorHAnsi"/>
                <w:sz w:val="22"/>
                <w:szCs w:val="22"/>
              </w:rPr>
            </w:pPr>
          </w:p>
        </w:tc>
      </w:tr>
      <w:tr w:rsidR="00700A71" w14:paraId="2803D173" w14:textId="77777777" w:rsidTr="00645145">
        <w:tc>
          <w:tcPr>
            <w:tcW w:w="5670" w:type="dxa"/>
          </w:tcPr>
          <w:p w14:paraId="7FF5D3A6" w14:textId="77777777" w:rsidR="00700A71" w:rsidRDefault="00700A71" w:rsidP="00645145">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14C583EA" w14:textId="77777777" w:rsidR="00700A71" w:rsidRDefault="00700A71" w:rsidP="00645145">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78625E2E" w14:textId="77777777" w:rsidR="00700A71" w:rsidRDefault="00700A71" w:rsidP="00645145">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70C3F10F" w14:textId="77777777" w:rsidR="00700A71" w:rsidRPr="0032403B" w:rsidRDefault="00700A71" w:rsidP="00645145">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700A71" w14:paraId="53DEA0FE" w14:textId="77777777" w:rsidTr="00645145">
        <w:tc>
          <w:tcPr>
            <w:tcW w:w="5670" w:type="dxa"/>
          </w:tcPr>
          <w:p w14:paraId="3586EC24" w14:textId="77777777" w:rsidR="00700A71" w:rsidRDefault="00700A71" w:rsidP="00645145">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141DDFDF" w14:textId="77777777" w:rsidR="00700A71" w:rsidRDefault="00700A71" w:rsidP="00645145">
            <w:pPr>
              <w:pStyle w:val="Normalny1"/>
              <w:spacing w:line="276" w:lineRule="auto"/>
              <w:jc w:val="center"/>
              <w:rPr>
                <w:rFonts w:asciiTheme="minorHAnsi" w:hAnsiTheme="minorHAnsi" w:cstheme="minorHAnsi"/>
                <w:sz w:val="22"/>
                <w:szCs w:val="22"/>
              </w:rPr>
            </w:pPr>
          </w:p>
        </w:tc>
        <w:tc>
          <w:tcPr>
            <w:tcW w:w="326" w:type="dxa"/>
          </w:tcPr>
          <w:p w14:paraId="592229BA" w14:textId="77777777" w:rsidR="00700A71" w:rsidRDefault="00700A71" w:rsidP="00645145">
            <w:pPr>
              <w:pStyle w:val="Normalny1"/>
              <w:spacing w:line="276" w:lineRule="auto"/>
              <w:jc w:val="center"/>
              <w:rPr>
                <w:rFonts w:asciiTheme="minorHAnsi" w:hAnsiTheme="minorHAnsi" w:cstheme="minorHAnsi"/>
                <w:sz w:val="22"/>
                <w:szCs w:val="22"/>
              </w:rPr>
            </w:pPr>
          </w:p>
        </w:tc>
        <w:tc>
          <w:tcPr>
            <w:tcW w:w="1666" w:type="dxa"/>
          </w:tcPr>
          <w:p w14:paraId="0EA7BBDC" w14:textId="77777777" w:rsidR="00700A71" w:rsidRDefault="00700A71" w:rsidP="00645145">
            <w:pPr>
              <w:pStyle w:val="Normalny1"/>
              <w:spacing w:line="276" w:lineRule="auto"/>
              <w:jc w:val="center"/>
              <w:rPr>
                <w:rFonts w:asciiTheme="minorHAnsi" w:hAnsiTheme="minorHAnsi" w:cstheme="minorHAnsi"/>
                <w:sz w:val="22"/>
                <w:szCs w:val="22"/>
              </w:rPr>
            </w:pPr>
          </w:p>
        </w:tc>
      </w:tr>
    </w:tbl>
    <w:p w14:paraId="1ED30159" w14:textId="77777777" w:rsidR="00700A71" w:rsidRDefault="00700A71" w:rsidP="00700A71">
      <w:pPr>
        <w:spacing w:after="120" w:line="276" w:lineRule="auto"/>
        <w:ind w:left="357"/>
        <w:jc w:val="both"/>
        <w:rPr>
          <w:rFonts w:cstheme="minorHAnsi"/>
          <w:b/>
        </w:rPr>
      </w:pPr>
    </w:p>
    <w:p w14:paraId="1FE77B57" w14:textId="77777777" w:rsidR="00700A71" w:rsidRDefault="00700A71" w:rsidP="00700A71">
      <w:pPr>
        <w:spacing w:after="120" w:line="276" w:lineRule="auto"/>
        <w:ind w:left="357"/>
        <w:jc w:val="both"/>
        <w:rPr>
          <w:rFonts w:eastAsia="Batang" w:cstheme="minorHAnsi"/>
          <w:b/>
          <w:lang w:eastAsia="x-none" w:bidi="pl-PL"/>
        </w:rPr>
      </w:pPr>
      <w:r w:rsidRPr="0032403B">
        <w:rPr>
          <w:rFonts w:cstheme="minorHAnsi"/>
          <w:b/>
        </w:rPr>
        <w:t xml:space="preserve">Ad. 2 – </w:t>
      </w:r>
      <w:r w:rsidRPr="00352ABE">
        <w:rPr>
          <w:rFonts w:eastAsia="Batang" w:cstheme="minorHAnsi"/>
          <w:b/>
          <w:lang w:eastAsia="x-none" w:bidi="pl-PL"/>
        </w:rPr>
        <w:t>Wydłużony okres udzielonej rękojmi i gwarancji</w:t>
      </w:r>
      <w:r w:rsidRPr="0032403B">
        <w:rPr>
          <w:rFonts w:eastAsia="Batang" w:cstheme="minorHAnsi"/>
          <w:b/>
          <w:lang w:eastAsia="x-none" w:bidi="pl-PL"/>
        </w:rPr>
        <w:t xml:space="preserve"> –</w:t>
      </w:r>
      <w:r>
        <w:rPr>
          <w:rFonts w:eastAsia="Batang" w:cstheme="minorHAnsi"/>
          <w:b/>
          <w:lang w:eastAsia="x-none" w:bidi="pl-PL"/>
        </w:rPr>
        <w:t xml:space="preserve"> 40</w:t>
      </w:r>
      <w:r w:rsidRPr="0032403B">
        <w:rPr>
          <w:rFonts w:eastAsia="Batang" w:cstheme="minorHAnsi"/>
          <w:b/>
          <w:lang w:eastAsia="x-none" w:bidi="pl-PL"/>
        </w:rPr>
        <w:t xml:space="preserve"> %</w:t>
      </w:r>
    </w:p>
    <w:p w14:paraId="0E738170" w14:textId="01944B16" w:rsidR="00700A71" w:rsidRPr="00163051" w:rsidRDefault="00700A71" w:rsidP="00700A71">
      <w:pPr>
        <w:spacing w:after="120" w:line="276" w:lineRule="auto"/>
        <w:ind w:left="357"/>
        <w:jc w:val="both"/>
        <w:rPr>
          <w:rFonts w:eastAsia="Batang" w:cstheme="minorHAnsi"/>
          <w:b/>
          <w:lang w:eastAsia="x-none" w:bidi="pl-PL"/>
        </w:rPr>
      </w:pPr>
      <w:r w:rsidRPr="00163051">
        <w:rPr>
          <w:rFonts w:cstheme="minorHAnsi"/>
        </w:rPr>
        <w:t xml:space="preserve">Okres odpowiedzialności Wykonawcy z tytułu rękojmi za wady całości wykonanego zamówienia (w tym w szczególności za </w:t>
      </w:r>
      <w:r w:rsidRPr="00163051">
        <w:rPr>
          <w:rFonts w:cs="Calibri"/>
        </w:rPr>
        <w:t xml:space="preserve">wady i usterki </w:t>
      </w:r>
      <w:r w:rsidRPr="00163051">
        <w:rPr>
          <w:rFonts w:cstheme="minorHAnsi"/>
        </w:rPr>
        <w:t xml:space="preserve">materiałów i urządzeń zastosowanych przy robotach) oraz gwarancji na prace budowlano-montażowe oraz projektowe wynosi </w:t>
      </w:r>
      <w:r w:rsidRPr="00163051">
        <w:rPr>
          <w:rFonts w:cstheme="minorHAnsi"/>
          <w:b/>
        </w:rPr>
        <w:t xml:space="preserve">minimum </w:t>
      </w:r>
      <w:r>
        <w:rPr>
          <w:rFonts w:cstheme="minorHAnsi"/>
          <w:b/>
        </w:rPr>
        <w:t>60</w:t>
      </w:r>
      <w:r w:rsidRPr="00163051">
        <w:rPr>
          <w:rFonts w:cstheme="minorHAnsi"/>
          <w:b/>
        </w:rPr>
        <w:t xml:space="preserve"> miesięcy</w:t>
      </w:r>
      <w:r w:rsidRPr="00163051">
        <w:rPr>
          <w:rFonts w:cstheme="minorHAnsi"/>
        </w:rPr>
        <w:t xml:space="preserve">, </w:t>
      </w:r>
      <w:r w:rsidRPr="00163051">
        <w:rPr>
          <w:rFonts w:cstheme="minorHAnsi"/>
          <w:u w:val="single"/>
        </w:rPr>
        <w:t>chyba że Wykonawca w ramach oferty zaproponuje wydłużenie tego okresu</w:t>
      </w:r>
      <w:r w:rsidRPr="00163051">
        <w:rPr>
          <w:rFonts w:cstheme="minorHAnsi"/>
        </w:rPr>
        <w:t>.</w:t>
      </w:r>
    </w:p>
    <w:p w14:paraId="00396E72" w14:textId="77777777" w:rsidR="00700A71" w:rsidRPr="00685A39" w:rsidRDefault="00700A71" w:rsidP="00700A71">
      <w:pPr>
        <w:spacing w:after="120" w:line="276" w:lineRule="auto"/>
        <w:ind w:left="357"/>
        <w:jc w:val="both"/>
        <w:rPr>
          <w:rFonts w:cstheme="minorHAnsi"/>
        </w:rPr>
      </w:pPr>
      <w:r w:rsidRPr="00685A39">
        <w:rPr>
          <w:rFonts w:cstheme="minorHAnsi"/>
        </w:rPr>
        <w:t>Za udzielenie rękojmi</w:t>
      </w:r>
      <w:r>
        <w:rPr>
          <w:rFonts w:cstheme="minorHAnsi"/>
        </w:rPr>
        <w:t xml:space="preserve"> i gwarancji w powyższym zakresie</w:t>
      </w:r>
      <w:r w:rsidRPr="00685A39">
        <w:rPr>
          <w:rFonts w:cstheme="minorHAnsi"/>
        </w:rPr>
        <w:t xml:space="preserve"> na okres:</w:t>
      </w:r>
    </w:p>
    <w:p w14:paraId="364ECD34" w14:textId="77777777" w:rsidR="00700A71" w:rsidRPr="00685A39" w:rsidRDefault="00700A71" w:rsidP="00700A71">
      <w:pPr>
        <w:pStyle w:val="Akapitzlist"/>
        <w:numPr>
          <w:ilvl w:val="0"/>
          <w:numId w:val="35"/>
        </w:numPr>
        <w:spacing w:after="120" w:line="276" w:lineRule="auto"/>
        <w:ind w:left="1134"/>
        <w:contextualSpacing w:val="0"/>
        <w:jc w:val="both"/>
        <w:rPr>
          <w:rFonts w:cstheme="minorHAnsi"/>
        </w:rPr>
      </w:pPr>
      <w:r>
        <w:rPr>
          <w:rFonts w:cstheme="minorHAnsi"/>
          <w:b/>
        </w:rPr>
        <w:t>60</w:t>
      </w:r>
      <w:r w:rsidRPr="0026706A">
        <w:rPr>
          <w:rFonts w:cstheme="minorHAnsi"/>
          <w:b/>
        </w:rPr>
        <w:t xml:space="preserve"> miesięcy</w:t>
      </w:r>
      <w:r w:rsidRPr="00685A39">
        <w:rPr>
          <w:rFonts w:cstheme="minorHAnsi"/>
        </w:rPr>
        <w:t xml:space="preserve"> – oferta Wykonawcy uzyska </w:t>
      </w:r>
      <w:r w:rsidRPr="00E9521F">
        <w:rPr>
          <w:rFonts w:cstheme="minorHAnsi"/>
          <w:b/>
        </w:rPr>
        <w:t>0 pkt,</w:t>
      </w:r>
    </w:p>
    <w:p w14:paraId="082309CE" w14:textId="77777777" w:rsidR="00700A71" w:rsidRPr="00685A39" w:rsidRDefault="00700A71" w:rsidP="00700A71">
      <w:pPr>
        <w:pStyle w:val="Akapitzlist"/>
        <w:numPr>
          <w:ilvl w:val="0"/>
          <w:numId w:val="35"/>
        </w:numPr>
        <w:spacing w:after="120" w:line="276" w:lineRule="auto"/>
        <w:ind w:left="1134"/>
        <w:contextualSpacing w:val="0"/>
        <w:jc w:val="both"/>
        <w:rPr>
          <w:rFonts w:cstheme="minorHAnsi"/>
        </w:rPr>
      </w:pPr>
      <w:r>
        <w:rPr>
          <w:rFonts w:cstheme="minorHAnsi"/>
          <w:b/>
        </w:rPr>
        <w:t>72</w:t>
      </w:r>
      <w:r w:rsidRPr="0026706A">
        <w:rPr>
          <w:rFonts w:cstheme="minorHAnsi"/>
          <w:b/>
        </w:rPr>
        <w:t xml:space="preserve"> </w:t>
      </w:r>
      <w:r>
        <w:rPr>
          <w:rFonts w:cstheme="minorHAnsi"/>
          <w:b/>
        </w:rPr>
        <w:t>miesiące</w:t>
      </w:r>
      <w:r w:rsidRPr="00685A39">
        <w:rPr>
          <w:rFonts w:cstheme="minorHAnsi"/>
        </w:rPr>
        <w:t xml:space="preserve"> – oferta Wykonawcy uzyska</w:t>
      </w:r>
      <w:r>
        <w:rPr>
          <w:rFonts w:cstheme="minorHAnsi"/>
        </w:rPr>
        <w:t xml:space="preserve"> </w:t>
      </w:r>
      <w:r>
        <w:rPr>
          <w:rFonts w:cstheme="minorHAnsi"/>
          <w:b/>
        </w:rPr>
        <w:t>20</w:t>
      </w:r>
      <w:r w:rsidRPr="00E9521F">
        <w:rPr>
          <w:rFonts w:cstheme="minorHAnsi"/>
          <w:b/>
        </w:rPr>
        <w:t xml:space="preserve"> pkt</w:t>
      </w:r>
      <w:r w:rsidRPr="00685A39">
        <w:rPr>
          <w:rFonts w:cstheme="minorHAnsi"/>
        </w:rPr>
        <w:t>,</w:t>
      </w:r>
    </w:p>
    <w:p w14:paraId="433BD164" w14:textId="77777777" w:rsidR="00700A71" w:rsidRDefault="00700A71" w:rsidP="00700A71">
      <w:pPr>
        <w:pStyle w:val="Akapitzlist"/>
        <w:numPr>
          <w:ilvl w:val="0"/>
          <w:numId w:val="35"/>
        </w:numPr>
        <w:spacing w:after="120" w:line="276" w:lineRule="auto"/>
        <w:ind w:left="1134"/>
        <w:contextualSpacing w:val="0"/>
        <w:jc w:val="both"/>
        <w:rPr>
          <w:rFonts w:cstheme="minorHAnsi"/>
        </w:rPr>
      </w:pPr>
      <w:r>
        <w:rPr>
          <w:rFonts w:cstheme="minorHAnsi"/>
          <w:b/>
        </w:rPr>
        <w:t>84</w:t>
      </w:r>
      <w:r w:rsidRPr="0026706A">
        <w:rPr>
          <w:rFonts w:cstheme="minorHAnsi"/>
          <w:b/>
        </w:rPr>
        <w:t xml:space="preserve"> </w:t>
      </w:r>
      <w:r>
        <w:rPr>
          <w:rFonts w:cstheme="minorHAnsi"/>
          <w:b/>
        </w:rPr>
        <w:t xml:space="preserve">lub więcej </w:t>
      </w:r>
      <w:r w:rsidRPr="0026706A">
        <w:rPr>
          <w:rFonts w:cstheme="minorHAnsi"/>
          <w:b/>
        </w:rPr>
        <w:t>miesięcy</w:t>
      </w:r>
      <w:r w:rsidRPr="00685A39">
        <w:rPr>
          <w:rFonts w:cstheme="minorHAnsi"/>
        </w:rPr>
        <w:t xml:space="preserve"> – oferta Wykonawcy uzyska</w:t>
      </w:r>
      <w:r>
        <w:rPr>
          <w:rFonts w:cstheme="minorHAnsi"/>
        </w:rPr>
        <w:t xml:space="preserve"> </w:t>
      </w:r>
      <w:r>
        <w:rPr>
          <w:rFonts w:cstheme="minorHAnsi"/>
          <w:b/>
        </w:rPr>
        <w:t>40</w:t>
      </w:r>
      <w:r w:rsidRPr="00E9521F">
        <w:rPr>
          <w:rFonts w:cstheme="minorHAnsi"/>
          <w:b/>
        </w:rPr>
        <w:t xml:space="preserve"> pkt</w:t>
      </w:r>
      <w:r>
        <w:rPr>
          <w:rFonts w:cstheme="minorHAnsi"/>
        </w:rPr>
        <w:t>.</w:t>
      </w:r>
    </w:p>
    <w:p w14:paraId="68DCD3F3" w14:textId="77777777" w:rsidR="00700A71" w:rsidRDefault="00700A71" w:rsidP="00700A71">
      <w:pPr>
        <w:spacing w:after="120" w:line="276" w:lineRule="auto"/>
        <w:ind w:left="357"/>
        <w:jc w:val="both"/>
        <w:rPr>
          <w:rFonts w:cstheme="minorHAnsi"/>
        </w:rPr>
      </w:pPr>
      <w:r>
        <w:rPr>
          <w:rFonts w:cstheme="minorHAnsi"/>
        </w:rPr>
        <w:t>Informację w powyższym kryterium należy złożyć na formularzu ofertowym.</w:t>
      </w:r>
    </w:p>
    <w:p w14:paraId="7ABBFD52" w14:textId="77777777" w:rsidR="00700A71" w:rsidRDefault="00700A71" w:rsidP="00700A71">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01133C">
      <w:pPr>
        <w:pStyle w:val="Akapitzlist"/>
        <w:numPr>
          <w:ilvl w:val="0"/>
          <w:numId w:val="63"/>
        </w:numPr>
        <w:spacing w:after="120" w:line="276" w:lineRule="auto"/>
        <w:ind w:left="357" w:hanging="357"/>
        <w:contextualSpacing w:val="0"/>
        <w:jc w:val="both"/>
        <w:rPr>
          <w:rFonts w:cstheme="minorHAnsi"/>
          <w:b/>
        </w:rPr>
      </w:pPr>
      <w:r w:rsidRPr="004E20CD">
        <w:rPr>
          <w:rFonts w:cstheme="minorHAnsi"/>
          <w:b/>
        </w:rPr>
        <w:t>INFORMACJE O FORMALNOŚCIACH, JAKIE M</w:t>
      </w:r>
      <w:r w:rsidRPr="00F95FA9">
        <w:rPr>
          <w:rFonts w:cstheme="minorHAnsi"/>
          <w:b/>
        </w:rPr>
        <w:t>USZĄ ZOSTAĆ DOPEŁNIONE PO WYBORZE OFERTY W CELU ZAWARCIA UMOWY W</w:t>
      </w:r>
      <w:r>
        <w:rPr>
          <w:rFonts w:cstheme="minorHAnsi"/>
          <w:b/>
        </w:rPr>
        <w:t xml:space="preserve"> SPRAWIE ZAMÓWIENIA PUBLICZNEGO</w:t>
      </w:r>
    </w:p>
    <w:p w14:paraId="169108A2" w14:textId="77777777" w:rsidR="00037DE4" w:rsidRPr="00037DE4" w:rsidRDefault="00037DE4">
      <w:pPr>
        <w:widowControl w:val="0"/>
        <w:numPr>
          <w:ilvl w:val="0"/>
          <w:numId w:val="36"/>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pPr>
        <w:widowControl w:val="0"/>
        <w:numPr>
          <w:ilvl w:val="0"/>
          <w:numId w:val="36"/>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Pr="00037DE4">
        <w:rPr>
          <w:rFonts w:eastAsia="Times New Roman" w:cstheme="minorHAnsi"/>
          <w:lang w:eastAsia="pl-PL"/>
        </w:rPr>
        <w:lastRenderedPageBreak/>
        <w:t>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pPr>
        <w:widowControl w:val="0"/>
        <w:numPr>
          <w:ilvl w:val="0"/>
          <w:numId w:val="36"/>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pPr>
        <w:widowControl w:val="0"/>
        <w:numPr>
          <w:ilvl w:val="0"/>
          <w:numId w:val="36"/>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0A2908FE" w14:textId="00D79917" w:rsidR="00FB4CCD" w:rsidRPr="00630FA0" w:rsidRDefault="00CF1C14">
      <w:pPr>
        <w:widowControl w:val="0"/>
        <w:numPr>
          <w:ilvl w:val="0"/>
          <w:numId w:val="37"/>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lastRenderedPageBreak/>
        <w:t xml:space="preserve">dowód wniesienia zabezpieczenia należytego wykonania umowy, o którym mowa w pkt </w:t>
      </w:r>
      <w:r w:rsidRPr="00630FA0">
        <w:rPr>
          <w:rFonts w:eastAsia="Trebuchet MS" w:cstheme="minorHAnsi"/>
          <w:szCs w:val="20"/>
          <w:lang w:bidi="pl-PL"/>
        </w:rPr>
        <w:t>19 SWZ</w:t>
      </w:r>
      <w:r w:rsidR="00FB4CCD" w:rsidRPr="00630FA0">
        <w:rPr>
          <w:rFonts w:eastAsia="Trebuchet MS" w:cstheme="minorHAnsi"/>
          <w:szCs w:val="20"/>
          <w:lang w:bidi="pl-PL"/>
        </w:rPr>
        <w:t>,</w:t>
      </w:r>
    </w:p>
    <w:p w14:paraId="6A18BCC7" w14:textId="6B44E659" w:rsidR="00FB4CCD" w:rsidRPr="002160A5" w:rsidRDefault="00FB4CCD">
      <w:pPr>
        <w:widowControl w:val="0"/>
        <w:numPr>
          <w:ilvl w:val="0"/>
          <w:numId w:val="37"/>
        </w:numPr>
        <w:spacing w:after="120" w:line="276" w:lineRule="auto"/>
        <w:ind w:left="1077" w:hanging="357"/>
        <w:jc w:val="both"/>
        <w:rPr>
          <w:rFonts w:eastAsia="Trebuchet MS" w:cstheme="minorHAnsi"/>
          <w:szCs w:val="20"/>
          <w:lang w:bidi="pl-PL"/>
        </w:rPr>
      </w:pPr>
      <w:r w:rsidRPr="002160A5">
        <w:rPr>
          <w:rFonts w:eastAsia="Trebuchet MS" w:cstheme="minorHAnsi"/>
          <w:szCs w:val="20"/>
          <w:lang w:bidi="pl-PL"/>
        </w:rPr>
        <w:t>kosztorys ofertowy przyjęty za podstawę sporządzenia oferty Wykonawcy.</w:t>
      </w:r>
    </w:p>
    <w:p w14:paraId="6789B061" w14:textId="62847FAA" w:rsidR="00F95FA9" w:rsidRPr="00B27949" w:rsidRDefault="00B27949" w:rsidP="0001133C">
      <w:pPr>
        <w:pStyle w:val="Akapitzlist"/>
        <w:widowControl w:val="0"/>
        <w:numPr>
          <w:ilvl w:val="0"/>
          <w:numId w:val="63"/>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pPr>
        <w:pStyle w:val="Akapitzlist"/>
        <w:widowControl w:val="0"/>
        <w:numPr>
          <w:ilvl w:val="6"/>
          <w:numId w:val="33"/>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pPr>
        <w:pStyle w:val="Akapitzlist"/>
        <w:widowControl w:val="0"/>
        <w:numPr>
          <w:ilvl w:val="6"/>
          <w:numId w:val="33"/>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01133C">
      <w:pPr>
        <w:pStyle w:val="Akapitzlist"/>
        <w:widowControl w:val="0"/>
        <w:numPr>
          <w:ilvl w:val="0"/>
          <w:numId w:val="63"/>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wobec treści ogłoszenia wszczynającego postępowanie o udzielenie zamówienia lub wobec treści dokumentów zamówienia wnosi się w terminie 5 dni od dnia zamieszczenia </w:t>
      </w:r>
      <w:r w:rsidRPr="00D26286">
        <w:rPr>
          <w:rFonts w:eastAsia="Times New Roman" w:cstheme="minorHAnsi"/>
          <w:lang w:eastAsia="pl-PL"/>
        </w:rPr>
        <w:lastRenderedPageBreak/>
        <w:t>ogłoszenia w Biuletynie Zamówień Publicznych lub zamieszczenia dokumentów zamówienia na stronie internetowej.</w:t>
      </w:r>
    </w:p>
    <w:p w14:paraId="426B72A0" w14:textId="610AF112" w:rsidR="00D26286" w:rsidRPr="00D26286"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01133C">
      <w:pPr>
        <w:pStyle w:val="Akapitzlist"/>
        <w:numPr>
          <w:ilvl w:val="0"/>
          <w:numId w:val="63"/>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pPr>
        <w:pStyle w:val="Akapitzlist"/>
        <w:numPr>
          <w:ilvl w:val="0"/>
          <w:numId w:val="42"/>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pPr>
        <w:pStyle w:val="Akapitzlist"/>
        <w:numPr>
          <w:ilvl w:val="0"/>
          <w:numId w:val="43"/>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8"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9"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0"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 xml:space="preserve">administratora niewspółmiernie dużego wysiłku może zostać Pani/Pan zobowiązana do wskazania dodatkowych informacji mających na celu sprecyzowanie żądania, w szczególności podania nazwy lub daty postępowania o udzielenie zamówienia </w:t>
      </w:r>
      <w:r w:rsidRPr="002B1E85">
        <w:rPr>
          <w:rFonts w:cstheme="minorHAnsi"/>
        </w:rPr>
        <w:lastRenderedPageBreak/>
        <w:t>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pPr>
        <w:pStyle w:val="Akapitzlist"/>
        <w:numPr>
          <w:ilvl w:val="3"/>
          <w:numId w:val="9"/>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pPr>
        <w:pStyle w:val="Akapitzlist"/>
        <w:numPr>
          <w:ilvl w:val="4"/>
          <w:numId w:val="10"/>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pPr>
        <w:pStyle w:val="Akapitzlist"/>
        <w:numPr>
          <w:ilvl w:val="0"/>
          <w:numId w:val="43"/>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01133C">
      <w:pPr>
        <w:pStyle w:val="Akapitzlist"/>
        <w:numPr>
          <w:ilvl w:val="0"/>
          <w:numId w:val="63"/>
        </w:numPr>
        <w:spacing w:after="120" w:line="276" w:lineRule="auto"/>
        <w:contextualSpacing w:val="0"/>
        <w:jc w:val="both"/>
        <w:rPr>
          <w:rFonts w:cstheme="minorHAnsi"/>
          <w:b/>
        </w:rPr>
      </w:pPr>
      <w:r w:rsidRPr="00D32647">
        <w:rPr>
          <w:rFonts w:cstheme="minorHAnsi"/>
          <w:b/>
        </w:rPr>
        <w:t>ZAŁĄCZNIKI STANOWIĄCE INTEGRALNĄ CZĘŚĆ SWZ</w:t>
      </w:r>
    </w:p>
    <w:p w14:paraId="62D70CAA"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Formularz oferty.</w:t>
      </w:r>
    </w:p>
    <w:p w14:paraId="6F0DC77F"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7EAB48FF"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0C1C5434"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35D70238"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47CE215"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t>Oświadczenia wykonawcy/wykonawców wspólnie ubiegających się o udzielenie zamówienia/podmiotu udostępniającego zasoby o aktualności informacji zawartych w oświadczeniu, o którym mowa w art. 125 ust. 1 p.z.p.</w:t>
      </w:r>
    </w:p>
    <w:p w14:paraId="15F9FAE6"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Wykaz robót budowlanych.</w:t>
      </w:r>
    </w:p>
    <w:p w14:paraId="321B1708"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lastRenderedPageBreak/>
        <w:t>Wykaz osób.</w:t>
      </w:r>
    </w:p>
    <w:p w14:paraId="544F60B3" w14:textId="77777777" w:rsidR="00C031AF" w:rsidRPr="00D32647" w:rsidRDefault="00C031AF">
      <w:pPr>
        <w:pStyle w:val="Akapitzlist"/>
        <w:numPr>
          <w:ilvl w:val="0"/>
          <w:numId w:val="45"/>
        </w:numPr>
        <w:spacing w:after="0" w:line="276" w:lineRule="auto"/>
        <w:ind w:left="714" w:hanging="357"/>
        <w:contextualSpacing w:val="0"/>
        <w:jc w:val="both"/>
        <w:rPr>
          <w:rFonts w:cstheme="minorHAnsi"/>
        </w:rPr>
      </w:pPr>
      <w:r w:rsidRPr="00D32647">
        <w:rPr>
          <w:rFonts w:cstheme="minorHAnsi"/>
        </w:rPr>
        <w:t>Projekt umowy.</w:t>
      </w:r>
    </w:p>
    <w:p w14:paraId="29EC7E6E" w14:textId="3EB5F7B1" w:rsidR="00D32647" w:rsidRPr="00C031AF" w:rsidRDefault="003110AE">
      <w:pPr>
        <w:pStyle w:val="Akapitzlist"/>
        <w:numPr>
          <w:ilvl w:val="0"/>
          <w:numId w:val="45"/>
        </w:numPr>
        <w:spacing w:after="0" w:line="276" w:lineRule="auto"/>
        <w:ind w:left="714" w:hanging="357"/>
        <w:contextualSpacing w:val="0"/>
        <w:jc w:val="both"/>
        <w:rPr>
          <w:rFonts w:cstheme="minorHAnsi"/>
        </w:rPr>
      </w:pPr>
      <w:r>
        <w:rPr>
          <w:rFonts w:cstheme="minorHAnsi"/>
        </w:rPr>
        <w:t>PFU</w:t>
      </w:r>
      <w:r w:rsidR="00C031AF">
        <w:rPr>
          <w:rFonts w:cstheme="minorHAnsi"/>
        </w:rPr>
        <w:t>.</w:t>
      </w:r>
    </w:p>
    <w:sectPr w:rsidR="00D32647" w:rsidRPr="00C031AF" w:rsidSect="000B245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1270" w14:textId="77777777" w:rsidR="0028391A" w:rsidRDefault="0028391A" w:rsidP="00BA7968">
      <w:pPr>
        <w:spacing w:after="0" w:line="240" w:lineRule="auto"/>
      </w:pPr>
      <w:r>
        <w:separator/>
      </w:r>
    </w:p>
  </w:endnote>
  <w:endnote w:type="continuationSeparator" w:id="0">
    <w:p w14:paraId="3B950AAC" w14:textId="77777777" w:rsidR="0028391A" w:rsidRDefault="0028391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512E46" w:rsidRPr="00BA7968" w:rsidRDefault="00512E46">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C029F">
              <w:rPr>
                <w:bCs/>
                <w:noProof/>
                <w:sz w:val="20"/>
                <w:szCs w:val="20"/>
              </w:rPr>
              <w:t>32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C029F">
              <w:rPr>
                <w:bCs/>
                <w:noProof/>
                <w:sz w:val="20"/>
                <w:szCs w:val="20"/>
              </w:rPr>
              <w:t>32</w:t>
            </w:r>
            <w:r w:rsidRPr="00BA7968">
              <w:rPr>
                <w:bCs/>
                <w:sz w:val="20"/>
                <w:szCs w:val="20"/>
              </w:rPr>
              <w:fldChar w:fldCharType="end"/>
            </w:r>
          </w:p>
        </w:sdtContent>
      </w:sdt>
    </w:sdtContent>
  </w:sdt>
  <w:p w14:paraId="7C227F30" w14:textId="77777777" w:rsidR="00512E46" w:rsidRDefault="00512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A923" w14:textId="77777777" w:rsidR="0028391A" w:rsidRDefault="0028391A" w:rsidP="00BA7968">
      <w:pPr>
        <w:spacing w:after="0" w:line="240" w:lineRule="auto"/>
      </w:pPr>
      <w:r>
        <w:separator/>
      </w:r>
    </w:p>
  </w:footnote>
  <w:footnote w:type="continuationSeparator" w:id="0">
    <w:p w14:paraId="1E6BB61B" w14:textId="77777777" w:rsidR="0028391A" w:rsidRDefault="0028391A"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A8B1971"/>
    <w:multiLevelType w:val="hybridMultilevel"/>
    <w:tmpl w:val="6EEA9FC0"/>
    <w:lvl w:ilvl="0" w:tplc="04150011">
      <w:start w:val="1"/>
      <w:numFmt w:val="decimal"/>
      <w:lvlText w:val="%1)"/>
      <w:lvlJc w:val="left"/>
      <w:pPr>
        <w:ind w:left="1077"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0F1D28"/>
    <w:multiLevelType w:val="hybridMultilevel"/>
    <w:tmpl w:val="34B441F0"/>
    <w:lvl w:ilvl="0" w:tplc="724E7EAC">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4"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1E892161"/>
    <w:multiLevelType w:val="hybridMultilevel"/>
    <w:tmpl w:val="83E2E96E"/>
    <w:lvl w:ilvl="0" w:tplc="8B8E5822">
      <w:start w:val="4"/>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D4FD0"/>
    <w:multiLevelType w:val="hybridMultilevel"/>
    <w:tmpl w:val="05B41CA6"/>
    <w:lvl w:ilvl="0" w:tplc="8084BF8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5F4286D"/>
    <w:multiLevelType w:val="multilevel"/>
    <w:tmpl w:val="17184668"/>
    <w:lvl w:ilvl="0">
      <w:start w:val="1"/>
      <w:numFmt w:val="lowerLetter"/>
      <w:lvlText w:val="%1)"/>
      <w:lvlJc w:val="left"/>
      <w:pPr>
        <w:tabs>
          <w:tab w:val="num" w:pos="0"/>
        </w:tabs>
        <w:ind w:left="1074" w:hanging="360"/>
      </w:pPr>
      <w:rPr>
        <w:b w:val="0"/>
        <w:u w:val="none"/>
      </w:rPr>
    </w:lvl>
    <w:lvl w:ilvl="1">
      <w:start w:val="1"/>
      <w:numFmt w:val="lowerLetter"/>
      <w:lvlText w:val="%1.%2"/>
      <w:lvlJc w:val="left"/>
      <w:pPr>
        <w:tabs>
          <w:tab w:val="num" w:pos="0"/>
        </w:tabs>
        <w:ind w:left="1794" w:hanging="360"/>
      </w:pPr>
    </w:lvl>
    <w:lvl w:ilvl="2">
      <w:start w:val="1"/>
      <w:numFmt w:val="lowerRoman"/>
      <w:lvlText w:val="%1.%2.%3"/>
      <w:lvlJc w:val="right"/>
      <w:pPr>
        <w:tabs>
          <w:tab w:val="num" w:pos="0"/>
        </w:tabs>
        <w:ind w:left="2514" w:hanging="180"/>
      </w:pPr>
    </w:lvl>
    <w:lvl w:ilvl="3">
      <w:start w:val="1"/>
      <w:numFmt w:val="decimal"/>
      <w:lvlText w:val="%1.%2.%3.%4"/>
      <w:lvlJc w:val="left"/>
      <w:pPr>
        <w:tabs>
          <w:tab w:val="num" w:pos="0"/>
        </w:tabs>
        <w:ind w:left="3234" w:hanging="360"/>
      </w:pPr>
    </w:lvl>
    <w:lvl w:ilvl="4">
      <w:start w:val="1"/>
      <w:numFmt w:val="lowerLetter"/>
      <w:lvlText w:val="%1.%2.%3.%4.%5"/>
      <w:lvlJc w:val="left"/>
      <w:pPr>
        <w:tabs>
          <w:tab w:val="num" w:pos="0"/>
        </w:tabs>
        <w:ind w:left="3954" w:hanging="360"/>
      </w:pPr>
    </w:lvl>
    <w:lvl w:ilvl="5">
      <w:start w:val="1"/>
      <w:numFmt w:val="lowerRoman"/>
      <w:lvlText w:val="%1.%2.%3.%4.%5.%6"/>
      <w:lvlJc w:val="right"/>
      <w:pPr>
        <w:tabs>
          <w:tab w:val="num" w:pos="0"/>
        </w:tabs>
        <w:ind w:left="4674" w:hanging="180"/>
      </w:pPr>
    </w:lvl>
    <w:lvl w:ilvl="6">
      <w:start w:val="1"/>
      <w:numFmt w:val="decimal"/>
      <w:lvlText w:val="%1.%2.%3.%4.%5.%6.%7"/>
      <w:lvlJc w:val="left"/>
      <w:pPr>
        <w:tabs>
          <w:tab w:val="num" w:pos="0"/>
        </w:tabs>
        <w:ind w:left="5394" w:hanging="360"/>
      </w:pPr>
    </w:lvl>
    <w:lvl w:ilvl="7">
      <w:start w:val="1"/>
      <w:numFmt w:val="lowerLetter"/>
      <w:lvlText w:val="%1.%2.%3.%4.%5.%6.%7.%8"/>
      <w:lvlJc w:val="left"/>
      <w:pPr>
        <w:tabs>
          <w:tab w:val="num" w:pos="0"/>
        </w:tabs>
        <w:ind w:left="6114" w:hanging="360"/>
      </w:pPr>
    </w:lvl>
    <w:lvl w:ilvl="8">
      <w:start w:val="1"/>
      <w:numFmt w:val="lowerRoman"/>
      <w:lvlText w:val="%1.%2.%3.%4.%5.%6.%7.%8.%9"/>
      <w:lvlJc w:val="right"/>
      <w:pPr>
        <w:tabs>
          <w:tab w:val="num" w:pos="0"/>
        </w:tabs>
        <w:ind w:left="6834"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D0559BC"/>
    <w:multiLevelType w:val="hybridMultilevel"/>
    <w:tmpl w:val="2FA89B7A"/>
    <w:lvl w:ilvl="0" w:tplc="3E20D9CC">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C1541C"/>
    <w:multiLevelType w:val="hybridMultilevel"/>
    <w:tmpl w:val="1E864578"/>
    <w:lvl w:ilvl="0" w:tplc="FFFFFFFF">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0415000F">
      <w:start w:val="1"/>
      <w:numFmt w:val="decimal"/>
      <w:lvlText w:val="%3."/>
      <w:lvlJc w:val="left"/>
      <w:pPr>
        <w:ind w:left="2337" w:hanging="36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7" w15:restartNumberingAfterBreak="0">
    <w:nsid w:val="2F91028B"/>
    <w:multiLevelType w:val="hybridMultilevel"/>
    <w:tmpl w:val="5690301A"/>
    <w:lvl w:ilvl="0" w:tplc="C568BD28">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55441"/>
    <w:multiLevelType w:val="hybridMultilevel"/>
    <w:tmpl w:val="122695BA"/>
    <w:lvl w:ilvl="0" w:tplc="E9529080">
      <w:start w:val="15"/>
      <w:numFmt w:val="decimal"/>
      <w:lvlText w:val="%1."/>
      <w:lvlJc w:val="left"/>
      <w:pPr>
        <w:ind w:left="71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D2442B"/>
    <w:multiLevelType w:val="hybridMultilevel"/>
    <w:tmpl w:val="73DC1AAC"/>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CD6A2E"/>
    <w:multiLevelType w:val="hybridMultilevel"/>
    <w:tmpl w:val="A1888EEA"/>
    <w:lvl w:ilvl="0" w:tplc="349CC232">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BBB8297E"/>
    <w:lvl w:ilvl="0" w:tplc="2632B760">
      <w:start w:val="1"/>
      <w:numFmt w:val="decimal"/>
      <w:lvlText w:val="%1."/>
      <w:lvlJc w:val="left"/>
      <w:pPr>
        <w:ind w:left="717" w:hanging="360"/>
      </w:pPr>
      <w:rPr>
        <w:rFonts w:asciiTheme="minorHAnsi" w:hAnsiTheme="minorHAnsi" w:cstheme="minorHAnsi" w:hint="default"/>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4AAC5C51"/>
    <w:multiLevelType w:val="hybridMultilevel"/>
    <w:tmpl w:val="FC2240F2"/>
    <w:lvl w:ilvl="0" w:tplc="2230F77C">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38730E2"/>
    <w:multiLevelType w:val="hybridMultilevel"/>
    <w:tmpl w:val="20C21AE8"/>
    <w:lvl w:ilvl="0" w:tplc="7DD4B8A0">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BA29D2"/>
    <w:multiLevelType w:val="multilevel"/>
    <w:tmpl w:val="50B4584C"/>
    <w:lvl w:ilvl="0">
      <w:start w:val="1"/>
      <w:numFmt w:val="decimal"/>
      <w:lvlText w:val="%1)"/>
      <w:lvlJc w:val="left"/>
      <w:pPr>
        <w:tabs>
          <w:tab w:val="num" w:pos="0"/>
        </w:tabs>
        <w:ind w:left="1077" w:hanging="360"/>
      </w:pPr>
      <w:rPr>
        <w:b w:val="0"/>
      </w:rPr>
    </w:lvl>
    <w:lvl w:ilvl="1">
      <w:start w:val="1"/>
      <w:numFmt w:val="lowerLetter"/>
      <w:lvlText w:val="%1.%2"/>
      <w:lvlJc w:val="left"/>
      <w:pPr>
        <w:tabs>
          <w:tab w:val="num" w:pos="0"/>
        </w:tabs>
        <w:ind w:left="1797" w:hanging="360"/>
      </w:pPr>
    </w:lvl>
    <w:lvl w:ilvl="2">
      <w:start w:val="1"/>
      <w:numFmt w:val="lowerRoman"/>
      <w:lvlText w:val="%1.%2.%3"/>
      <w:lvlJc w:val="right"/>
      <w:pPr>
        <w:tabs>
          <w:tab w:val="num" w:pos="0"/>
        </w:tabs>
        <w:ind w:left="2517" w:hanging="180"/>
      </w:pPr>
    </w:lvl>
    <w:lvl w:ilvl="3">
      <w:start w:val="1"/>
      <w:numFmt w:val="decimal"/>
      <w:lvlText w:val="%1.%2.%3.%4"/>
      <w:lvlJc w:val="left"/>
      <w:pPr>
        <w:tabs>
          <w:tab w:val="num" w:pos="0"/>
        </w:tabs>
        <w:ind w:left="3237" w:hanging="360"/>
      </w:pPr>
    </w:lvl>
    <w:lvl w:ilvl="4">
      <w:start w:val="1"/>
      <w:numFmt w:val="lowerLetter"/>
      <w:lvlText w:val="%1.%2.%3.%4.%5"/>
      <w:lvlJc w:val="left"/>
      <w:pPr>
        <w:tabs>
          <w:tab w:val="num" w:pos="0"/>
        </w:tabs>
        <w:ind w:left="3957" w:hanging="360"/>
      </w:pPr>
    </w:lvl>
    <w:lvl w:ilvl="5">
      <w:start w:val="1"/>
      <w:numFmt w:val="lowerRoman"/>
      <w:lvlText w:val="%1.%2.%3.%4.%5.%6"/>
      <w:lvlJc w:val="right"/>
      <w:pPr>
        <w:tabs>
          <w:tab w:val="num" w:pos="0"/>
        </w:tabs>
        <w:ind w:left="4677" w:hanging="180"/>
      </w:pPr>
    </w:lvl>
    <w:lvl w:ilvl="6">
      <w:start w:val="1"/>
      <w:numFmt w:val="decimal"/>
      <w:lvlText w:val="%1.%2.%3.%4.%5.%6.%7"/>
      <w:lvlJc w:val="left"/>
      <w:pPr>
        <w:tabs>
          <w:tab w:val="num" w:pos="0"/>
        </w:tabs>
        <w:ind w:left="5397" w:hanging="360"/>
      </w:pPr>
    </w:lvl>
    <w:lvl w:ilvl="7">
      <w:start w:val="1"/>
      <w:numFmt w:val="lowerLetter"/>
      <w:lvlText w:val="%1.%2.%3.%4.%5.%6.%7.%8"/>
      <w:lvlJc w:val="left"/>
      <w:pPr>
        <w:tabs>
          <w:tab w:val="num" w:pos="0"/>
        </w:tabs>
        <w:ind w:left="6117" w:hanging="360"/>
      </w:pPr>
    </w:lvl>
    <w:lvl w:ilvl="8">
      <w:start w:val="1"/>
      <w:numFmt w:val="lowerRoman"/>
      <w:lvlText w:val="%1.%2.%3.%4.%5.%6.%7.%8.%9"/>
      <w:lvlJc w:val="right"/>
      <w:pPr>
        <w:tabs>
          <w:tab w:val="num" w:pos="0"/>
        </w:tabs>
        <w:ind w:left="6837" w:hanging="180"/>
      </w:pPr>
    </w:lvl>
  </w:abstractNum>
  <w:abstractNum w:abstractNumId="61"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2"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7" w15:restartNumberingAfterBreak="0">
    <w:nsid w:val="654B2989"/>
    <w:multiLevelType w:val="hybridMultilevel"/>
    <w:tmpl w:val="5DCAA3EA"/>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8" w15:restartNumberingAfterBreak="0">
    <w:nsid w:val="65733C05"/>
    <w:multiLevelType w:val="hybridMultilevel"/>
    <w:tmpl w:val="796EF312"/>
    <w:lvl w:ilvl="0" w:tplc="B9FC9B5E">
      <w:start w:val="4"/>
      <w:numFmt w:val="decim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2"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243614"/>
    <w:multiLevelType w:val="hybridMultilevel"/>
    <w:tmpl w:val="845E94F6"/>
    <w:lvl w:ilvl="0" w:tplc="ED9C0F26">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4"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25649C"/>
    <w:multiLevelType w:val="hybridMultilevel"/>
    <w:tmpl w:val="E090A754"/>
    <w:lvl w:ilvl="0" w:tplc="5840094E">
      <w:start w:val="5"/>
      <w:numFmt w:val="decimal"/>
      <w:lvlText w:val="%1."/>
      <w:lvlJc w:val="left"/>
      <w:pPr>
        <w:ind w:left="107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FD347E"/>
    <w:multiLevelType w:val="hybridMultilevel"/>
    <w:tmpl w:val="1E3C56AA"/>
    <w:lvl w:ilvl="0" w:tplc="577A6E62">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8" w15:restartNumberingAfterBreak="0">
    <w:nsid w:val="7FC87650"/>
    <w:multiLevelType w:val="hybridMultilevel"/>
    <w:tmpl w:val="ACC0E790"/>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475C2668">
      <w:start w:val="1"/>
      <w:numFmt w:val="lowerLetter"/>
      <w:lvlText w:val="%4)"/>
      <w:lvlJc w:val="left"/>
      <w:pPr>
        <w:ind w:left="2062" w:hanging="360"/>
      </w:pPr>
      <w:rPr>
        <w:rFonts w:hint="default"/>
        <w:b w:val="0"/>
      </w:r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845058">
    <w:abstractNumId w:val="57"/>
  </w:num>
  <w:num w:numId="2" w16cid:durableId="419985320">
    <w:abstractNumId w:val="49"/>
  </w:num>
  <w:num w:numId="3" w16cid:durableId="1429034310">
    <w:abstractNumId w:val="0"/>
  </w:num>
  <w:num w:numId="4" w16cid:durableId="1928034751">
    <w:abstractNumId w:val="75"/>
  </w:num>
  <w:num w:numId="5" w16cid:durableId="1352145839">
    <w:abstractNumId w:val="54"/>
  </w:num>
  <w:num w:numId="6" w16cid:durableId="550651893">
    <w:abstractNumId w:val="33"/>
  </w:num>
  <w:num w:numId="7" w16cid:durableId="1982029315">
    <w:abstractNumId w:val="64"/>
  </w:num>
  <w:num w:numId="8" w16cid:durableId="1627390355">
    <w:abstractNumId w:val="22"/>
  </w:num>
  <w:num w:numId="9" w16cid:durableId="332689438">
    <w:abstractNumId w:val="12"/>
  </w:num>
  <w:num w:numId="10" w16cid:durableId="2098790400">
    <w:abstractNumId w:val="27"/>
  </w:num>
  <w:num w:numId="11" w16cid:durableId="829292972">
    <w:abstractNumId w:val="74"/>
  </w:num>
  <w:num w:numId="12" w16cid:durableId="1205169743">
    <w:abstractNumId w:val="71"/>
  </w:num>
  <w:num w:numId="13" w16cid:durableId="1675499147">
    <w:abstractNumId w:val="66"/>
  </w:num>
  <w:num w:numId="14" w16cid:durableId="1445661067">
    <w:abstractNumId w:val="11"/>
  </w:num>
  <w:num w:numId="15" w16cid:durableId="516040533">
    <w:abstractNumId w:val="61"/>
  </w:num>
  <w:num w:numId="16" w16cid:durableId="1589389931">
    <w:abstractNumId w:val="46"/>
  </w:num>
  <w:num w:numId="17" w16cid:durableId="1977879464">
    <w:abstractNumId w:val="30"/>
  </w:num>
  <w:num w:numId="18" w16cid:durableId="999886806">
    <w:abstractNumId w:val="45"/>
  </w:num>
  <w:num w:numId="19" w16cid:durableId="1280454791">
    <w:abstractNumId w:val="21"/>
  </w:num>
  <w:num w:numId="20" w16cid:durableId="359358873">
    <w:abstractNumId w:val="62"/>
  </w:num>
  <w:num w:numId="21" w16cid:durableId="651955612">
    <w:abstractNumId w:val="14"/>
  </w:num>
  <w:num w:numId="22" w16cid:durableId="332224206">
    <w:abstractNumId w:val="35"/>
  </w:num>
  <w:num w:numId="23" w16cid:durableId="227039888">
    <w:abstractNumId w:val="51"/>
  </w:num>
  <w:num w:numId="24" w16cid:durableId="595527234">
    <w:abstractNumId w:val="19"/>
  </w:num>
  <w:num w:numId="25" w16cid:durableId="1135179988">
    <w:abstractNumId w:val="15"/>
  </w:num>
  <w:num w:numId="26" w16cid:durableId="251015212">
    <w:abstractNumId w:val="52"/>
  </w:num>
  <w:num w:numId="27" w16cid:durableId="1318878979">
    <w:abstractNumId w:val="41"/>
  </w:num>
  <w:num w:numId="28" w16cid:durableId="1504512461">
    <w:abstractNumId w:val="53"/>
  </w:num>
  <w:num w:numId="29" w16cid:durableId="1775900605">
    <w:abstractNumId w:val="65"/>
  </w:num>
  <w:num w:numId="30" w16cid:durableId="828640258">
    <w:abstractNumId w:val="32"/>
  </w:num>
  <w:num w:numId="31" w16cid:durableId="554900091">
    <w:abstractNumId w:val="72"/>
  </w:num>
  <w:num w:numId="32" w16cid:durableId="1439133763">
    <w:abstractNumId w:val="26"/>
  </w:num>
  <w:num w:numId="33" w16cid:durableId="765492903">
    <w:abstractNumId w:val="43"/>
  </w:num>
  <w:num w:numId="34" w16cid:durableId="385764422">
    <w:abstractNumId w:val="42"/>
  </w:num>
  <w:num w:numId="35" w16cid:durableId="1013456034">
    <w:abstractNumId w:val="34"/>
  </w:num>
  <w:num w:numId="36" w16cid:durableId="37705310">
    <w:abstractNumId w:val="47"/>
  </w:num>
  <w:num w:numId="37" w16cid:durableId="1759017446">
    <w:abstractNumId w:val="38"/>
  </w:num>
  <w:num w:numId="38" w16cid:durableId="907152038">
    <w:abstractNumId w:val="20"/>
  </w:num>
  <w:num w:numId="39" w16cid:durableId="699891317">
    <w:abstractNumId w:val="29"/>
  </w:num>
  <w:num w:numId="40" w16cid:durableId="545488699">
    <w:abstractNumId w:val="10"/>
  </w:num>
  <w:num w:numId="41" w16cid:durableId="1342246662">
    <w:abstractNumId w:val="79"/>
  </w:num>
  <w:num w:numId="42" w16cid:durableId="1317995227">
    <w:abstractNumId w:val="25"/>
  </w:num>
  <w:num w:numId="43" w16cid:durableId="12725739">
    <w:abstractNumId w:val="31"/>
  </w:num>
  <w:num w:numId="44" w16cid:durableId="1146050915">
    <w:abstractNumId w:val="69"/>
  </w:num>
  <w:num w:numId="45" w16cid:durableId="2052001113">
    <w:abstractNumId w:val="24"/>
  </w:num>
  <w:num w:numId="46" w16cid:durableId="1621498587">
    <w:abstractNumId w:val="17"/>
  </w:num>
  <w:num w:numId="47" w16cid:durableId="641547464">
    <w:abstractNumId w:val="18"/>
  </w:num>
  <w:num w:numId="48" w16cid:durableId="1054816266">
    <w:abstractNumId w:val="16"/>
  </w:num>
  <w:num w:numId="49" w16cid:durableId="1224561426">
    <w:abstractNumId w:val="40"/>
  </w:num>
  <w:num w:numId="50" w16cid:durableId="841775023">
    <w:abstractNumId w:val="70"/>
  </w:num>
  <w:num w:numId="51" w16cid:durableId="1463421786">
    <w:abstractNumId w:val="59"/>
  </w:num>
  <w:num w:numId="52" w16cid:durableId="1873565651">
    <w:abstractNumId w:val="63"/>
  </w:num>
  <w:num w:numId="53" w16cid:durableId="2016612789">
    <w:abstractNumId w:val="78"/>
  </w:num>
  <w:num w:numId="54" w16cid:durableId="320693749">
    <w:abstractNumId w:val="48"/>
  </w:num>
  <w:num w:numId="55" w16cid:durableId="1690645656">
    <w:abstractNumId w:val="80"/>
  </w:num>
  <w:num w:numId="56" w16cid:durableId="1437210052">
    <w:abstractNumId w:val="56"/>
  </w:num>
  <w:num w:numId="57" w16cid:durableId="1756168730">
    <w:abstractNumId w:val="58"/>
  </w:num>
  <w:num w:numId="58" w16cid:durableId="1256136862">
    <w:abstractNumId w:val="68"/>
  </w:num>
  <w:num w:numId="59" w16cid:durableId="1474443277">
    <w:abstractNumId w:val="60"/>
  </w:num>
  <w:num w:numId="60" w16cid:durableId="389697866">
    <w:abstractNumId w:val="28"/>
  </w:num>
  <w:num w:numId="61" w16cid:durableId="452947028">
    <w:abstractNumId w:val="36"/>
  </w:num>
  <w:num w:numId="62" w16cid:durableId="1034228814">
    <w:abstractNumId w:val="37"/>
  </w:num>
  <w:num w:numId="63" w16cid:durableId="711805069">
    <w:abstractNumId w:val="39"/>
  </w:num>
  <w:num w:numId="64" w16cid:durableId="1915429752">
    <w:abstractNumId w:val="23"/>
  </w:num>
  <w:num w:numId="65" w16cid:durableId="15241734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695711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21108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80127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45429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694184">
    <w:abstractNumId w:val="76"/>
  </w:num>
  <w:num w:numId="71" w16cid:durableId="1988388451">
    <w:abstractNumId w:val="9"/>
  </w:num>
  <w:num w:numId="72" w16cid:durableId="1804880279">
    <w:abstractNumId w:val="67"/>
  </w:num>
  <w:num w:numId="73" w16cid:durableId="20217344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69923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4"/>
    <w:rsid w:val="00004999"/>
    <w:rsid w:val="00007A8D"/>
    <w:rsid w:val="000103E8"/>
    <w:rsid w:val="0001133C"/>
    <w:rsid w:val="00011AAD"/>
    <w:rsid w:val="0001431D"/>
    <w:rsid w:val="00015D59"/>
    <w:rsid w:val="000221BF"/>
    <w:rsid w:val="000260B5"/>
    <w:rsid w:val="00026865"/>
    <w:rsid w:val="00026D45"/>
    <w:rsid w:val="00030AD4"/>
    <w:rsid w:val="00034764"/>
    <w:rsid w:val="00035139"/>
    <w:rsid w:val="00037DE4"/>
    <w:rsid w:val="0004408F"/>
    <w:rsid w:val="0005078E"/>
    <w:rsid w:val="00051B42"/>
    <w:rsid w:val="000536C4"/>
    <w:rsid w:val="00054898"/>
    <w:rsid w:val="00054B5C"/>
    <w:rsid w:val="00057D1A"/>
    <w:rsid w:val="00060C25"/>
    <w:rsid w:val="00061178"/>
    <w:rsid w:val="000707EE"/>
    <w:rsid w:val="000769A9"/>
    <w:rsid w:val="000811B7"/>
    <w:rsid w:val="000819D0"/>
    <w:rsid w:val="000840E1"/>
    <w:rsid w:val="00086818"/>
    <w:rsid w:val="000873D6"/>
    <w:rsid w:val="00090C67"/>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D7866"/>
    <w:rsid w:val="000E1DAC"/>
    <w:rsid w:val="000E20F1"/>
    <w:rsid w:val="000E713B"/>
    <w:rsid w:val="000F0B32"/>
    <w:rsid w:val="000F138E"/>
    <w:rsid w:val="000F5E40"/>
    <w:rsid w:val="000F6FD0"/>
    <w:rsid w:val="001037D1"/>
    <w:rsid w:val="00103EE3"/>
    <w:rsid w:val="00111B4F"/>
    <w:rsid w:val="00113272"/>
    <w:rsid w:val="00114979"/>
    <w:rsid w:val="00114AFD"/>
    <w:rsid w:val="001158EA"/>
    <w:rsid w:val="00115CB8"/>
    <w:rsid w:val="00124173"/>
    <w:rsid w:val="00125168"/>
    <w:rsid w:val="00125488"/>
    <w:rsid w:val="001268F3"/>
    <w:rsid w:val="00130B16"/>
    <w:rsid w:val="00133B88"/>
    <w:rsid w:val="0013545A"/>
    <w:rsid w:val="00135A44"/>
    <w:rsid w:val="00137979"/>
    <w:rsid w:val="001431B9"/>
    <w:rsid w:val="0014328D"/>
    <w:rsid w:val="00144122"/>
    <w:rsid w:val="00152C09"/>
    <w:rsid w:val="00152CA7"/>
    <w:rsid w:val="0015547D"/>
    <w:rsid w:val="001616A8"/>
    <w:rsid w:val="00161814"/>
    <w:rsid w:val="0016209B"/>
    <w:rsid w:val="00163051"/>
    <w:rsid w:val="00164A78"/>
    <w:rsid w:val="00164F1F"/>
    <w:rsid w:val="00166012"/>
    <w:rsid w:val="001661B3"/>
    <w:rsid w:val="00171EDE"/>
    <w:rsid w:val="00186C80"/>
    <w:rsid w:val="00187E1A"/>
    <w:rsid w:val="00194986"/>
    <w:rsid w:val="00194ECC"/>
    <w:rsid w:val="00197933"/>
    <w:rsid w:val="001A11CB"/>
    <w:rsid w:val="001A1BD9"/>
    <w:rsid w:val="001A1E5B"/>
    <w:rsid w:val="001A577B"/>
    <w:rsid w:val="001A57F4"/>
    <w:rsid w:val="001A6FA6"/>
    <w:rsid w:val="001A77E6"/>
    <w:rsid w:val="001B36BC"/>
    <w:rsid w:val="001B36F6"/>
    <w:rsid w:val="001B38B4"/>
    <w:rsid w:val="001B3A12"/>
    <w:rsid w:val="001B439C"/>
    <w:rsid w:val="001B5731"/>
    <w:rsid w:val="001B6AD6"/>
    <w:rsid w:val="001C1B87"/>
    <w:rsid w:val="001C498B"/>
    <w:rsid w:val="001C69C3"/>
    <w:rsid w:val="001D09A3"/>
    <w:rsid w:val="001D7382"/>
    <w:rsid w:val="001E4ED4"/>
    <w:rsid w:val="001E7138"/>
    <w:rsid w:val="001F2906"/>
    <w:rsid w:val="001F750B"/>
    <w:rsid w:val="00201B8F"/>
    <w:rsid w:val="002068B2"/>
    <w:rsid w:val="00206CF8"/>
    <w:rsid w:val="0020741F"/>
    <w:rsid w:val="00213B66"/>
    <w:rsid w:val="00215D90"/>
    <w:rsid w:val="002160A5"/>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0E37"/>
    <w:rsid w:val="0025251B"/>
    <w:rsid w:val="00253197"/>
    <w:rsid w:val="00253530"/>
    <w:rsid w:val="00253CB5"/>
    <w:rsid w:val="00253F9E"/>
    <w:rsid w:val="00255E8E"/>
    <w:rsid w:val="0025622B"/>
    <w:rsid w:val="0025710D"/>
    <w:rsid w:val="0025795B"/>
    <w:rsid w:val="00260FD6"/>
    <w:rsid w:val="00264A75"/>
    <w:rsid w:val="002667FA"/>
    <w:rsid w:val="0026706A"/>
    <w:rsid w:val="00272B85"/>
    <w:rsid w:val="002803B2"/>
    <w:rsid w:val="002821C1"/>
    <w:rsid w:val="00282493"/>
    <w:rsid w:val="0028391A"/>
    <w:rsid w:val="00287E73"/>
    <w:rsid w:val="0029011F"/>
    <w:rsid w:val="0029463C"/>
    <w:rsid w:val="002A1496"/>
    <w:rsid w:val="002A5D68"/>
    <w:rsid w:val="002A635E"/>
    <w:rsid w:val="002A7F2B"/>
    <w:rsid w:val="002B1713"/>
    <w:rsid w:val="002B1E85"/>
    <w:rsid w:val="002B353F"/>
    <w:rsid w:val="002C1220"/>
    <w:rsid w:val="002C219D"/>
    <w:rsid w:val="002D345E"/>
    <w:rsid w:val="002D6BB2"/>
    <w:rsid w:val="002D6F0F"/>
    <w:rsid w:val="002D7C81"/>
    <w:rsid w:val="002E161C"/>
    <w:rsid w:val="002E49EB"/>
    <w:rsid w:val="002F115A"/>
    <w:rsid w:val="002F28DE"/>
    <w:rsid w:val="002F50A7"/>
    <w:rsid w:val="002F5E88"/>
    <w:rsid w:val="00305C9E"/>
    <w:rsid w:val="00307856"/>
    <w:rsid w:val="003110AE"/>
    <w:rsid w:val="00311988"/>
    <w:rsid w:val="00312C56"/>
    <w:rsid w:val="0031613D"/>
    <w:rsid w:val="0031616C"/>
    <w:rsid w:val="00317A37"/>
    <w:rsid w:val="00321388"/>
    <w:rsid w:val="00323789"/>
    <w:rsid w:val="00323CDD"/>
    <w:rsid w:val="0032403B"/>
    <w:rsid w:val="0032544E"/>
    <w:rsid w:val="00325E0F"/>
    <w:rsid w:val="00326F6E"/>
    <w:rsid w:val="00327F60"/>
    <w:rsid w:val="00332F75"/>
    <w:rsid w:val="00335DB1"/>
    <w:rsid w:val="00335DEE"/>
    <w:rsid w:val="0034057B"/>
    <w:rsid w:val="0034067F"/>
    <w:rsid w:val="00343973"/>
    <w:rsid w:val="0034402B"/>
    <w:rsid w:val="00344648"/>
    <w:rsid w:val="00347CD8"/>
    <w:rsid w:val="00347CF1"/>
    <w:rsid w:val="00350017"/>
    <w:rsid w:val="00352ABE"/>
    <w:rsid w:val="00355D1B"/>
    <w:rsid w:val="003563B8"/>
    <w:rsid w:val="003602FD"/>
    <w:rsid w:val="003619FC"/>
    <w:rsid w:val="00365680"/>
    <w:rsid w:val="00373D7D"/>
    <w:rsid w:val="0038127C"/>
    <w:rsid w:val="0038153F"/>
    <w:rsid w:val="003849C4"/>
    <w:rsid w:val="0039019A"/>
    <w:rsid w:val="00392016"/>
    <w:rsid w:val="003946F8"/>
    <w:rsid w:val="0039515B"/>
    <w:rsid w:val="00395411"/>
    <w:rsid w:val="003A24AB"/>
    <w:rsid w:val="003A3514"/>
    <w:rsid w:val="003A389E"/>
    <w:rsid w:val="003A5DB9"/>
    <w:rsid w:val="003B0D3D"/>
    <w:rsid w:val="003B2F87"/>
    <w:rsid w:val="003B50DE"/>
    <w:rsid w:val="003D0295"/>
    <w:rsid w:val="003D21CE"/>
    <w:rsid w:val="003D255C"/>
    <w:rsid w:val="003D522B"/>
    <w:rsid w:val="003D5992"/>
    <w:rsid w:val="003E157A"/>
    <w:rsid w:val="003E7A1A"/>
    <w:rsid w:val="003E7C54"/>
    <w:rsid w:val="003F0D40"/>
    <w:rsid w:val="003F1144"/>
    <w:rsid w:val="003F5D11"/>
    <w:rsid w:val="003F750A"/>
    <w:rsid w:val="00403536"/>
    <w:rsid w:val="004038E9"/>
    <w:rsid w:val="00404CF3"/>
    <w:rsid w:val="00405202"/>
    <w:rsid w:val="004055B0"/>
    <w:rsid w:val="00405789"/>
    <w:rsid w:val="00406315"/>
    <w:rsid w:val="00426A64"/>
    <w:rsid w:val="00432E96"/>
    <w:rsid w:val="00434246"/>
    <w:rsid w:val="00436274"/>
    <w:rsid w:val="0043643F"/>
    <w:rsid w:val="0044232E"/>
    <w:rsid w:val="004452F6"/>
    <w:rsid w:val="004554E6"/>
    <w:rsid w:val="0046483F"/>
    <w:rsid w:val="00474FA3"/>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D4702"/>
    <w:rsid w:val="004E041C"/>
    <w:rsid w:val="004E20CD"/>
    <w:rsid w:val="004E7614"/>
    <w:rsid w:val="004E77E1"/>
    <w:rsid w:val="004E7C14"/>
    <w:rsid w:val="004F5F92"/>
    <w:rsid w:val="004F6A7D"/>
    <w:rsid w:val="005006BC"/>
    <w:rsid w:val="00501CD5"/>
    <w:rsid w:val="00512E46"/>
    <w:rsid w:val="00513525"/>
    <w:rsid w:val="005143BD"/>
    <w:rsid w:val="00514799"/>
    <w:rsid w:val="005263BD"/>
    <w:rsid w:val="005274B5"/>
    <w:rsid w:val="0054082E"/>
    <w:rsid w:val="005443E8"/>
    <w:rsid w:val="00545C07"/>
    <w:rsid w:val="00546381"/>
    <w:rsid w:val="00547F17"/>
    <w:rsid w:val="00550B43"/>
    <w:rsid w:val="00550E12"/>
    <w:rsid w:val="00551452"/>
    <w:rsid w:val="0055553A"/>
    <w:rsid w:val="005559A6"/>
    <w:rsid w:val="00555F63"/>
    <w:rsid w:val="00556194"/>
    <w:rsid w:val="00557A12"/>
    <w:rsid w:val="00561981"/>
    <w:rsid w:val="0056276F"/>
    <w:rsid w:val="00565630"/>
    <w:rsid w:val="00570752"/>
    <w:rsid w:val="005722BA"/>
    <w:rsid w:val="00575BC1"/>
    <w:rsid w:val="00581FBC"/>
    <w:rsid w:val="0058684F"/>
    <w:rsid w:val="0058768D"/>
    <w:rsid w:val="00587F73"/>
    <w:rsid w:val="0059053B"/>
    <w:rsid w:val="00590F2B"/>
    <w:rsid w:val="00596184"/>
    <w:rsid w:val="00596436"/>
    <w:rsid w:val="005A2184"/>
    <w:rsid w:val="005A276F"/>
    <w:rsid w:val="005A4B78"/>
    <w:rsid w:val="005B3D03"/>
    <w:rsid w:val="005C6886"/>
    <w:rsid w:val="005D0CD5"/>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0FA0"/>
    <w:rsid w:val="00633E99"/>
    <w:rsid w:val="00634669"/>
    <w:rsid w:val="00636DC5"/>
    <w:rsid w:val="006376E1"/>
    <w:rsid w:val="0064035A"/>
    <w:rsid w:val="00641818"/>
    <w:rsid w:val="00642EB8"/>
    <w:rsid w:val="00644950"/>
    <w:rsid w:val="00646A6A"/>
    <w:rsid w:val="00647D3F"/>
    <w:rsid w:val="00651DBE"/>
    <w:rsid w:val="0065318F"/>
    <w:rsid w:val="00655198"/>
    <w:rsid w:val="006556AF"/>
    <w:rsid w:val="0065771D"/>
    <w:rsid w:val="0066175C"/>
    <w:rsid w:val="00671243"/>
    <w:rsid w:val="006745E9"/>
    <w:rsid w:val="0067733F"/>
    <w:rsid w:val="00684131"/>
    <w:rsid w:val="00685A39"/>
    <w:rsid w:val="00686E42"/>
    <w:rsid w:val="0068765D"/>
    <w:rsid w:val="0069530A"/>
    <w:rsid w:val="0069727D"/>
    <w:rsid w:val="00697904"/>
    <w:rsid w:val="006A6590"/>
    <w:rsid w:val="006A677A"/>
    <w:rsid w:val="006B1BE4"/>
    <w:rsid w:val="006B1C6E"/>
    <w:rsid w:val="006B2002"/>
    <w:rsid w:val="006B5038"/>
    <w:rsid w:val="006B7B1A"/>
    <w:rsid w:val="006C0265"/>
    <w:rsid w:val="006C1535"/>
    <w:rsid w:val="006C20E0"/>
    <w:rsid w:val="006C3AC5"/>
    <w:rsid w:val="006C59E5"/>
    <w:rsid w:val="006C775D"/>
    <w:rsid w:val="006D1E5E"/>
    <w:rsid w:val="006D2E44"/>
    <w:rsid w:val="006D56F0"/>
    <w:rsid w:val="006D6E1C"/>
    <w:rsid w:val="006E01D3"/>
    <w:rsid w:val="006E1B8F"/>
    <w:rsid w:val="006E3B09"/>
    <w:rsid w:val="006E54AE"/>
    <w:rsid w:val="00700A71"/>
    <w:rsid w:val="00704185"/>
    <w:rsid w:val="00704547"/>
    <w:rsid w:val="00706406"/>
    <w:rsid w:val="0070733F"/>
    <w:rsid w:val="00712447"/>
    <w:rsid w:val="007143C0"/>
    <w:rsid w:val="007154FA"/>
    <w:rsid w:val="0071640D"/>
    <w:rsid w:val="007203E4"/>
    <w:rsid w:val="00721495"/>
    <w:rsid w:val="0072573E"/>
    <w:rsid w:val="007346D3"/>
    <w:rsid w:val="007370BE"/>
    <w:rsid w:val="00740C7C"/>
    <w:rsid w:val="00746146"/>
    <w:rsid w:val="00747D4B"/>
    <w:rsid w:val="0075713B"/>
    <w:rsid w:val="007628FE"/>
    <w:rsid w:val="00762EE1"/>
    <w:rsid w:val="00766A9A"/>
    <w:rsid w:val="00766B92"/>
    <w:rsid w:val="007702E5"/>
    <w:rsid w:val="00770713"/>
    <w:rsid w:val="007717EC"/>
    <w:rsid w:val="00771F3A"/>
    <w:rsid w:val="00774B77"/>
    <w:rsid w:val="007760B3"/>
    <w:rsid w:val="00777240"/>
    <w:rsid w:val="007800A9"/>
    <w:rsid w:val="0078216F"/>
    <w:rsid w:val="007827F4"/>
    <w:rsid w:val="00785CE6"/>
    <w:rsid w:val="00786C7E"/>
    <w:rsid w:val="0078744D"/>
    <w:rsid w:val="00794CFF"/>
    <w:rsid w:val="007953D5"/>
    <w:rsid w:val="007957B4"/>
    <w:rsid w:val="007A5134"/>
    <w:rsid w:val="007B038D"/>
    <w:rsid w:val="007C2E8D"/>
    <w:rsid w:val="007C2F1F"/>
    <w:rsid w:val="007C3259"/>
    <w:rsid w:val="007D311B"/>
    <w:rsid w:val="007D3B7B"/>
    <w:rsid w:val="007D4364"/>
    <w:rsid w:val="007D5A79"/>
    <w:rsid w:val="007D6BEA"/>
    <w:rsid w:val="007E1641"/>
    <w:rsid w:val="007E3075"/>
    <w:rsid w:val="007E3A2E"/>
    <w:rsid w:val="007E5CEB"/>
    <w:rsid w:val="007E6E10"/>
    <w:rsid w:val="007F1BA3"/>
    <w:rsid w:val="007F23B3"/>
    <w:rsid w:val="007F4ACC"/>
    <w:rsid w:val="007F5C33"/>
    <w:rsid w:val="00800433"/>
    <w:rsid w:val="008106CD"/>
    <w:rsid w:val="008111E2"/>
    <w:rsid w:val="0081183E"/>
    <w:rsid w:val="00813105"/>
    <w:rsid w:val="00821825"/>
    <w:rsid w:val="008237B7"/>
    <w:rsid w:val="008237F8"/>
    <w:rsid w:val="00824341"/>
    <w:rsid w:val="00824C96"/>
    <w:rsid w:val="0082620F"/>
    <w:rsid w:val="008266DC"/>
    <w:rsid w:val="0083628A"/>
    <w:rsid w:val="00837E71"/>
    <w:rsid w:val="00842A38"/>
    <w:rsid w:val="008465BD"/>
    <w:rsid w:val="00847C78"/>
    <w:rsid w:val="00851B81"/>
    <w:rsid w:val="008534DD"/>
    <w:rsid w:val="0085451D"/>
    <w:rsid w:val="008622F8"/>
    <w:rsid w:val="00866C80"/>
    <w:rsid w:val="008673FF"/>
    <w:rsid w:val="00871EDC"/>
    <w:rsid w:val="0087395E"/>
    <w:rsid w:val="00884198"/>
    <w:rsid w:val="00890057"/>
    <w:rsid w:val="008917A9"/>
    <w:rsid w:val="00891D71"/>
    <w:rsid w:val="008962CF"/>
    <w:rsid w:val="008A06AA"/>
    <w:rsid w:val="008A0F59"/>
    <w:rsid w:val="008A3EA9"/>
    <w:rsid w:val="008A4741"/>
    <w:rsid w:val="008A5181"/>
    <w:rsid w:val="008B1972"/>
    <w:rsid w:val="008B50BA"/>
    <w:rsid w:val="008C1D3B"/>
    <w:rsid w:val="008C4DD6"/>
    <w:rsid w:val="008C6C76"/>
    <w:rsid w:val="008D2A8C"/>
    <w:rsid w:val="008D6A74"/>
    <w:rsid w:val="008E082B"/>
    <w:rsid w:val="008E30D8"/>
    <w:rsid w:val="008E3846"/>
    <w:rsid w:val="008F0855"/>
    <w:rsid w:val="008F579D"/>
    <w:rsid w:val="008F5A9C"/>
    <w:rsid w:val="0090006A"/>
    <w:rsid w:val="009024C3"/>
    <w:rsid w:val="009027CD"/>
    <w:rsid w:val="00904301"/>
    <w:rsid w:val="00904B06"/>
    <w:rsid w:val="00904D9B"/>
    <w:rsid w:val="009055B1"/>
    <w:rsid w:val="00910F97"/>
    <w:rsid w:val="00912743"/>
    <w:rsid w:val="009129AE"/>
    <w:rsid w:val="009132E0"/>
    <w:rsid w:val="00914D3A"/>
    <w:rsid w:val="009171D4"/>
    <w:rsid w:val="0092232D"/>
    <w:rsid w:val="009248FB"/>
    <w:rsid w:val="00926EF7"/>
    <w:rsid w:val="00933DA7"/>
    <w:rsid w:val="009347AC"/>
    <w:rsid w:val="00935E30"/>
    <w:rsid w:val="00936677"/>
    <w:rsid w:val="00936D45"/>
    <w:rsid w:val="00943F0E"/>
    <w:rsid w:val="0094428E"/>
    <w:rsid w:val="00952FDB"/>
    <w:rsid w:val="00953207"/>
    <w:rsid w:val="00953382"/>
    <w:rsid w:val="009605E4"/>
    <w:rsid w:val="00962D90"/>
    <w:rsid w:val="0096451C"/>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3942"/>
    <w:rsid w:val="009C459E"/>
    <w:rsid w:val="009D1099"/>
    <w:rsid w:val="009D1C1B"/>
    <w:rsid w:val="009D37C2"/>
    <w:rsid w:val="009D76A0"/>
    <w:rsid w:val="009E0725"/>
    <w:rsid w:val="009E20FA"/>
    <w:rsid w:val="009E3114"/>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1E42"/>
    <w:rsid w:val="00A331DF"/>
    <w:rsid w:val="00A34617"/>
    <w:rsid w:val="00A3545C"/>
    <w:rsid w:val="00A35788"/>
    <w:rsid w:val="00A40A89"/>
    <w:rsid w:val="00A42C6A"/>
    <w:rsid w:val="00A47107"/>
    <w:rsid w:val="00A477E0"/>
    <w:rsid w:val="00A5002D"/>
    <w:rsid w:val="00A53920"/>
    <w:rsid w:val="00A642C6"/>
    <w:rsid w:val="00A650C6"/>
    <w:rsid w:val="00A70468"/>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3EBD"/>
    <w:rsid w:val="00AD4947"/>
    <w:rsid w:val="00AD69ED"/>
    <w:rsid w:val="00AD7C98"/>
    <w:rsid w:val="00AE1243"/>
    <w:rsid w:val="00AE3C3F"/>
    <w:rsid w:val="00AE4CBB"/>
    <w:rsid w:val="00AE608A"/>
    <w:rsid w:val="00AF2F9C"/>
    <w:rsid w:val="00AF486C"/>
    <w:rsid w:val="00AF4912"/>
    <w:rsid w:val="00AF70DE"/>
    <w:rsid w:val="00B0358A"/>
    <w:rsid w:val="00B05380"/>
    <w:rsid w:val="00B06281"/>
    <w:rsid w:val="00B064A6"/>
    <w:rsid w:val="00B11F10"/>
    <w:rsid w:val="00B1248A"/>
    <w:rsid w:val="00B13AA5"/>
    <w:rsid w:val="00B149F3"/>
    <w:rsid w:val="00B14C3C"/>
    <w:rsid w:val="00B20351"/>
    <w:rsid w:val="00B216AF"/>
    <w:rsid w:val="00B23E79"/>
    <w:rsid w:val="00B27949"/>
    <w:rsid w:val="00B30D51"/>
    <w:rsid w:val="00B350CC"/>
    <w:rsid w:val="00B40075"/>
    <w:rsid w:val="00B43F0E"/>
    <w:rsid w:val="00B44750"/>
    <w:rsid w:val="00B45910"/>
    <w:rsid w:val="00B463B5"/>
    <w:rsid w:val="00B47E3A"/>
    <w:rsid w:val="00B528B2"/>
    <w:rsid w:val="00B55A18"/>
    <w:rsid w:val="00B56187"/>
    <w:rsid w:val="00B60F8F"/>
    <w:rsid w:val="00B61109"/>
    <w:rsid w:val="00B70C92"/>
    <w:rsid w:val="00B74BE8"/>
    <w:rsid w:val="00B757DB"/>
    <w:rsid w:val="00B76C4F"/>
    <w:rsid w:val="00B76E70"/>
    <w:rsid w:val="00B77139"/>
    <w:rsid w:val="00B77F83"/>
    <w:rsid w:val="00B82D07"/>
    <w:rsid w:val="00B87923"/>
    <w:rsid w:val="00B91743"/>
    <w:rsid w:val="00B941C0"/>
    <w:rsid w:val="00B9595E"/>
    <w:rsid w:val="00B96276"/>
    <w:rsid w:val="00BA1237"/>
    <w:rsid w:val="00BA38EB"/>
    <w:rsid w:val="00BA504E"/>
    <w:rsid w:val="00BA5F44"/>
    <w:rsid w:val="00BA7968"/>
    <w:rsid w:val="00BB2F78"/>
    <w:rsid w:val="00BC5BDA"/>
    <w:rsid w:val="00BC75C8"/>
    <w:rsid w:val="00BD11CE"/>
    <w:rsid w:val="00BD2016"/>
    <w:rsid w:val="00BD4302"/>
    <w:rsid w:val="00BD7F9C"/>
    <w:rsid w:val="00BE08C5"/>
    <w:rsid w:val="00BE5F3B"/>
    <w:rsid w:val="00BF260F"/>
    <w:rsid w:val="00C02E50"/>
    <w:rsid w:val="00C031AF"/>
    <w:rsid w:val="00C13192"/>
    <w:rsid w:val="00C16021"/>
    <w:rsid w:val="00C21B64"/>
    <w:rsid w:val="00C26606"/>
    <w:rsid w:val="00C26ACA"/>
    <w:rsid w:val="00C30ED6"/>
    <w:rsid w:val="00C31C58"/>
    <w:rsid w:val="00C31FD2"/>
    <w:rsid w:val="00C336F6"/>
    <w:rsid w:val="00C33D6E"/>
    <w:rsid w:val="00C358A1"/>
    <w:rsid w:val="00C358DE"/>
    <w:rsid w:val="00C40925"/>
    <w:rsid w:val="00C47F9D"/>
    <w:rsid w:val="00C50D46"/>
    <w:rsid w:val="00C513AF"/>
    <w:rsid w:val="00C62551"/>
    <w:rsid w:val="00C63A91"/>
    <w:rsid w:val="00C64F60"/>
    <w:rsid w:val="00C7587D"/>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5A1A"/>
    <w:rsid w:val="00CA6E55"/>
    <w:rsid w:val="00CB090E"/>
    <w:rsid w:val="00CB1EEE"/>
    <w:rsid w:val="00CB2E6C"/>
    <w:rsid w:val="00CB7F90"/>
    <w:rsid w:val="00CC2988"/>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0CA"/>
    <w:rsid w:val="00D04AF4"/>
    <w:rsid w:val="00D07A6A"/>
    <w:rsid w:val="00D1783A"/>
    <w:rsid w:val="00D2007A"/>
    <w:rsid w:val="00D20768"/>
    <w:rsid w:val="00D220D5"/>
    <w:rsid w:val="00D229FB"/>
    <w:rsid w:val="00D239B1"/>
    <w:rsid w:val="00D26286"/>
    <w:rsid w:val="00D305E5"/>
    <w:rsid w:val="00D3092F"/>
    <w:rsid w:val="00D32647"/>
    <w:rsid w:val="00D35ED6"/>
    <w:rsid w:val="00D37C25"/>
    <w:rsid w:val="00D40122"/>
    <w:rsid w:val="00D40CCB"/>
    <w:rsid w:val="00D410FB"/>
    <w:rsid w:val="00D42DC8"/>
    <w:rsid w:val="00D54ED2"/>
    <w:rsid w:val="00D55946"/>
    <w:rsid w:val="00D57F8D"/>
    <w:rsid w:val="00D60A93"/>
    <w:rsid w:val="00D6299F"/>
    <w:rsid w:val="00D66433"/>
    <w:rsid w:val="00D7002F"/>
    <w:rsid w:val="00D729DB"/>
    <w:rsid w:val="00D825F4"/>
    <w:rsid w:val="00D86D10"/>
    <w:rsid w:val="00D90A27"/>
    <w:rsid w:val="00D920F4"/>
    <w:rsid w:val="00D94045"/>
    <w:rsid w:val="00DA1853"/>
    <w:rsid w:val="00DA3B5E"/>
    <w:rsid w:val="00DA4A9A"/>
    <w:rsid w:val="00DA7EEF"/>
    <w:rsid w:val="00DB0344"/>
    <w:rsid w:val="00DB1A9E"/>
    <w:rsid w:val="00DB287B"/>
    <w:rsid w:val="00DB33DD"/>
    <w:rsid w:val="00DB4049"/>
    <w:rsid w:val="00DB691D"/>
    <w:rsid w:val="00DC0271"/>
    <w:rsid w:val="00DC0658"/>
    <w:rsid w:val="00DC17C4"/>
    <w:rsid w:val="00DC1CB1"/>
    <w:rsid w:val="00DC20E3"/>
    <w:rsid w:val="00DC2F80"/>
    <w:rsid w:val="00DC4F53"/>
    <w:rsid w:val="00DC76A0"/>
    <w:rsid w:val="00DC7FC5"/>
    <w:rsid w:val="00DD3DB2"/>
    <w:rsid w:val="00DD6A05"/>
    <w:rsid w:val="00DD7CCD"/>
    <w:rsid w:val="00DE30D4"/>
    <w:rsid w:val="00DF1C22"/>
    <w:rsid w:val="00DF3E92"/>
    <w:rsid w:val="00DF42C5"/>
    <w:rsid w:val="00DF4468"/>
    <w:rsid w:val="00DF4F01"/>
    <w:rsid w:val="00DF756D"/>
    <w:rsid w:val="00E002EB"/>
    <w:rsid w:val="00E041C2"/>
    <w:rsid w:val="00E15570"/>
    <w:rsid w:val="00E15ABA"/>
    <w:rsid w:val="00E206F5"/>
    <w:rsid w:val="00E2133A"/>
    <w:rsid w:val="00E22612"/>
    <w:rsid w:val="00E2552E"/>
    <w:rsid w:val="00E34D93"/>
    <w:rsid w:val="00E34E2B"/>
    <w:rsid w:val="00E36BDD"/>
    <w:rsid w:val="00E373C8"/>
    <w:rsid w:val="00E41854"/>
    <w:rsid w:val="00E42101"/>
    <w:rsid w:val="00E51BDB"/>
    <w:rsid w:val="00E53D5B"/>
    <w:rsid w:val="00E572CE"/>
    <w:rsid w:val="00E630CA"/>
    <w:rsid w:val="00E6375C"/>
    <w:rsid w:val="00E651EB"/>
    <w:rsid w:val="00E66091"/>
    <w:rsid w:val="00E71AE8"/>
    <w:rsid w:val="00E72D05"/>
    <w:rsid w:val="00E72EC0"/>
    <w:rsid w:val="00E74E47"/>
    <w:rsid w:val="00E75048"/>
    <w:rsid w:val="00E76446"/>
    <w:rsid w:val="00E81C75"/>
    <w:rsid w:val="00E84D42"/>
    <w:rsid w:val="00E857C4"/>
    <w:rsid w:val="00E87B43"/>
    <w:rsid w:val="00E9521F"/>
    <w:rsid w:val="00E96C10"/>
    <w:rsid w:val="00E97A70"/>
    <w:rsid w:val="00EA2CC1"/>
    <w:rsid w:val="00EB1C1F"/>
    <w:rsid w:val="00EB3A15"/>
    <w:rsid w:val="00EC029F"/>
    <w:rsid w:val="00EC43F8"/>
    <w:rsid w:val="00EC6DB9"/>
    <w:rsid w:val="00EC766F"/>
    <w:rsid w:val="00ED44E4"/>
    <w:rsid w:val="00EE192F"/>
    <w:rsid w:val="00EF4163"/>
    <w:rsid w:val="00F01265"/>
    <w:rsid w:val="00F055F1"/>
    <w:rsid w:val="00F1054D"/>
    <w:rsid w:val="00F10F56"/>
    <w:rsid w:val="00F21166"/>
    <w:rsid w:val="00F23E8E"/>
    <w:rsid w:val="00F24384"/>
    <w:rsid w:val="00F26864"/>
    <w:rsid w:val="00F32ED2"/>
    <w:rsid w:val="00F34BA6"/>
    <w:rsid w:val="00F36D4C"/>
    <w:rsid w:val="00F45908"/>
    <w:rsid w:val="00F462D0"/>
    <w:rsid w:val="00F5110D"/>
    <w:rsid w:val="00F5140B"/>
    <w:rsid w:val="00F52BA7"/>
    <w:rsid w:val="00F531BF"/>
    <w:rsid w:val="00F55D55"/>
    <w:rsid w:val="00F60615"/>
    <w:rsid w:val="00F62C9A"/>
    <w:rsid w:val="00F64EFF"/>
    <w:rsid w:val="00F6714E"/>
    <w:rsid w:val="00F72020"/>
    <w:rsid w:val="00F767F9"/>
    <w:rsid w:val="00F83579"/>
    <w:rsid w:val="00F846FE"/>
    <w:rsid w:val="00F84CE8"/>
    <w:rsid w:val="00F8770D"/>
    <w:rsid w:val="00F93BD4"/>
    <w:rsid w:val="00F95FA9"/>
    <w:rsid w:val="00FA1D8C"/>
    <w:rsid w:val="00FB0CCF"/>
    <w:rsid w:val="00FB1277"/>
    <w:rsid w:val="00FB4CCD"/>
    <w:rsid w:val="00FB75B1"/>
    <w:rsid w:val="00FD469B"/>
    <w:rsid w:val="00FD563A"/>
    <w:rsid w:val="00FD606F"/>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CD25DC0D-C418-4597-86F3-F1E4D69D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qFormat/>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362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8A"/>
    <w:rPr>
      <w:sz w:val="20"/>
      <w:szCs w:val="20"/>
    </w:rPr>
  </w:style>
  <w:style w:type="character" w:styleId="Odwoanieprzypisukocowego">
    <w:name w:val="endnote reference"/>
    <w:basedOn w:val="Domylnaczcionkaakapitu"/>
    <w:uiPriority w:val="99"/>
    <w:semiHidden/>
    <w:unhideWhenUsed/>
    <w:rsid w:val="0083628A"/>
    <w:rPr>
      <w:vertAlign w:val="superscript"/>
    </w:rPr>
  </w:style>
  <w:style w:type="paragraph" w:styleId="Poprawka">
    <w:name w:val="Revision"/>
    <w:hidden/>
    <w:uiPriority w:val="99"/>
    <w:semiHidden/>
    <w:rsid w:val="009C3942"/>
    <w:pPr>
      <w:spacing w:after="0" w:line="240" w:lineRule="auto"/>
    </w:pPr>
  </w:style>
  <w:style w:type="character" w:customStyle="1" w:styleId="Nierozpoznanawzmianka2">
    <w:name w:val="Nierozpoznana wzmianka2"/>
    <w:basedOn w:val="Domylnaczcionkaakapitu"/>
    <w:uiPriority w:val="99"/>
    <w:semiHidden/>
    <w:unhideWhenUsed/>
    <w:rsid w:val="000819D0"/>
    <w:rPr>
      <w:color w:val="605E5C"/>
      <w:shd w:val="clear" w:color="auto" w:fill="E1DFDD"/>
    </w:rPr>
  </w:style>
  <w:style w:type="character" w:customStyle="1" w:styleId="Hipercze1">
    <w:name w:val="Hiperłącze1"/>
    <w:basedOn w:val="Domylnaczcionkaakapitu"/>
    <w:qFormat/>
    <w:rsid w:val="00C031AF"/>
    <w:rPr>
      <w:color w:val="0563C1"/>
      <w:u w:val="single"/>
    </w:rPr>
  </w:style>
  <w:style w:type="character" w:customStyle="1" w:styleId="skgd">
    <w:name w:val="skgd"/>
    <w:basedOn w:val="Domylnaczcionkaakapitu"/>
    <w:qFormat/>
    <w:rsid w:val="00C031AF"/>
  </w:style>
  <w:style w:type="character" w:customStyle="1" w:styleId="Nierozpoznanawzmianka3">
    <w:name w:val="Nierozpoznana wzmianka3"/>
    <w:basedOn w:val="Domylnaczcionkaakapitu"/>
    <w:uiPriority w:val="99"/>
    <w:semiHidden/>
    <w:unhideWhenUsed/>
    <w:rsid w:val="0031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576600674">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718282562">
      <w:bodyDiv w:val="1"/>
      <w:marLeft w:val="0"/>
      <w:marRight w:val="0"/>
      <w:marTop w:val="0"/>
      <w:marBottom w:val="0"/>
      <w:divBdr>
        <w:top w:val="none" w:sz="0" w:space="0" w:color="auto"/>
        <w:left w:val="none" w:sz="0" w:space="0" w:color="auto"/>
        <w:bottom w:val="none" w:sz="0" w:space="0" w:color="auto"/>
        <w:right w:val="none" w:sz="0" w:space="0" w:color="auto"/>
      </w:divBdr>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mailto:urzad@kije.pl" TargetMode="External"/><Relationship Id="rId18" Type="http://schemas.openxmlformats.org/officeDocument/2006/relationships/hyperlink" Target="http://www.kij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urzad@kije.pl" TargetMode="External"/><Relationship Id="rId2" Type="http://schemas.openxmlformats.org/officeDocument/2006/relationships/numbering" Target="numbering.xml"/><Relationship Id="rId16" Type="http://schemas.openxmlformats.org/officeDocument/2006/relationships/hyperlink" Target="mailto:b.fiuk@kije.pl" TargetMode="External"/><Relationship Id="rId20" Type="http://schemas.openxmlformats.org/officeDocument/2006/relationships/hyperlink" Target="mailto:k.lechowska@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amowienia.gov.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urzad@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mailto:urzad@kij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C786-F962-4ABA-AFAB-FDC3182F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11342</Words>
  <Characters>68053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2023-04-05T11:03:00Z</dcterms:created>
  <dcterms:modified xsi:type="dcterms:W3CDTF">2023-04-05T11:03:00Z</dcterms:modified>
</cp:coreProperties>
</file>