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CCB09" w14:textId="29D8B4FA" w:rsidR="00EA2CC1" w:rsidRPr="00060C25" w:rsidRDefault="005E6D04" w:rsidP="00F846FE">
      <w:pPr>
        <w:spacing w:line="276" w:lineRule="auto"/>
        <w:jc w:val="right"/>
        <w:rPr>
          <w:rFonts w:cstheme="minorHAnsi"/>
        </w:rPr>
      </w:pPr>
      <w:r w:rsidRPr="00060C25">
        <w:rPr>
          <w:rFonts w:cstheme="minorHAnsi"/>
        </w:rPr>
        <w:t xml:space="preserve">Kije, </w:t>
      </w:r>
      <w:r w:rsidR="00E15570">
        <w:rPr>
          <w:rFonts w:cstheme="minorHAnsi"/>
        </w:rPr>
        <w:t>18</w:t>
      </w:r>
      <w:r w:rsidR="00936D45">
        <w:rPr>
          <w:rFonts w:cstheme="minorHAnsi"/>
        </w:rPr>
        <w:t xml:space="preserve"> maja</w:t>
      </w:r>
      <w:r w:rsidR="00AD7C98">
        <w:rPr>
          <w:rFonts w:cstheme="minorHAnsi"/>
        </w:rPr>
        <w:t xml:space="preserve"> 2022</w:t>
      </w:r>
      <w:r w:rsidRPr="00060C25">
        <w:rPr>
          <w:rFonts w:cstheme="minorHAnsi"/>
        </w:rPr>
        <w:t xml:space="preserve"> r.</w:t>
      </w:r>
    </w:p>
    <w:p w14:paraId="08160E83" w14:textId="77777777" w:rsidR="005E6D04" w:rsidRPr="00060C25" w:rsidRDefault="005E6D04" w:rsidP="00F846FE">
      <w:pPr>
        <w:spacing w:line="276" w:lineRule="auto"/>
        <w:jc w:val="right"/>
        <w:rPr>
          <w:rFonts w:cstheme="minorHAnsi"/>
        </w:rPr>
      </w:pPr>
    </w:p>
    <w:p w14:paraId="51375CD4" w14:textId="49ABE53F" w:rsidR="00BA7968" w:rsidRPr="00060C25" w:rsidRDefault="00DF3E92" w:rsidP="000B2452">
      <w:pPr>
        <w:tabs>
          <w:tab w:val="left" w:pos="3533"/>
        </w:tabs>
        <w:spacing w:line="276" w:lineRule="auto"/>
        <w:rPr>
          <w:rFonts w:cstheme="minorHAnsi"/>
        </w:rPr>
      </w:pPr>
      <w:r>
        <w:rPr>
          <w:rFonts w:cstheme="minorHAnsi"/>
        </w:rPr>
        <w:tab/>
      </w:r>
    </w:p>
    <w:p w14:paraId="53F1156B" w14:textId="77777777" w:rsidR="005E6D04" w:rsidRPr="00060C25" w:rsidRDefault="005E6D04" w:rsidP="000B2452">
      <w:pPr>
        <w:spacing w:line="276" w:lineRule="auto"/>
        <w:jc w:val="center"/>
        <w:rPr>
          <w:rFonts w:cstheme="minorHAnsi"/>
        </w:rPr>
      </w:pPr>
    </w:p>
    <w:p w14:paraId="62CF92FE" w14:textId="77777777" w:rsidR="005E6D04" w:rsidRPr="00060C25" w:rsidRDefault="005E6D04" w:rsidP="00F846FE">
      <w:pPr>
        <w:spacing w:line="276" w:lineRule="auto"/>
        <w:jc w:val="center"/>
        <w:rPr>
          <w:rFonts w:cstheme="minorHAnsi"/>
          <w:b/>
          <w:sz w:val="36"/>
        </w:rPr>
      </w:pPr>
      <w:r w:rsidRPr="00060C25">
        <w:rPr>
          <w:rFonts w:cstheme="minorHAnsi"/>
          <w:b/>
          <w:sz w:val="40"/>
        </w:rPr>
        <w:t>Specyfikacja</w:t>
      </w:r>
      <w:r w:rsidRPr="00060C25">
        <w:rPr>
          <w:rFonts w:cstheme="minorHAnsi"/>
          <w:b/>
          <w:sz w:val="36"/>
        </w:rPr>
        <w:t xml:space="preserve"> </w:t>
      </w:r>
      <w:r w:rsidRPr="00060C25">
        <w:rPr>
          <w:rFonts w:cstheme="minorHAnsi"/>
          <w:b/>
          <w:sz w:val="40"/>
        </w:rPr>
        <w:t>Warunków Zamówienia</w:t>
      </w:r>
    </w:p>
    <w:p w14:paraId="50471468" w14:textId="77777777" w:rsidR="005E6D04" w:rsidRPr="00060C25" w:rsidRDefault="005E6D04" w:rsidP="00F846FE">
      <w:pPr>
        <w:spacing w:line="276" w:lineRule="auto"/>
        <w:jc w:val="center"/>
        <w:rPr>
          <w:rFonts w:cstheme="minorHAnsi"/>
        </w:rPr>
      </w:pPr>
      <w:r w:rsidRPr="00060C25">
        <w:rPr>
          <w:rFonts w:cstheme="minorHAnsi"/>
        </w:rPr>
        <w:t xml:space="preserve">(dalej jako: </w:t>
      </w:r>
      <w:r w:rsidRPr="00060C25">
        <w:rPr>
          <w:rFonts w:cstheme="minorHAnsi"/>
          <w:b/>
        </w:rPr>
        <w:t>SWZ</w:t>
      </w:r>
      <w:r w:rsidRPr="00060C25">
        <w:rPr>
          <w:rFonts w:cstheme="minorHAnsi"/>
        </w:rPr>
        <w:t>)</w:t>
      </w:r>
    </w:p>
    <w:p w14:paraId="51E6B677" w14:textId="77777777" w:rsidR="005E6D04" w:rsidRPr="00060C25" w:rsidRDefault="005E6D04" w:rsidP="00F846FE">
      <w:pPr>
        <w:spacing w:line="276" w:lineRule="auto"/>
        <w:jc w:val="center"/>
        <w:rPr>
          <w:rFonts w:cstheme="minorHAnsi"/>
        </w:rPr>
      </w:pPr>
    </w:p>
    <w:p w14:paraId="1AF2E786" w14:textId="77777777" w:rsidR="005E6D04" w:rsidRPr="00060C25" w:rsidRDefault="005E6D04" w:rsidP="00F846FE">
      <w:pPr>
        <w:spacing w:line="276" w:lineRule="auto"/>
        <w:jc w:val="center"/>
        <w:rPr>
          <w:rFonts w:cstheme="minorHAnsi"/>
        </w:rPr>
      </w:pPr>
      <w:r w:rsidRPr="00060C25">
        <w:rPr>
          <w:rFonts w:cstheme="minorHAnsi"/>
        </w:rPr>
        <w:t>Dotyczy postępowania o udzielenie zamówienia publicznego na zadanie pn.:</w:t>
      </w:r>
    </w:p>
    <w:p w14:paraId="73A8AF8E" w14:textId="77777777" w:rsidR="005E6D04" w:rsidRPr="00060C25" w:rsidRDefault="005E6D04" w:rsidP="00F846FE">
      <w:pPr>
        <w:spacing w:line="276" w:lineRule="auto"/>
        <w:jc w:val="center"/>
        <w:rPr>
          <w:rFonts w:cstheme="minorHAnsi"/>
        </w:rPr>
      </w:pPr>
    </w:p>
    <w:p w14:paraId="14DE850F" w14:textId="765FC167" w:rsidR="00B96276" w:rsidRPr="00B96276" w:rsidRDefault="00747D4B" w:rsidP="00B96276">
      <w:pPr>
        <w:spacing w:line="276" w:lineRule="auto"/>
        <w:jc w:val="center"/>
        <w:rPr>
          <w:rStyle w:val="FontStyle93"/>
          <w:rFonts w:asciiTheme="minorHAnsi" w:hAnsiTheme="minorHAnsi" w:cstheme="minorHAnsi"/>
          <w:b/>
          <w:bCs/>
          <w:sz w:val="32"/>
          <w:szCs w:val="22"/>
        </w:rPr>
      </w:pPr>
      <w:r>
        <w:rPr>
          <w:rStyle w:val="FontStyle93"/>
          <w:rFonts w:asciiTheme="minorHAnsi" w:hAnsiTheme="minorHAnsi" w:cstheme="minorHAnsi"/>
          <w:b/>
          <w:bCs/>
          <w:sz w:val="32"/>
          <w:szCs w:val="22"/>
        </w:rPr>
        <w:t>Budowa instalacji fotowoltaicznych na budynkach użyteczności publicznej na terenie Gminy Kije w systemie „zaprojektuj i wybuduj”</w:t>
      </w:r>
    </w:p>
    <w:p w14:paraId="7731E4AD" w14:textId="11DE9C6D" w:rsidR="005E6D04" w:rsidRPr="00B96276" w:rsidRDefault="00B96276" w:rsidP="00B96276">
      <w:pPr>
        <w:spacing w:line="276" w:lineRule="auto"/>
        <w:jc w:val="both"/>
        <w:rPr>
          <w:rFonts w:asciiTheme="majorHAnsi" w:hAnsiTheme="majorHAnsi" w:cs="Times New Roman"/>
          <w:b/>
          <w:bCs/>
          <w:sz w:val="20"/>
          <w:szCs w:val="20"/>
        </w:rPr>
      </w:pPr>
      <w:r w:rsidRPr="008078A6">
        <w:rPr>
          <w:rStyle w:val="FontStyle93"/>
          <w:rFonts w:asciiTheme="majorHAnsi" w:hAnsiTheme="majorHAnsi"/>
          <w:b/>
          <w:bCs/>
          <w:sz w:val="20"/>
          <w:szCs w:val="20"/>
        </w:rPr>
        <w:t xml:space="preserve"> </w:t>
      </w:r>
    </w:p>
    <w:p w14:paraId="501EB164" w14:textId="49B5F4A7" w:rsidR="005E6D04" w:rsidRPr="00060C25" w:rsidRDefault="005E6D04" w:rsidP="00F846FE">
      <w:pPr>
        <w:spacing w:line="276" w:lineRule="auto"/>
        <w:jc w:val="center"/>
        <w:rPr>
          <w:rFonts w:cstheme="minorHAnsi"/>
        </w:rPr>
      </w:pPr>
      <w:r w:rsidRPr="00060C25">
        <w:rPr>
          <w:rFonts w:cstheme="minorHAnsi"/>
        </w:rPr>
        <w:t xml:space="preserve">prowadzonego w </w:t>
      </w:r>
      <w:r w:rsidRPr="00060C25">
        <w:rPr>
          <w:rFonts w:cstheme="minorHAnsi"/>
          <w:b/>
          <w:u w:val="single"/>
        </w:rPr>
        <w:t>trybie podstawowym</w:t>
      </w:r>
      <w:r w:rsidRPr="00060C25">
        <w:rPr>
          <w:rFonts w:cstheme="minorHAnsi"/>
        </w:rPr>
        <w:t xml:space="preserve"> na podstawie przepisów ustawy z dnia 11 września 2019 r. – Prawo zamówień publicznych (</w:t>
      </w:r>
      <w:r w:rsidR="00847C78" w:rsidRPr="00847C78">
        <w:rPr>
          <w:rFonts w:cstheme="minorHAnsi"/>
        </w:rPr>
        <w:t xml:space="preserve">Dz.U. </w:t>
      </w:r>
      <w:r w:rsidR="00847C78">
        <w:rPr>
          <w:rFonts w:cstheme="minorHAnsi"/>
        </w:rPr>
        <w:t xml:space="preserve">z </w:t>
      </w:r>
      <w:r w:rsidR="00847C78" w:rsidRPr="00847C78">
        <w:rPr>
          <w:rFonts w:cstheme="minorHAnsi"/>
        </w:rPr>
        <w:t>2021</w:t>
      </w:r>
      <w:r w:rsidR="00847C78">
        <w:rPr>
          <w:rFonts w:cstheme="minorHAnsi"/>
        </w:rPr>
        <w:t xml:space="preserve"> r.</w:t>
      </w:r>
      <w:r w:rsidR="00847C78" w:rsidRPr="00847C78">
        <w:rPr>
          <w:rFonts w:cstheme="minorHAnsi"/>
        </w:rPr>
        <w:t xml:space="preserve"> poz. 1129</w:t>
      </w:r>
      <w:r w:rsidRPr="00060C25">
        <w:rPr>
          <w:rFonts w:cstheme="minorHAnsi"/>
        </w:rPr>
        <w:t xml:space="preserve"> z późn. zm., dalej jako: </w:t>
      </w:r>
      <w:r w:rsidRPr="00060C25">
        <w:rPr>
          <w:rFonts w:cstheme="minorHAnsi"/>
          <w:b/>
        </w:rPr>
        <w:t>p.z.p.</w:t>
      </w:r>
      <w:r w:rsidR="00C96D32" w:rsidRPr="00060C25">
        <w:rPr>
          <w:rFonts w:cstheme="minorHAnsi"/>
        </w:rPr>
        <w:t>)</w:t>
      </w:r>
    </w:p>
    <w:p w14:paraId="44881C93" w14:textId="77777777" w:rsidR="00BA7968" w:rsidRPr="00060C25" w:rsidRDefault="00BA7968" w:rsidP="00F846FE">
      <w:pPr>
        <w:spacing w:line="276" w:lineRule="auto"/>
        <w:jc w:val="center"/>
        <w:rPr>
          <w:rFonts w:cstheme="minorHAnsi"/>
        </w:rPr>
      </w:pPr>
    </w:p>
    <w:p w14:paraId="48F9C431" w14:textId="5C342104" w:rsidR="00C854F6" w:rsidRPr="000B2452" w:rsidRDefault="00C854F6" w:rsidP="000B2452">
      <w:pPr>
        <w:pBdr>
          <w:top w:val="single" w:sz="4" w:space="1" w:color="auto"/>
          <w:left w:val="single" w:sz="4" w:space="4" w:color="auto"/>
          <w:bottom w:val="single" w:sz="4" w:space="1" w:color="auto"/>
          <w:right w:val="single" w:sz="4" w:space="4" w:color="auto"/>
        </w:pBdr>
        <w:spacing w:line="276" w:lineRule="auto"/>
        <w:jc w:val="center"/>
        <w:rPr>
          <w:rFonts w:cstheme="minorHAnsi"/>
          <w:b/>
        </w:rPr>
      </w:pPr>
      <w:r w:rsidRPr="000B2452">
        <w:rPr>
          <w:rFonts w:cstheme="minorHAnsi"/>
          <w:b/>
        </w:rPr>
        <w:t xml:space="preserve">Zamówienie dofinansowane ze środków Rządowego Funduszu Polski Ład: Program Inwestycji Strategicznych </w:t>
      </w:r>
    </w:p>
    <w:p w14:paraId="528F8242" w14:textId="72A3FF2E" w:rsidR="00BA7968" w:rsidRPr="00060C25" w:rsidRDefault="00BA7968" w:rsidP="00F846FE">
      <w:pPr>
        <w:spacing w:line="276" w:lineRule="auto"/>
        <w:jc w:val="center"/>
        <w:rPr>
          <w:rFonts w:cstheme="minorHAnsi"/>
        </w:rPr>
      </w:pPr>
    </w:p>
    <w:p w14:paraId="534EE1C5" w14:textId="77777777" w:rsidR="00C854F6" w:rsidRDefault="00C854F6" w:rsidP="00F846FE">
      <w:pPr>
        <w:spacing w:line="276" w:lineRule="auto"/>
        <w:jc w:val="center"/>
        <w:rPr>
          <w:rFonts w:cstheme="minorHAnsi"/>
        </w:rPr>
      </w:pPr>
    </w:p>
    <w:p w14:paraId="6684F198" w14:textId="314E2A4F" w:rsidR="00BA7968" w:rsidRPr="00060C25" w:rsidRDefault="00BA7968" w:rsidP="00F846FE">
      <w:pPr>
        <w:spacing w:line="276" w:lineRule="auto"/>
        <w:jc w:val="center"/>
        <w:rPr>
          <w:rFonts w:cstheme="minorHAnsi"/>
        </w:rPr>
      </w:pPr>
      <w:r w:rsidRPr="00060C25">
        <w:rPr>
          <w:rFonts w:cstheme="minorHAnsi"/>
        </w:rPr>
        <w:t>Znak postępowania:</w:t>
      </w:r>
      <w:r w:rsidR="00DD6A05" w:rsidRPr="00060C25">
        <w:rPr>
          <w:rFonts w:cstheme="minorHAnsi"/>
        </w:rPr>
        <w:t xml:space="preserve"> </w:t>
      </w:r>
      <w:r w:rsidR="0020741F" w:rsidRPr="0020741F">
        <w:rPr>
          <w:rFonts w:cstheme="minorHAnsi"/>
        </w:rPr>
        <w:t>2022/BZP 00166286/01</w:t>
      </w:r>
    </w:p>
    <w:p w14:paraId="15354956" w14:textId="77777777" w:rsidR="00BA7968" w:rsidRPr="00060C25" w:rsidRDefault="00BA7968" w:rsidP="00F846FE">
      <w:pPr>
        <w:spacing w:line="276" w:lineRule="auto"/>
        <w:rPr>
          <w:rFonts w:cstheme="minorHAnsi"/>
        </w:rPr>
      </w:pPr>
    </w:p>
    <w:p w14:paraId="384B180C" w14:textId="77777777" w:rsidR="00BA7968" w:rsidRPr="00060C25" w:rsidRDefault="00BA7968" w:rsidP="00F846FE">
      <w:pPr>
        <w:spacing w:line="276" w:lineRule="auto"/>
        <w:rPr>
          <w:rFonts w:cstheme="minorHAnsi"/>
        </w:rPr>
      </w:pPr>
    </w:p>
    <w:p w14:paraId="33E659DB" w14:textId="77777777" w:rsidR="00BA7968" w:rsidRDefault="00BA7968" w:rsidP="00F846FE">
      <w:pPr>
        <w:spacing w:line="276" w:lineRule="auto"/>
        <w:rPr>
          <w:rFonts w:cstheme="minorHAnsi"/>
        </w:rPr>
      </w:pPr>
    </w:p>
    <w:p w14:paraId="56E38891" w14:textId="77777777" w:rsidR="00DF3E92" w:rsidRPr="00060C25" w:rsidRDefault="00DF3E92" w:rsidP="00F846FE">
      <w:pPr>
        <w:spacing w:line="276" w:lineRule="auto"/>
        <w:rPr>
          <w:rFonts w:cstheme="minorHAnsi"/>
        </w:rPr>
      </w:pPr>
    </w:p>
    <w:p w14:paraId="2711E3B4" w14:textId="77777777" w:rsidR="00BA7968" w:rsidRPr="00060C25" w:rsidRDefault="00BA7968" w:rsidP="00F846FE">
      <w:pPr>
        <w:spacing w:line="276" w:lineRule="auto"/>
        <w:rPr>
          <w:rFonts w:cstheme="minorHAnsi"/>
        </w:rPr>
      </w:pPr>
    </w:p>
    <w:p w14:paraId="7833F60C" w14:textId="77777777" w:rsidR="00BA7968" w:rsidRDefault="00BA7968" w:rsidP="00F846FE">
      <w:pPr>
        <w:spacing w:line="276" w:lineRule="auto"/>
        <w:rPr>
          <w:rFonts w:cstheme="minorHAnsi"/>
        </w:rPr>
      </w:pPr>
    </w:p>
    <w:p w14:paraId="3867BC0C" w14:textId="77777777" w:rsidR="00847C78" w:rsidRPr="00060C25" w:rsidRDefault="00847C78" w:rsidP="00F846FE">
      <w:pPr>
        <w:spacing w:line="276" w:lineRule="auto"/>
        <w:rPr>
          <w:rFonts w:cstheme="minorHAnsi"/>
        </w:rPr>
      </w:pPr>
    </w:p>
    <w:p w14:paraId="575D0080" w14:textId="4FAED6FB" w:rsidR="00092B8A" w:rsidRPr="00060C25" w:rsidRDefault="00092B8A" w:rsidP="00092B8A">
      <w:pPr>
        <w:spacing w:line="276" w:lineRule="auto"/>
        <w:jc w:val="center"/>
        <w:rPr>
          <w:rFonts w:cstheme="minorHAnsi"/>
          <w:b/>
          <w:sz w:val="28"/>
          <w:u w:val="single"/>
        </w:rPr>
      </w:pPr>
      <w:r w:rsidRPr="00060C25">
        <w:rPr>
          <w:rFonts w:cstheme="minorHAnsi"/>
          <w:b/>
          <w:sz w:val="28"/>
          <w:u w:val="single"/>
        </w:rPr>
        <w:lastRenderedPageBreak/>
        <w:t>Rozdział I – INFORMACJE OGÓLNE</w:t>
      </w:r>
    </w:p>
    <w:p w14:paraId="6657A8F6" w14:textId="0B9F2806" w:rsidR="00BA7968" w:rsidRPr="00060C25" w:rsidRDefault="00C96D32" w:rsidP="0064035A">
      <w:pPr>
        <w:pStyle w:val="Akapitzlist"/>
        <w:numPr>
          <w:ilvl w:val="0"/>
          <w:numId w:val="1"/>
        </w:numPr>
        <w:spacing w:line="276" w:lineRule="auto"/>
        <w:ind w:left="357" w:hanging="357"/>
        <w:contextualSpacing w:val="0"/>
        <w:jc w:val="both"/>
        <w:rPr>
          <w:rFonts w:cstheme="minorHAnsi"/>
          <w:b/>
        </w:rPr>
      </w:pPr>
      <w:r w:rsidRPr="00060C25">
        <w:rPr>
          <w:rFonts w:cstheme="minorHAnsi"/>
          <w:b/>
        </w:rPr>
        <w:t>NAZWA ORAZ ADRES ZAMAWIAJĄCEGO</w:t>
      </w:r>
    </w:p>
    <w:p w14:paraId="126899C7" w14:textId="77777777" w:rsidR="00747D4B" w:rsidRPr="00060C25" w:rsidRDefault="00747D4B" w:rsidP="00747D4B">
      <w:pPr>
        <w:spacing w:after="0" w:line="276" w:lineRule="auto"/>
        <w:jc w:val="center"/>
        <w:rPr>
          <w:rFonts w:cstheme="minorHAnsi"/>
          <w:b/>
        </w:rPr>
      </w:pPr>
      <w:r w:rsidRPr="00060C25">
        <w:rPr>
          <w:rFonts w:cstheme="minorHAnsi"/>
          <w:b/>
        </w:rPr>
        <w:t>Gmina Kije</w:t>
      </w:r>
    </w:p>
    <w:p w14:paraId="51E020D6" w14:textId="77777777" w:rsidR="00747D4B" w:rsidRPr="00060C25" w:rsidRDefault="00747D4B" w:rsidP="00747D4B">
      <w:pPr>
        <w:spacing w:after="0" w:line="276" w:lineRule="auto"/>
        <w:jc w:val="center"/>
        <w:rPr>
          <w:rFonts w:cstheme="minorHAnsi"/>
        </w:rPr>
      </w:pPr>
      <w:r w:rsidRPr="00060C25">
        <w:rPr>
          <w:rFonts w:cstheme="minorHAnsi"/>
        </w:rPr>
        <w:t>ul. Szkolna 19, 28-404 Kije</w:t>
      </w:r>
    </w:p>
    <w:p w14:paraId="1E589EC4" w14:textId="77777777" w:rsidR="00747D4B" w:rsidRPr="00060C25" w:rsidRDefault="00747D4B" w:rsidP="00747D4B">
      <w:pPr>
        <w:tabs>
          <w:tab w:val="center" w:pos="3901"/>
        </w:tabs>
        <w:spacing w:after="0" w:line="276" w:lineRule="auto"/>
        <w:jc w:val="center"/>
        <w:rPr>
          <w:rFonts w:cstheme="minorHAnsi"/>
        </w:rPr>
      </w:pPr>
      <w:r w:rsidRPr="00060C25">
        <w:rPr>
          <w:rFonts w:cstheme="minorHAnsi"/>
        </w:rPr>
        <w:t>tel.: (0-41) 35 680 09</w:t>
      </w:r>
    </w:p>
    <w:p w14:paraId="48CF83B1" w14:textId="77777777" w:rsidR="00747D4B" w:rsidRPr="00060C25" w:rsidRDefault="00747D4B" w:rsidP="00747D4B">
      <w:pPr>
        <w:spacing w:after="0" w:line="276" w:lineRule="auto"/>
        <w:jc w:val="center"/>
        <w:rPr>
          <w:rFonts w:cstheme="minorHAnsi"/>
        </w:rPr>
      </w:pPr>
      <w:r w:rsidRPr="00060C25">
        <w:rPr>
          <w:rFonts w:cstheme="minorHAnsi"/>
        </w:rPr>
        <w:t>fax: (0-41) 35 680 09 w. 11</w:t>
      </w:r>
    </w:p>
    <w:p w14:paraId="5BFC09DF" w14:textId="77777777" w:rsidR="00747D4B" w:rsidRPr="00060C25" w:rsidRDefault="00747D4B" w:rsidP="00747D4B">
      <w:pPr>
        <w:spacing w:after="0" w:line="276" w:lineRule="auto"/>
        <w:jc w:val="center"/>
        <w:rPr>
          <w:rFonts w:cstheme="minorHAnsi"/>
        </w:rPr>
      </w:pPr>
      <w:r w:rsidRPr="00060C25">
        <w:rPr>
          <w:rFonts w:cstheme="minorHAnsi"/>
        </w:rPr>
        <w:t xml:space="preserve">adres strony internetowej: </w:t>
      </w:r>
      <w:hyperlink r:id="rId8" w:history="1">
        <w:r w:rsidRPr="00060C25">
          <w:rPr>
            <w:rStyle w:val="Hipercze"/>
            <w:rFonts w:cstheme="minorHAnsi"/>
            <w:u w:color="000000"/>
          </w:rPr>
          <w:t>www.kije.pl</w:t>
        </w:r>
      </w:hyperlink>
    </w:p>
    <w:p w14:paraId="6F13916A" w14:textId="77777777" w:rsidR="00747D4B" w:rsidRPr="00060C25" w:rsidRDefault="00747D4B" w:rsidP="00747D4B">
      <w:pPr>
        <w:spacing w:after="0" w:line="276" w:lineRule="auto"/>
        <w:jc w:val="center"/>
        <w:rPr>
          <w:rFonts w:cstheme="minorHAnsi"/>
        </w:rPr>
      </w:pPr>
      <w:r w:rsidRPr="00060C25">
        <w:rPr>
          <w:rFonts w:cstheme="minorHAnsi"/>
        </w:rPr>
        <w:t xml:space="preserve">e-mail: </w:t>
      </w:r>
      <w:hyperlink r:id="rId9" w:history="1">
        <w:r w:rsidRPr="00060C25">
          <w:rPr>
            <w:rStyle w:val="elementor-icon-list-text"/>
            <w:rFonts w:cstheme="minorHAnsi"/>
            <w:color w:val="0000FF"/>
            <w:u w:val="single"/>
          </w:rPr>
          <w:t>urzad@kije.pl</w:t>
        </w:r>
        <w:r w:rsidRPr="00060C25">
          <w:rPr>
            <w:rStyle w:val="Hipercze"/>
            <w:rFonts w:cstheme="minorHAnsi"/>
          </w:rPr>
          <w:t xml:space="preserve"> </w:t>
        </w:r>
      </w:hyperlink>
    </w:p>
    <w:p w14:paraId="5CBE94CE" w14:textId="77777777" w:rsidR="00747D4B" w:rsidRPr="00060C25" w:rsidRDefault="00747D4B" w:rsidP="00747D4B">
      <w:pPr>
        <w:spacing w:after="0" w:line="276" w:lineRule="auto"/>
        <w:jc w:val="center"/>
        <w:rPr>
          <w:rFonts w:cstheme="minorHAnsi"/>
        </w:rPr>
      </w:pPr>
      <w:r w:rsidRPr="00060C25">
        <w:rPr>
          <w:rFonts w:cstheme="minorHAnsi"/>
        </w:rPr>
        <w:t>NIP 662-17-36-367</w:t>
      </w:r>
    </w:p>
    <w:p w14:paraId="165F8213" w14:textId="77777777" w:rsidR="00747D4B" w:rsidRDefault="00747D4B" w:rsidP="00747D4B">
      <w:pPr>
        <w:spacing w:after="0" w:line="276" w:lineRule="auto"/>
        <w:jc w:val="center"/>
        <w:rPr>
          <w:rFonts w:cstheme="minorHAnsi"/>
        </w:rPr>
      </w:pPr>
      <w:r w:rsidRPr="00060C25">
        <w:rPr>
          <w:rFonts w:cstheme="minorHAnsi"/>
        </w:rPr>
        <w:t>REGON 291010085</w:t>
      </w:r>
    </w:p>
    <w:p w14:paraId="690DC135" w14:textId="77777777" w:rsidR="00747D4B" w:rsidRDefault="00747D4B" w:rsidP="00747D4B">
      <w:pPr>
        <w:spacing w:line="276" w:lineRule="auto"/>
        <w:jc w:val="center"/>
        <w:rPr>
          <w:b/>
        </w:rPr>
      </w:pPr>
      <w:r w:rsidRPr="0045041A">
        <w:rPr>
          <w:rFonts w:cstheme="minorHAnsi"/>
        </w:rPr>
        <w:t>E</w:t>
      </w:r>
      <w:r>
        <w:rPr>
          <w:rFonts w:cstheme="minorHAnsi"/>
        </w:rPr>
        <w:t xml:space="preserve">lektroniczna Skrzynka Podawcza: </w:t>
      </w:r>
      <w:r w:rsidRPr="00170753">
        <w:rPr>
          <w:b/>
        </w:rPr>
        <w:t>/KIJE/skrytka</w:t>
      </w:r>
    </w:p>
    <w:p w14:paraId="4FB9F1D5" w14:textId="77777777" w:rsidR="00747D4B" w:rsidRPr="00060C25" w:rsidRDefault="00747D4B" w:rsidP="00747D4B">
      <w:pPr>
        <w:spacing w:line="276" w:lineRule="auto"/>
        <w:jc w:val="center"/>
        <w:rPr>
          <w:rFonts w:cstheme="minorHAnsi"/>
        </w:rPr>
      </w:pPr>
      <w:r w:rsidRPr="0045041A">
        <w:rPr>
          <w:rFonts w:cstheme="minorHAnsi"/>
        </w:rPr>
        <w:t>Skrytka</w:t>
      </w:r>
      <w:r>
        <w:rPr>
          <w:rFonts w:cstheme="minorHAnsi"/>
        </w:rPr>
        <w:t xml:space="preserve"> </w:t>
      </w:r>
      <w:r w:rsidRPr="0045041A">
        <w:rPr>
          <w:rFonts w:cstheme="minorHAnsi"/>
        </w:rPr>
        <w:t>ESP znajdująca się n</w:t>
      </w:r>
      <w:r>
        <w:rPr>
          <w:rFonts w:cstheme="minorHAnsi"/>
        </w:rPr>
        <w:t xml:space="preserve">a platformie ePUAP pod adresem: </w:t>
      </w:r>
      <w:hyperlink r:id="rId10" w:history="1">
        <w:r w:rsidRPr="00071416">
          <w:rPr>
            <w:rStyle w:val="Hipercze"/>
            <w:rFonts w:cstheme="minorHAnsi"/>
          </w:rPr>
          <w:t>https://epuap.gov.pl/wps/portal</w:t>
        </w:r>
      </w:hyperlink>
      <w:r>
        <w:rPr>
          <w:rFonts w:cstheme="minorHAnsi"/>
        </w:rPr>
        <w:t xml:space="preserve"> </w:t>
      </w:r>
    </w:p>
    <w:p w14:paraId="3AAA3E6E" w14:textId="77777777" w:rsidR="00747D4B" w:rsidRPr="00060C25" w:rsidRDefault="00747D4B" w:rsidP="00747D4B">
      <w:pPr>
        <w:spacing w:line="276" w:lineRule="auto"/>
        <w:jc w:val="center"/>
        <w:rPr>
          <w:rFonts w:cstheme="minorHAnsi"/>
        </w:rPr>
      </w:pPr>
      <w:r w:rsidRPr="00060C25">
        <w:rPr>
          <w:rFonts w:cstheme="minorHAnsi"/>
          <w:u w:val="single"/>
        </w:rPr>
        <w:t>Godziny pracy Zamawiającego:</w:t>
      </w:r>
    </w:p>
    <w:p w14:paraId="3029D043"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Poniedziałek — 10:00 - 18:00</w:t>
      </w:r>
    </w:p>
    <w:p w14:paraId="4F276D0F"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Wtorek — 07:30 - 15:30</w:t>
      </w:r>
    </w:p>
    <w:p w14:paraId="368FC6AB"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Środa — 07:30 - 15:30</w:t>
      </w:r>
    </w:p>
    <w:p w14:paraId="44C56F61"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Czwartek — 07:30 - 15:30</w:t>
      </w:r>
    </w:p>
    <w:p w14:paraId="654EAD3C"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Piątek — 07:30 - 15:30</w:t>
      </w:r>
    </w:p>
    <w:p w14:paraId="0D7DDD5E" w14:textId="44C52863" w:rsidR="00F846FE" w:rsidRPr="00060C25" w:rsidRDefault="00F846FE" w:rsidP="009968A5">
      <w:pPr>
        <w:spacing w:after="120" w:line="276" w:lineRule="auto"/>
        <w:jc w:val="center"/>
        <w:rPr>
          <w:rFonts w:cstheme="minorHAnsi"/>
          <w:b/>
        </w:rPr>
      </w:pPr>
      <w:r w:rsidRPr="00060C25">
        <w:rPr>
          <w:rFonts w:cstheme="minorHAnsi"/>
          <w:b/>
        </w:rPr>
        <w:t>Adres strony internetowej, na której udostępniane będą zmiany i wyjaśnienia treści SWZ oraz inne d</w:t>
      </w:r>
      <w:r w:rsidR="00C96D32" w:rsidRPr="00060C25">
        <w:rPr>
          <w:rFonts w:cstheme="minorHAnsi"/>
          <w:b/>
        </w:rPr>
        <w:t>okumenty zamówienia bezpośrednio</w:t>
      </w:r>
      <w:r w:rsidRPr="00060C25">
        <w:rPr>
          <w:rFonts w:cstheme="minorHAnsi"/>
          <w:b/>
        </w:rPr>
        <w:t xml:space="preserve"> związane z podstępowaniem o udzielenie zamówienia:</w:t>
      </w:r>
      <w:r w:rsidR="00C96D32" w:rsidRPr="00060C25">
        <w:rPr>
          <w:rFonts w:cstheme="minorHAnsi"/>
          <w:b/>
        </w:rPr>
        <w:t xml:space="preserve"> </w:t>
      </w:r>
      <w:hyperlink r:id="rId11" w:history="1">
        <w:r w:rsidRPr="00060C25">
          <w:rPr>
            <w:rStyle w:val="Hipercze"/>
            <w:rFonts w:cstheme="minorHAnsi"/>
          </w:rPr>
          <w:t>http://kije.biuletyn.net/?bip=1&amp;cid=1185</w:t>
        </w:r>
      </w:hyperlink>
    </w:p>
    <w:p w14:paraId="30A20CEE" w14:textId="369360CE" w:rsidR="00F846FE" w:rsidRPr="00060C25" w:rsidRDefault="00F846FE" w:rsidP="009968A5">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TRYB UDZIELENIA ZAMÓWIENIA</w:t>
      </w:r>
      <w:r w:rsidR="0066175C">
        <w:rPr>
          <w:rFonts w:cstheme="minorHAnsi"/>
          <w:b/>
        </w:rPr>
        <w:t xml:space="preserve"> I INNE INFORMACJE </w:t>
      </w:r>
    </w:p>
    <w:p w14:paraId="53D6DFA0" w14:textId="77777777" w:rsidR="00F846FE"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Postępowanie o udzielenie zamówienia publicznego prowadzone jest w </w:t>
      </w:r>
      <w:r w:rsidRPr="00060C25">
        <w:rPr>
          <w:rFonts w:cstheme="minorHAnsi"/>
          <w:b/>
          <w:u w:val="single"/>
        </w:rPr>
        <w:t>trybie podstawowym</w:t>
      </w:r>
      <w:r w:rsidRPr="00060C25">
        <w:rPr>
          <w:rFonts w:cstheme="minorHAnsi"/>
        </w:rPr>
        <w:t xml:space="preserve">, na podstawie przepisu </w:t>
      </w:r>
      <w:r w:rsidRPr="00060C25">
        <w:rPr>
          <w:rFonts w:cstheme="minorHAnsi"/>
          <w:b/>
        </w:rPr>
        <w:t>art. 275 pkt 1 p.z.p</w:t>
      </w:r>
      <w:r w:rsidRPr="00060C25">
        <w:rPr>
          <w:rFonts w:cstheme="minorHAnsi"/>
        </w:rPr>
        <w:t>.</w:t>
      </w:r>
    </w:p>
    <w:p w14:paraId="2DA6EF1E" w14:textId="18130DD8" w:rsidR="00F21166" w:rsidRPr="00060C25" w:rsidRDefault="00F21166"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Szacunkowa wartość przedmiotowego zamówienia </w:t>
      </w:r>
      <w:r w:rsidRPr="00060C25">
        <w:rPr>
          <w:rFonts w:cstheme="minorHAnsi"/>
          <w:u w:val="single"/>
        </w:rPr>
        <w:t>nie przekracza</w:t>
      </w:r>
      <w:r w:rsidRPr="00060C25">
        <w:rPr>
          <w:rFonts w:cstheme="minorHAnsi"/>
        </w:rPr>
        <w:t xml:space="preserve"> progów unijnych, o których mowa w przepisie art. 3 p.z.p.</w:t>
      </w:r>
    </w:p>
    <w:p w14:paraId="754DDCCE" w14:textId="77777777" w:rsidR="00103EE3"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możliwością prowadzenia negocjacji.</w:t>
      </w:r>
    </w:p>
    <w:p w14:paraId="547246DE" w14:textId="32F12FF0" w:rsidR="00C96D32" w:rsidRPr="00060C25" w:rsidRDefault="00C96D32" w:rsidP="00EE192F">
      <w:pPr>
        <w:pStyle w:val="Akapitzlist"/>
        <w:numPr>
          <w:ilvl w:val="0"/>
          <w:numId w:val="2"/>
        </w:numPr>
        <w:spacing w:after="120" w:line="276" w:lineRule="auto"/>
        <w:contextualSpacing w:val="0"/>
        <w:jc w:val="both"/>
        <w:rPr>
          <w:rFonts w:cstheme="minorHAnsi"/>
        </w:rPr>
      </w:pPr>
      <w:r w:rsidRPr="00060C25">
        <w:rPr>
          <w:rFonts w:cstheme="minorHAnsi"/>
        </w:rPr>
        <w:t>Zamawiający – w trybie przepisu art. 274 ust. 1 p.z.p. – wezwie Wykonawcę, którego oferta została najwyżej oceniona, do złożenia w wyznaczonym terminie, nie krótszym niż 5 dni od dnia wezwania, podmiotowych środków dowodowych.</w:t>
      </w:r>
    </w:p>
    <w:p w14:paraId="1BEA3157"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wariantowych.</w:t>
      </w:r>
    </w:p>
    <w:p w14:paraId="0273A463"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 postaci katalogów elektronicznych.</w:t>
      </w:r>
    </w:p>
    <w:p w14:paraId="29760BE9"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zastosowaniem aukcji elektronicznej.</w:t>
      </w:r>
    </w:p>
    <w:p w14:paraId="30B3A7FD"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zawarcia umowy ramowej.</w:t>
      </w:r>
    </w:p>
    <w:p w14:paraId="24AFF913" w14:textId="77777777"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rozliczenia w walutach obcych.</w:t>
      </w:r>
    </w:p>
    <w:p w14:paraId="03E5DF30" w14:textId="11B36BA2"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lastRenderedPageBreak/>
        <w:t xml:space="preserve">Zamawiający </w:t>
      </w:r>
      <w:r w:rsidRPr="00060C25">
        <w:rPr>
          <w:rFonts w:cstheme="minorHAnsi"/>
          <w:u w:val="single"/>
        </w:rPr>
        <w:t>nie przewiduje</w:t>
      </w:r>
      <w:r w:rsidRPr="00060C25">
        <w:rPr>
          <w:rFonts w:cstheme="minorHAnsi"/>
        </w:rPr>
        <w:t xml:space="preserve"> zwrotu kosztów udziału w postępowaniu. </w:t>
      </w:r>
    </w:p>
    <w:p w14:paraId="7740642E"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zastrzega</w:t>
      </w:r>
      <w:r w:rsidRPr="00060C25">
        <w:rPr>
          <w:rFonts w:cstheme="minorHAnsi"/>
        </w:rPr>
        <w:t xml:space="preserve"> możliwości ubiegania się o udzielenie zamówienia wyłącznie przez wykonawców, o których mowa w przepisie art. 94 p.z.p.</w:t>
      </w:r>
    </w:p>
    <w:p w14:paraId="190DFC50" w14:textId="77777777" w:rsidR="001B36F6" w:rsidRPr="00060C25" w:rsidRDefault="00F21166" w:rsidP="001B36F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wymagań w zakresie zatrudnienia osób, o których mowa w przepisie art. 96 ust. 2 pkt 2 p.z.p.</w:t>
      </w:r>
    </w:p>
    <w:p w14:paraId="137F7AC1" w14:textId="39C9E216" w:rsidR="00B87923" w:rsidRDefault="00A03526" w:rsidP="006D56F0">
      <w:pPr>
        <w:pStyle w:val="Akapitzlist"/>
        <w:numPr>
          <w:ilvl w:val="0"/>
          <w:numId w:val="2"/>
        </w:numPr>
        <w:spacing w:after="120" w:line="276" w:lineRule="auto"/>
        <w:contextualSpacing w:val="0"/>
        <w:jc w:val="both"/>
        <w:rPr>
          <w:rFonts w:cstheme="minorHAnsi"/>
        </w:rPr>
      </w:pPr>
      <w:r w:rsidRPr="00B87923">
        <w:rPr>
          <w:rFonts w:cstheme="minorHAnsi"/>
        </w:rPr>
        <w:t xml:space="preserve">Zgodnie z przepisem art. 95 p.z.p., Zamawiający </w:t>
      </w:r>
      <w:r w:rsidRPr="00B87923">
        <w:rPr>
          <w:rFonts w:cstheme="minorHAnsi"/>
          <w:u w:val="single"/>
        </w:rPr>
        <w:t>wymaga</w:t>
      </w:r>
      <w:r w:rsidRPr="00B87923">
        <w:rPr>
          <w:rFonts w:cstheme="minorHAnsi"/>
        </w:rPr>
        <w:t>, aby przez cały okres realizacji robót objętych niniejszym zamówieniem Wykonawca</w:t>
      </w:r>
      <w:r>
        <w:rPr>
          <w:rFonts w:cstheme="minorHAnsi"/>
        </w:rPr>
        <w:t xml:space="preserve"> lub Podwykonawca zatrudniał </w:t>
      </w:r>
      <w:r w:rsidRPr="00B87923">
        <w:rPr>
          <w:rFonts w:cstheme="minorHAnsi"/>
        </w:rPr>
        <w:t>na podstawie stosunku pracy (umowa o pracę)</w:t>
      </w:r>
      <w:r>
        <w:rPr>
          <w:rFonts w:cstheme="minorHAnsi"/>
        </w:rPr>
        <w:t xml:space="preserve"> osoby wykonujące opisane poniżej czynności</w:t>
      </w:r>
      <w:r w:rsidR="00137979">
        <w:rPr>
          <w:rFonts w:cstheme="minorHAnsi"/>
        </w:rPr>
        <w:t>:</w:t>
      </w:r>
    </w:p>
    <w:p w14:paraId="6DF3E8DC" w14:textId="2C6FF159" w:rsidR="00B87923" w:rsidRDefault="00B87923" w:rsidP="00575BC1">
      <w:pPr>
        <w:pStyle w:val="Akapitzlist"/>
        <w:numPr>
          <w:ilvl w:val="0"/>
          <w:numId w:val="23"/>
        </w:numPr>
        <w:spacing w:after="120" w:line="276" w:lineRule="auto"/>
        <w:contextualSpacing w:val="0"/>
        <w:jc w:val="both"/>
        <w:rPr>
          <w:rFonts w:cstheme="minorHAnsi"/>
        </w:rPr>
      </w:pPr>
      <w:r w:rsidRPr="006D56F0">
        <w:rPr>
          <w:rFonts w:cstheme="minorHAnsi"/>
          <w:u w:val="single"/>
        </w:rPr>
        <w:t>Rodzaj czynności związanych z realizacją zamówienia, których dotyczą wymagania zatrudnienia na podstawie stosunku pracy przez wykonawcę lub podwykonawcę osób wykonujących czynności w trakcie realizacji zamówienia</w:t>
      </w:r>
      <w:r>
        <w:rPr>
          <w:rFonts w:cstheme="minorHAnsi"/>
        </w:rPr>
        <w:t>:</w:t>
      </w:r>
    </w:p>
    <w:p w14:paraId="2400543E" w14:textId="77777777" w:rsid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prace instalacyjne,</w:t>
      </w:r>
    </w:p>
    <w:p w14:paraId="68F1F2E5" w14:textId="77777777" w:rsid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prace montażowe,</w:t>
      </w:r>
    </w:p>
    <w:p w14:paraId="004A9151" w14:textId="47B573DE" w:rsid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obsługa maszyn i urządzeń budowlanych,</w:t>
      </w:r>
    </w:p>
    <w:p w14:paraId="1CA2A6D5" w14:textId="6C633821" w:rsidR="00AD7C98" w:rsidRP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inne prace osób, które będą bezpośrednio wykonywać czynności związane z realizacją robót budowalnych objętych niniejszym zamówieniem,</w:t>
      </w:r>
    </w:p>
    <w:p w14:paraId="3FF50332" w14:textId="356D35E3" w:rsidR="006D56F0" w:rsidRDefault="001B36F6" w:rsidP="006D56F0">
      <w:pPr>
        <w:spacing w:after="120" w:line="276" w:lineRule="auto"/>
        <w:ind w:left="1418"/>
        <w:jc w:val="both"/>
        <w:rPr>
          <w:rFonts w:cstheme="minorHAnsi"/>
        </w:rPr>
      </w:pPr>
      <w:r w:rsidRPr="00B87923">
        <w:rPr>
          <w:rFonts w:cstheme="minorHAnsi"/>
        </w:rPr>
        <w:t xml:space="preserve">jeżeli </w:t>
      </w:r>
      <w:r w:rsidR="00B87923">
        <w:rPr>
          <w:rFonts w:cstheme="minorHAnsi"/>
        </w:rPr>
        <w:t>wykonywanie</w:t>
      </w:r>
      <w:r w:rsidRPr="00B87923">
        <w:rPr>
          <w:rFonts w:cstheme="minorHAnsi"/>
        </w:rPr>
        <w:t xml:space="preserve"> </w:t>
      </w:r>
      <w:r w:rsidR="00B87923">
        <w:rPr>
          <w:rFonts w:cstheme="minorHAnsi"/>
        </w:rPr>
        <w:t>powyższych</w:t>
      </w:r>
      <w:r w:rsidRPr="00B87923">
        <w:rPr>
          <w:rFonts w:cstheme="minorHAnsi"/>
        </w:rPr>
        <w:t xml:space="preserve"> czynności polega na wykonywaniu pracy w sposób określony w</w:t>
      </w:r>
      <w:r w:rsidR="0032544E" w:rsidRPr="00B87923">
        <w:rPr>
          <w:rFonts w:cstheme="minorHAnsi"/>
        </w:rPr>
        <w:t xml:space="preserve"> przepisie</w:t>
      </w:r>
      <w:r w:rsidRPr="00B87923">
        <w:rPr>
          <w:rFonts w:cstheme="minorHAnsi"/>
        </w:rPr>
        <w:t xml:space="preserve"> art. 22 § 1 ustawy z dnia 26 czerwca 1974 r. – Kodeks pracy (Dz.U. z 2020 r. poz. 1320</w:t>
      </w:r>
      <w:r w:rsidR="00A03526">
        <w:rPr>
          <w:rFonts w:cstheme="minorHAnsi"/>
        </w:rPr>
        <w:t>, z późn. zm.</w:t>
      </w:r>
      <w:r w:rsidRPr="00B87923">
        <w:rPr>
          <w:rFonts w:cstheme="minorHAnsi"/>
        </w:rPr>
        <w:t>).</w:t>
      </w:r>
    </w:p>
    <w:p w14:paraId="50019651" w14:textId="77777777" w:rsidR="006D56F0" w:rsidRPr="006D56F0" w:rsidRDefault="00B87923" w:rsidP="00575BC1">
      <w:pPr>
        <w:pStyle w:val="Akapitzlist"/>
        <w:numPr>
          <w:ilvl w:val="0"/>
          <w:numId w:val="23"/>
        </w:numPr>
        <w:spacing w:after="120" w:line="276" w:lineRule="auto"/>
        <w:contextualSpacing w:val="0"/>
        <w:jc w:val="both"/>
        <w:rPr>
          <w:rFonts w:eastAsia="Calibri" w:cstheme="minorHAnsi"/>
          <w:iCs/>
          <w:u w:val="single"/>
        </w:rPr>
      </w:pPr>
      <w:r w:rsidRPr="006D56F0">
        <w:rPr>
          <w:rFonts w:eastAsia="Calibri" w:cstheme="minorHAnsi"/>
          <w:iCs/>
          <w:u w:val="single"/>
        </w:rPr>
        <w:t>Sposób weryfikacji zatrudnienia opisanych powyżej osób</w:t>
      </w:r>
      <w:r w:rsidR="006D56F0" w:rsidRPr="006D56F0">
        <w:rPr>
          <w:rFonts w:eastAsia="Calibri" w:cstheme="minorHAnsi"/>
          <w:iCs/>
        </w:rPr>
        <w:t>:</w:t>
      </w:r>
    </w:p>
    <w:p w14:paraId="4B3B99C6" w14:textId="42E47664" w:rsidR="006D56F0" w:rsidRDefault="006D56F0" w:rsidP="006D56F0">
      <w:pPr>
        <w:pStyle w:val="Akapitzlist"/>
        <w:spacing w:after="120" w:line="276" w:lineRule="auto"/>
        <w:ind w:left="1077"/>
        <w:contextualSpacing w:val="0"/>
        <w:jc w:val="both"/>
        <w:rPr>
          <w:rFonts w:eastAsia="Calibri" w:cstheme="minorHAnsi"/>
          <w:iCs/>
        </w:rPr>
      </w:pPr>
      <w:r w:rsidRPr="006D56F0">
        <w:rPr>
          <w:rFonts w:eastAsia="Calibri" w:cstheme="minorHAnsi"/>
          <w:iCs/>
        </w:rPr>
        <w:t xml:space="preserve">Zamawiający zastrzega sobie prawo do dokonania kontroli zatrudnienia przez Państwową Inspekcję Pracy na każdym etapie realizacji przedmiotu zamówienia celem sprawdzenia spełnienia </w:t>
      </w:r>
      <w:r>
        <w:rPr>
          <w:rFonts w:eastAsia="Calibri" w:cstheme="minorHAnsi"/>
          <w:iCs/>
        </w:rPr>
        <w:t>opisanego w niniejszym punkcie warunku.</w:t>
      </w:r>
    </w:p>
    <w:p w14:paraId="5FC90BE4" w14:textId="6A943362" w:rsidR="006D56F0" w:rsidRPr="006D56F0" w:rsidRDefault="006D56F0" w:rsidP="00575BC1">
      <w:pPr>
        <w:pStyle w:val="Akapitzlist"/>
        <w:numPr>
          <w:ilvl w:val="0"/>
          <w:numId w:val="23"/>
        </w:numPr>
        <w:spacing w:after="120" w:line="276" w:lineRule="auto"/>
        <w:contextualSpacing w:val="0"/>
        <w:jc w:val="both"/>
        <w:rPr>
          <w:rFonts w:eastAsia="Calibri" w:cstheme="minorHAnsi"/>
          <w:iCs/>
          <w:u w:val="single"/>
        </w:rPr>
      </w:pPr>
      <w:r w:rsidRPr="006D56F0">
        <w:rPr>
          <w:u w:val="single"/>
        </w:rPr>
        <w:t>U</w:t>
      </w:r>
      <w:r w:rsidR="00B87923" w:rsidRPr="006D56F0">
        <w:rPr>
          <w:u w:val="single"/>
        </w:rPr>
        <w:t>prawnienia zamawiającego w zakresie kontroli spełniania przez wykonawcę wymagań związanych z zatrudnianiem tych osób</w:t>
      </w:r>
      <w:r>
        <w:t>:</w:t>
      </w:r>
    </w:p>
    <w:p w14:paraId="1C1BF005" w14:textId="74B4A59F" w:rsidR="004E041C" w:rsidRDefault="004E041C" w:rsidP="006D56F0">
      <w:pPr>
        <w:pStyle w:val="Akapitzlist"/>
        <w:spacing w:after="120" w:line="276" w:lineRule="auto"/>
        <w:ind w:left="1077"/>
        <w:contextualSpacing w:val="0"/>
        <w:jc w:val="both"/>
        <w:rPr>
          <w:rFonts w:eastAsia="Calibri" w:cstheme="minorHAnsi"/>
          <w:iCs/>
        </w:rPr>
      </w:pPr>
      <w:r w:rsidRPr="004E041C">
        <w:rPr>
          <w:rFonts w:eastAsia="Calibri" w:cstheme="minorHAnsi"/>
          <w:iCs/>
        </w:rPr>
        <w:t>W trakcie realizacji zamówienia</w:t>
      </w:r>
      <w:r w:rsidR="003F750A">
        <w:rPr>
          <w:rFonts w:eastAsia="Calibri" w:cstheme="minorHAnsi"/>
          <w:iCs/>
        </w:rPr>
        <w:t xml:space="preserve"> </w:t>
      </w:r>
      <w:r w:rsidR="00A03526">
        <w:rPr>
          <w:rFonts w:eastAsia="Calibri" w:cstheme="minorHAnsi"/>
          <w:iCs/>
        </w:rPr>
        <w:t>Z</w:t>
      </w:r>
      <w:r w:rsidRPr="004E041C">
        <w:rPr>
          <w:rFonts w:eastAsia="Calibri" w:cstheme="minorHAnsi"/>
          <w:iCs/>
        </w:rPr>
        <w:t>amawiający uprawniony jest do wykonywania czynności</w:t>
      </w:r>
      <w:r w:rsidR="003F750A">
        <w:rPr>
          <w:rFonts w:eastAsia="Calibri" w:cstheme="minorHAnsi"/>
          <w:iCs/>
        </w:rPr>
        <w:t xml:space="preserve"> </w:t>
      </w:r>
      <w:r w:rsidRPr="004E041C">
        <w:rPr>
          <w:rFonts w:eastAsia="Calibri" w:cstheme="minorHAnsi"/>
          <w:iCs/>
        </w:rPr>
        <w:t xml:space="preserve">kontrolnych wobec wykonawcy odnośnie spełniania przez </w:t>
      </w:r>
      <w:r w:rsidR="00A03526" w:rsidRPr="004E041C">
        <w:rPr>
          <w:rFonts w:eastAsia="Calibri" w:cstheme="minorHAnsi"/>
          <w:iCs/>
        </w:rPr>
        <w:t xml:space="preserve">Wykonawcę </w:t>
      </w:r>
      <w:r w:rsidRPr="004E041C">
        <w:rPr>
          <w:rFonts w:eastAsia="Calibri" w:cstheme="minorHAnsi"/>
          <w:iCs/>
        </w:rPr>
        <w:t xml:space="preserve">lub </w:t>
      </w:r>
      <w:r w:rsidR="00A03526" w:rsidRPr="004E041C">
        <w:rPr>
          <w:rFonts w:eastAsia="Calibri" w:cstheme="minorHAnsi"/>
          <w:iCs/>
        </w:rPr>
        <w:t>Podwykonawcę</w:t>
      </w:r>
      <w:r w:rsidR="00A03526">
        <w:rPr>
          <w:rFonts w:eastAsia="Calibri" w:cstheme="minorHAnsi"/>
          <w:iCs/>
        </w:rPr>
        <w:t xml:space="preserve"> </w:t>
      </w:r>
      <w:r w:rsidRPr="004E041C">
        <w:rPr>
          <w:rFonts w:eastAsia="Calibri" w:cstheme="minorHAnsi"/>
          <w:iCs/>
        </w:rPr>
        <w:t>wymogu zatrudnienia na podstawie umowy o pracę osób realizujących przedmiot zamówienia.</w:t>
      </w:r>
      <w:r w:rsidR="003F750A">
        <w:rPr>
          <w:rFonts w:eastAsia="Calibri" w:cstheme="minorHAnsi"/>
          <w:iCs/>
        </w:rPr>
        <w:t xml:space="preserve"> </w:t>
      </w:r>
      <w:r w:rsidRPr="004E041C">
        <w:rPr>
          <w:rFonts w:eastAsia="Calibri" w:cstheme="minorHAnsi"/>
          <w:iCs/>
        </w:rPr>
        <w:t>Zamawiający uprawniony</w:t>
      </w:r>
      <w:r>
        <w:rPr>
          <w:rFonts w:eastAsia="Calibri" w:cstheme="minorHAnsi"/>
          <w:iCs/>
        </w:rPr>
        <w:t xml:space="preserve"> jest w szczególności do:</w:t>
      </w:r>
    </w:p>
    <w:p w14:paraId="0F6BC24C" w14:textId="4F8688BE" w:rsidR="004E041C" w:rsidRDefault="004E041C" w:rsidP="00575BC1">
      <w:pPr>
        <w:pStyle w:val="Akapitzlist"/>
        <w:numPr>
          <w:ilvl w:val="0"/>
          <w:numId w:val="52"/>
        </w:numPr>
        <w:spacing w:after="120" w:line="276" w:lineRule="auto"/>
        <w:contextualSpacing w:val="0"/>
        <w:jc w:val="both"/>
        <w:rPr>
          <w:rFonts w:eastAsia="Calibri" w:cstheme="minorHAnsi"/>
          <w:iCs/>
        </w:rPr>
      </w:pPr>
      <w:r w:rsidRPr="004E041C">
        <w:rPr>
          <w:rFonts w:eastAsia="Calibri" w:cstheme="minorHAnsi"/>
          <w:iCs/>
        </w:rPr>
        <w:t>żądania oświadczeń i dokumentów w zakresie potwierdzenia spełniania ww. wymogów</w:t>
      </w:r>
      <w:r>
        <w:rPr>
          <w:rFonts w:eastAsia="Calibri" w:cstheme="minorHAnsi"/>
          <w:iCs/>
        </w:rPr>
        <w:t xml:space="preserve"> i dokonywania ich oceny,</w:t>
      </w:r>
    </w:p>
    <w:p w14:paraId="4424FB0B" w14:textId="6AD93EDD" w:rsidR="004E041C" w:rsidRDefault="004E041C" w:rsidP="00575BC1">
      <w:pPr>
        <w:pStyle w:val="Akapitzlist"/>
        <w:numPr>
          <w:ilvl w:val="0"/>
          <w:numId w:val="52"/>
        </w:numPr>
        <w:spacing w:after="120" w:line="276" w:lineRule="auto"/>
        <w:contextualSpacing w:val="0"/>
        <w:jc w:val="both"/>
        <w:rPr>
          <w:rFonts w:eastAsia="Calibri" w:cstheme="minorHAnsi"/>
          <w:iCs/>
        </w:rPr>
      </w:pPr>
      <w:r w:rsidRPr="004E041C">
        <w:rPr>
          <w:rFonts w:eastAsia="Calibri" w:cstheme="minorHAnsi"/>
          <w:iCs/>
        </w:rPr>
        <w:t>żądania wyjaśnień w przypadku wątpliwości w zakresie potwierdzenia spełniania ww.</w:t>
      </w:r>
      <w:r w:rsidR="003F750A">
        <w:rPr>
          <w:rFonts w:eastAsia="Calibri" w:cstheme="minorHAnsi"/>
          <w:iCs/>
        </w:rPr>
        <w:t xml:space="preserve"> </w:t>
      </w:r>
      <w:r w:rsidRPr="004E041C">
        <w:rPr>
          <w:rFonts w:eastAsia="Calibri" w:cstheme="minorHAnsi"/>
          <w:iCs/>
        </w:rPr>
        <w:t>wymogów</w:t>
      </w:r>
      <w:r>
        <w:rPr>
          <w:rFonts w:eastAsia="Calibri" w:cstheme="minorHAnsi"/>
          <w:iCs/>
        </w:rPr>
        <w:t>,</w:t>
      </w:r>
    </w:p>
    <w:p w14:paraId="440F99F7" w14:textId="59BFB1AE" w:rsidR="004E041C" w:rsidRDefault="004E041C" w:rsidP="00575BC1">
      <w:pPr>
        <w:pStyle w:val="Akapitzlist"/>
        <w:numPr>
          <w:ilvl w:val="0"/>
          <w:numId w:val="52"/>
        </w:numPr>
        <w:spacing w:after="120" w:line="276" w:lineRule="auto"/>
        <w:contextualSpacing w:val="0"/>
        <w:jc w:val="both"/>
        <w:rPr>
          <w:rFonts w:eastAsia="Calibri" w:cstheme="minorHAnsi"/>
          <w:iCs/>
        </w:rPr>
      </w:pPr>
      <w:r w:rsidRPr="004E041C">
        <w:rPr>
          <w:rFonts w:eastAsia="Calibri" w:cstheme="minorHAnsi"/>
          <w:iCs/>
        </w:rPr>
        <w:t>przeprowadzania kontroli na miejscu wykonywania świadczenia.</w:t>
      </w:r>
    </w:p>
    <w:p w14:paraId="1C8B53D7" w14:textId="77777777" w:rsidR="006D56F0" w:rsidRDefault="006D56F0" w:rsidP="00575BC1">
      <w:pPr>
        <w:pStyle w:val="Akapitzlist"/>
        <w:numPr>
          <w:ilvl w:val="0"/>
          <w:numId w:val="23"/>
        </w:numPr>
        <w:spacing w:after="120" w:line="276" w:lineRule="auto"/>
        <w:contextualSpacing w:val="0"/>
        <w:jc w:val="both"/>
        <w:rPr>
          <w:rFonts w:eastAsia="Calibri" w:cstheme="minorHAnsi"/>
          <w:iCs/>
        </w:rPr>
      </w:pPr>
      <w:r w:rsidRPr="006D56F0">
        <w:rPr>
          <w:rFonts w:eastAsia="Calibri" w:cstheme="minorHAnsi"/>
          <w:iCs/>
          <w:u w:val="single"/>
        </w:rPr>
        <w:t>Sankcje z tytułu niespełnienia wymagań związanych z zatrudnianiem osób</w:t>
      </w:r>
      <w:r w:rsidRPr="006D56F0">
        <w:rPr>
          <w:rFonts w:eastAsia="Calibri" w:cstheme="minorHAnsi"/>
          <w:iCs/>
        </w:rPr>
        <w:t>:</w:t>
      </w:r>
      <w:r>
        <w:rPr>
          <w:rFonts w:eastAsia="Calibri" w:cstheme="minorHAnsi"/>
          <w:iCs/>
        </w:rPr>
        <w:t xml:space="preserve"> </w:t>
      </w:r>
    </w:p>
    <w:p w14:paraId="5F056B88" w14:textId="7738BD7B" w:rsidR="006D56F0" w:rsidRPr="006D56F0" w:rsidRDefault="006D56F0" w:rsidP="006D56F0">
      <w:pPr>
        <w:pStyle w:val="Akapitzlist"/>
        <w:spacing w:after="120" w:line="276" w:lineRule="auto"/>
        <w:ind w:left="1077"/>
        <w:contextualSpacing w:val="0"/>
        <w:jc w:val="both"/>
        <w:rPr>
          <w:rFonts w:eastAsia="Calibri" w:cstheme="minorHAnsi"/>
          <w:iCs/>
        </w:rPr>
      </w:pPr>
      <w:r w:rsidRPr="006D56F0">
        <w:rPr>
          <w:rFonts w:eastAsia="Calibri" w:cstheme="minorHAnsi"/>
          <w:iCs/>
        </w:rPr>
        <w:t xml:space="preserve">Za niedopełnienie </w:t>
      </w:r>
      <w:r w:rsidR="004E041C">
        <w:rPr>
          <w:rFonts w:eastAsia="Calibri" w:cstheme="minorHAnsi"/>
          <w:iCs/>
        </w:rPr>
        <w:t xml:space="preserve">przez Wykonawcę lub Podwykonawcę </w:t>
      </w:r>
      <w:r w:rsidRPr="006D56F0">
        <w:rPr>
          <w:rFonts w:eastAsia="Calibri" w:cstheme="minorHAnsi"/>
          <w:iCs/>
        </w:rPr>
        <w:t xml:space="preserve">wymogu zatrudnienia na </w:t>
      </w:r>
      <w:r>
        <w:rPr>
          <w:rFonts w:eastAsia="Calibri" w:cstheme="minorHAnsi"/>
          <w:iCs/>
        </w:rPr>
        <w:t xml:space="preserve">podstawie umowy o pracę </w:t>
      </w:r>
      <w:r w:rsidRPr="006D56F0">
        <w:rPr>
          <w:rFonts w:eastAsia="Calibri" w:cstheme="minorHAnsi"/>
          <w:iCs/>
        </w:rPr>
        <w:t xml:space="preserve">osób wykonujących czynności określonych powyżej Zamawiający </w:t>
      </w:r>
      <w:r>
        <w:rPr>
          <w:rFonts w:eastAsia="Calibri" w:cstheme="minorHAnsi"/>
          <w:iCs/>
        </w:rPr>
        <w:t>może nałożyć na Wykonawcę</w:t>
      </w:r>
      <w:r w:rsidRPr="006D56F0">
        <w:rPr>
          <w:rFonts w:eastAsia="Calibri" w:cstheme="minorHAnsi"/>
          <w:iCs/>
        </w:rPr>
        <w:t xml:space="preserve"> karę umowną w wysokości kwoty</w:t>
      </w:r>
      <w:r w:rsidR="00A40A89">
        <w:rPr>
          <w:rFonts w:eastAsia="Calibri" w:cstheme="minorHAnsi"/>
          <w:iCs/>
        </w:rPr>
        <w:t xml:space="preserve"> </w:t>
      </w:r>
      <w:r w:rsidRPr="006D56F0">
        <w:rPr>
          <w:rFonts w:eastAsia="Calibri" w:cstheme="minorHAnsi"/>
          <w:iCs/>
        </w:rPr>
        <w:t>minimalnego</w:t>
      </w:r>
      <w:r w:rsidR="00A40A89">
        <w:rPr>
          <w:rFonts w:eastAsia="Calibri" w:cstheme="minorHAnsi"/>
          <w:iCs/>
        </w:rPr>
        <w:t xml:space="preserve"> </w:t>
      </w:r>
      <w:r w:rsidRPr="006D56F0">
        <w:rPr>
          <w:rFonts w:eastAsia="Calibri" w:cstheme="minorHAnsi"/>
          <w:iCs/>
        </w:rPr>
        <w:lastRenderedPageBreak/>
        <w:t>wynagrodzenia</w:t>
      </w:r>
      <w:r w:rsidR="00A40A89">
        <w:rPr>
          <w:rFonts w:eastAsia="Calibri" w:cstheme="minorHAnsi"/>
          <w:iCs/>
        </w:rPr>
        <w:t xml:space="preserve"> </w:t>
      </w:r>
      <w:r w:rsidRPr="006D56F0">
        <w:rPr>
          <w:rFonts w:eastAsia="Calibri" w:cstheme="minorHAnsi"/>
          <w:iCs/>
        </w:rPr>
        <w:t>za</w:t>
      </w:r>
      <w:r w:rsidR="00A40A89">
        <w:rPr>
          <w:rFonts w:eastAsia="Calibri" w:cstheme="minorHAnsi"/>
          <w:iCs/>
        </w:rPr>
        <w:t xml:space="preserve"> </w:t>
      </w:r>
      <w:r w:rsidRPr="006D56F0">
        <w:rPr>
          <w:rFonts w:eastAsia="Calibri" w:cstheme="minorHAnsi"/>
          <w:iCs/>
        </w:rPr>
        <w:t>pracę,</w:t>
      </w:r>
      <w:r w:rsidR="00A40A89">
        <w:rPr>
          <w:rFonts w:eastAsia="Calibri" w:cstheme="minorHAnsi"/>
          <w:iCs/>
        </w:rPr>
        <w:t xml:space="preserve"> </w:t>
      </w:r>
      <w:r w:rsidRPr="006D56F0">
        <w:rPr>
          <w:rFonts w:eastAsia="Calibri" w:cstheme="minorHAnsi"/>
          <w:iCs/>
        </w:rPr>
        <w:t>ustalonego</w:t>
      </w:r>
      <w:r w:rsidR="00A40A89">
        <w:rPr>
          <w:rFonts w:eastAsia="Calibri" w:cstheme="minorHAnsi"/>
          <w:iCs/>
        </w:rPr>
        <w:t xml:space="preserve"> </w:t>
      </w:r>
      <w:r w:rsidRPr="006D56F0">
        <w:rPr>
          <w:rFonts w:eastAsia="Calibri" w:cstheme="minorHAnsi"/>
          <w:iCs/>
        </w:rPr>
        <w:t>na</w:t>
      </w:r>
      <w:r w:rsidR="00A40A89">
        <w:rPr>
          <w:rFonts w:eastAsia="Calibri" w:cstheme="minorHAnsi"/>
          <w:iCs/>
        </w:rPr>
        <w:t xml:space="preserve"> </w:t>
      </w:r>
      <w:r w:rsidRPr="006D56F0">
        <w:rPr>
          <w:rFonts w:eastAsia="Calibri" w:cstheme="minorHAnsi"/>
          <w:iCs/>
        </w:rPr>
        <w:t>podstawie</w:t>
      </w:r>
      <w:r w:rsidR="00A40A89">
        <w:rPr>
          <w:rFonts w:eastAsia="Calibri" w:cstheme="minorHAnsi"/>
          <w:iCs/>
        </w:rPr>
        <w:t xml:space="preserve"> </w:t>
      </w:r>
      <w:r w:rsidRPr="006D56F0">
        <w:rPr>
          <w:rFonts w:eastAsia="Calibri" w:cstheme="minorHAnsi"/>
          <w:iCs/>
        </w:rPr>
        <w:t>przepisów</w:t>
      </w:r>
      <w:r w:rsidR="00A40A89">
        <w:rPr>
          <w:rFonts w:eastAsia="Calibri" w:cstheme="minorHAnsi"/>
          <w:iCs/>
        </w:rPr>
        <w:t xml:space="preserve"> </w:t>
      </w:r>
      <w:r w:rsidRPr="006D56F0">
        <w:rPr>
          <w:rFonts w:eastAsia="Calibri" w:cstheme="minorHAnsi"/>
          <w:iCs/>
        </w:rPr>
        <w:t>o minimalnym</w:t>
      </w:r>
      <w:r w:rsidR="00A40A89">
        <w:rPr>
          <w:rFonts w:eastAsia="Calibri" w:cstheme="minorHAnsi"/>
          <w:iCs/>
        </w:rPr>
        <w:t xml:space="preserve"> </w:t>
      </w:r>
      <w:r w:rsidRPr="006D56F0">
        <w:rPr>
          <w:rFonts w:eastAsia="Calibri" w:cstheme="minorHAnsi"/>
          <w:iCs/>
        </w:rPr>
        <w:t>wynagrodzeniu</w:t>
      </w:r>
      <w:r w:rsidR="00A40A89">
        <w:rPr>
          <w:rFonts w:eastAsia="Calibri" w:cstheme="minorHAnsi"/>
          <w:iCs/>
        </w:rPr>
        <w:t xml:space="preserve"> </w:t>
      </w:r>
      <w:r w:rsidRPr="006D56F0">
        <w:rPr>
          <w:rFonts w:eastAsia="Calibri" w:cstheme="minorHAnsi"/>
          <w:iCs/>
        </w:rPr>
        <w:t>za</w:t>
      </w:r>
      <w:r w:rsidR="00A40A89">
        <w:rPr>
          <w:rFonts w:eastAsia="Calibri" w:cstheme="minorHAnsi"/>
          <w:iCs/>
        </w:rPr>
        <w:t xml:space="preserve"> </w:t>
      </w:r>
      <w:r w:rsidRPr="006D56F0">
        <w:rPr>
          <w:rFonts w:eastAsia="Calibri" w:cstheme="minorHAnsi"/>
          <w:iCs/>
        </w:rPr>
        <w:t>pracę</w:t>
      </w:r>
      <w:r w:rsidR="00A40A89">
        <w:rPr>
          <w:rFonts w:eastAsia="Calibri" w:cstheme="minorHAnsi"/>
          <w:iCs/>
        </w:rPr>
        <w:t xml:space="preserve"> </w:t>
      </w:r>
      <w:r w:rsidRPr="006D56F0">
        <w:rPr>
          <w:rFonts w:eastAsia="Calibri" w:cstheme="minorHAnsi"/>
          <w:iCs/>
        </w:rPr>
        <w:t>(obowiązujących</w:t>
      </w:r>
      <w:r w:rsidR="00A40A89">
        <w:rPr>
          <w:rFonts w:eastAsia="Calibri" w:cstheme="minorHAnsi"/>
          <w:iCs/>
        </w:rPr>
        <w:t xml:space="preserve"> </w:t>
      </w:r>
      <w:r w:rsidRPr="006D56F0">
        <w:rPr>
          <w:rFonts w:eastAsia="Calibri" w:cstheme="minorHAnsi"/>
          <w:iCs/>
        </w:rPr>
        <w:t>na</w:t>
      </w:r>
      <w:r w:rsidR="00A40A89">
        <w:rPr>
          <w:rFonts w:eastAsia="Calibri" w:cstheme="minorHAnsi"/>
          <w:iCs/>
        </w:rPr>
        <w:t xml:space="preserve"> </w:t>
      </w:r>
      <w:r w:rsidRPr="006D56F0">
        <w:rPr>
          <w:rFonts w:eastAsia="Calibri" w:cstheme="minorHAnsi"/>
          <w:iCs/>
        </w:rPr>
        <w:t>dzień</w:t>
      </w:r>
      <w:r w:rsidR="00A40A89">
        <w:rPr>
          <w:rFonts w:eastAsia="Calibri" w:cstheme="minorHAnsi"/>
          <w:iCs/>
        </w:rPr>
        <w:t xml:space="preserve"> </w:t>
      </w:r>
      <w:r w:rsidRPr="006D56F0">
        <w:rPr>
          <w:rFonts w:eastAsia="Calibri" w:cstheme="minorHAnsi"/>
          <w:iCs/>
        </w:rPr>
        <w:t>zawarcia</w:t>
      </w:r>
      <w:r w:rsidR="00A40A89">
        <w:rPr>
          <w:rFonts w:eastAsia="Calibri" w:cstheme="minorHAnsi"/>
          <w:iCs/>
        </w:rPr>
        <w:t xml:space="preserve"> </w:t>
      </w:r>
      <w:r w:rsidRPr="006D56F0">
        <w:rPr>
          <w:rFonts w:eastAsia="Calibri" w:cstheme="minorHAnsi"/>
          <w:iCs/>
        </w:rPr>
        <w:t xml:space="preserve">niniejszej umowy), </w:t>
      </w:r>
      <w:r w:rsidRPr="006D56F0">
        <w:rPr>
          <w:rFonts w:eastAsia="Calibri" w:cstheme="minorHAnsi"/>
          <w:iCs/>
          <w:u w:val="single"/>
        </w:rPr>
        <w:t>za każdą osobę</w:t>
      </w:r>
      <w:r w:rsidRPr="006D56F0">
        <w:rPr>
          <w:rFonts w:eastAsia="Calibri" w:cstheme="minorHAnsi"/>
          <w:iCs/>
        </w:rPr>
        <w:t xml:space="preserve"> w stosunku do której stwierdzono niedopełnienie obowiązku zatrudnienia na podstawie umowy o pracę.</w:t>
      </w:r>
      <w:r>
        <w:rPr>
          <w:rFonts w:eastAsia="Calibri" w:cstheme="minorHAnsi"/>
          <w:iCs/>
        </w:rPr>
        <w:t xml:space="preserve"> W razie</w:t>
      </w:r>
      <w:r w:rsidR="00497E5B">
        <w:rPr>
          <w:rFonts w:eastAsia="Calibri" w:cstheme="minorHAnsi"/>
          <w:iCs/>
        </w:rPr>
        <w:t xml:space="preserve"> dalszego</w:t>
      </w:r>
      <w:r>
        <w:rPr>
          <w:rFonts w:eastAsia="Calibri" w:cstheme="minorHAnsi"/>
          <w:iCs/>
        </w:rPr>
        <w:t xml:space="preserve"> niespełnienia przez Wykonawcę powyższego warunku w terminie 30 dni od dnia nałożenia przez </w:t>
      </w:r>
      <w:r w:rsidR="00497E5B">
        <w:rPr>
          <w:rFonts w:eastAsia="Calibri" w:cstheme="minorHAnsi"/>
          <w:iCs/>
        </w:rPr>
        <w:t>Zamawiającego</w:t>
      </w:r>
      <w:r>
        <w:rPr>
          <w:rFonts w:eastAsia="Calibri" w:cstheme="minorHAnsi"/>
          <w:iCs/>
        </w:rPr>
        <w:t xml:space="preserve"> kary umownej </w:t>
      </w:r>
      <w:r w:rsidR="00497E5B">
        <w:rPr>
          <w:rFonts w:eastAsia="Calibri" w:cstheme="minorHAnsi"/>
          <w:iCs/>
        </w:rPr>
        <w:t>za daną osobę, Zamawiający może ponownie nałożyć na Wykonawcę opisaną powyżej karę umowną.</w:t>
      </w:r>
    </w:p>
    <w:p w14:paraId="1ACA591A" w14:textId="709E92A3" w:rsidR="006D56F0" w:rsidRPr="006D56F0" w:rsidRDefault="006D56F0" w:rsidP="00B96276">
      <w:pPr>
        <w:spacing w:after="120" w:line="276" w:lineRule="auto"/>
        <w:ind w:left="714"/>
        <w:jc w:val="both"/>
        <w:rPr>
          <w:rFonts w:eastAsia="Calibri" w:cstheme="minorHAnsi"/>
          <w:b/>
          <w:iCs/>
        </w:rPr>
      </w:pPr>
      <w:r w:rsidRPr="006D56F0">
        <w:rPr>
          <w:rFonts w:eastAsia="Calibri" w:cstheme="minorHAnsi"/>
          <w:b/>
          <w:iCs/>
          <w:u w:val="single"/>
        </w:rPr>
        <w:t>Do pracowników Podwykonawców powyższe zapisy stosuje się odpowiednio</w:t>
      </w:r>
      <w:r w:rsidRPr="006D56F0">
        <w:rPr>
          <w:rFonts w:eastAsia="Calibri" w:cstheme="minorHAnsi"/>
          <w:iCs/>
        </w:rPr>
        <w:t xml:space="preserve">. </w:t>
      </w:r>
    </w:p>
    <w:p w14:paraId="60D7E72B" w14:textId="77777777" w:rsidR="004C387C" w:rsidRDefault="0066175C" w:rsidP="004C387C">
      <w:pPr>
        <w:pStyle w:val="Akapitzlist"/>
        <w:numPr>
          <w:ilvl w:val="0"/>
          <w:numId w:val="2"/>
        </w:numPr>
        <w:spacing w:after="120" w:line="276" w:lineRule="auto"/>
        <w:contextualSpacing w:val="0"/>
        <w:jc w:val="both"/>
        <w:rPr>
          <w:rFonts w:cstheme="minorHAnsi"/>
        </w:rPr>
      </w:pPr>
      <w:r w:rsidRPr="00405202">
        <w:rPr>
          <w:rFonts w:cstheme="minorHAnsi"/>
        </w:rPr>
        <w:t xml:space="preserve">Zamawiający </w:t>
      </w:r>
      <w:r w:rsidRPr="00405202">
        <w:rPr>
          <w:rFonts w:cstheme="minorHAnsi"/>
          <w:u w:val="single"/>
        </w:rPr>
        <w:t>nie przewiduje</w:t>
      </w:r>
      <w:r w:rsidRPr="00405202">
        <w:rPr>
          <w:rFonts w:cstheme="minorHAnsi"/>
        </w:rPr>
        <w:t xml:space="preserve"> udzielenia zamówień, o których mowa w przepisach art. 214 ust. 1 pkt 7 i 8 p.z.p</w:t>
      </w:r>
      <w:r w:rsidRPr="007B038D">
        <w:rPr>
          <w:rFonts w:cstheme="minorHAnsi"/>
        </w:rPr>
        <w:t>.</w:t>
      </w:r>
    </w:p>
    <w:p w14:paraId="03F8BCA2" w14:textId="078ECBCC" w:rsidR="004C387C" w:rsidRPr="004C387C" w:rsidRDefault="004C387C" w:rsidP="004C387C">
      <w:pPr>
        <w:pStyle w:val="Akapitzlist"/>
        <w:numPr>
          <w:ilvl w:val="0"/>
          <w:numId w:val="2"/>
        </w:numPr>
        <w:spacing w:after="120" w:line="276" w:lineRule="auto"/>
        <w:contextualSpacing w:val="0"/>
        <w:jc w:val="both"/>
        <w:rPr>
          <w:rFonts w:cstheme="minorHAnsi"/>
        </w:rPr>
      </w:pPr>
      <w:r w:rsidRPr="004C387C">
        <w:rPr>
          <w:rFonts w:cstheme="minorHAnsi"/>
        </w:rPr>
        <w:t xml:space="preserve">Zamawiający </w:t>
      </w:r>
      <w:r w:rsidRPr="004C387C">
        <w:rPr>
          <w:rFonts w:cstheme="minorHAnsi"/>
          <w:b/>
          <w:bCs/>
          <w:u w:val="single"/>
        </w:rPr>
        <w:t>nie wymaga</w:t>
      </w:r>
      <w:r w:rsidRPr="004C387C">
        <w:rPr>
          <w:rFonts w:cstheme="minorHAnsi"/>
        </w:rPr>
        <w:t xml:space="preserve"> złożenia oferty po odbyciu przez Wykonawcę wizji lokalnej lub sprawdzenia dokumentów niezbędnych do realizacji zamówienia, o których mowa w art. 131 ust. 2 p.z.p. Jednak pomimo szczegółowego opisu przedmiotu zamówienia, Zamawiający </w:t>
      </w:r>
      <w:r w:rsidRPr="004C387C">
        <w:rPr>
          <w:rFonts w:cstheme="minorHAnsi"/>
          <w:b/>
          <w:u w:val="single"/>
        </w:rPr>
        <w:t>informuje o możliwości dokonania przed złożeniem oferty wizji lokalnej terenu</w:t>
      </w:r>
      <w:r>
        <w:rPr>
          <w:rFonts w:cstheme="minorHAnsi"/>
          <w:b/>
          <w:u w:val="single"/>
        </w:rPr>
        <w:t xml:space="preserve"> i zaleca wykonanie takiej wizji</w:t>
      </w:r>
      <w:r w:rsidRPr="004C387C">
        <w:rPr>
          <w:rFonts w:cstheme="minorHAnsi"/>
        </w:rPr>
        <w:t>, w c</w:t>
      </w:r>
      <w:r>
        <w:rPr>
          <w:rFonts w:cstheme="minorHAnsi"/>
        </w:rPr>
        <w:t xml:space="preserve">elu oszacowania przez Wykonawcę – </w:t>
      </w:r>
      <w:r w:rsidRPr="004C387C">
        <w:rPr>
          <w:rFonts w:cstheme="minorHAnsi"/>
        </w:rPr>
        <w:t>n</w:t>
      </w:r>
      <w:r>
        <w:rPr>
          <w:rFonts w:cstheme="minorHAnsi"/>
        </w:rPr>
        <w:t xml:space="preserve">a jego własną odpowiedzialność – </w:t>
      </w:r>
      <w:r w:rsidRPr="004C387C">
        <w:rPr>
          <w:rFonts w:cstheme="minorHAnsi"/>
        </w:rPr>
        <w:t xml:space="preserve">kosztów i </w:t>
      </w:r>
      <w:proofErr w:type="spellStart"/>
      <w:r w:rsidRPr="004C387C">
        <w:rPr>
          <w:rFonts w:cstheme="minorHAnsi"/>
        </w:rPr>
        <w:t>ryzyk</w:t>
      </w:r>
      <w:proofErr w:type="spellEnd"/>
      <w:r w:rsidRPr="004C387C">
        <w:rPr>
          <w:rFonts w:cstheme="minorHAnsi"/>
        </w:rPr>
        <w:t xml:space="preserve"> oraz wszelkich danych jakie mogą okazać się niezbędne do prawidłowego przygotowania oferty. Dokonanie wizji lokalnej nie jest warunkiem koniecznym do złożenia oferty w niniejszym postępowaniu. Przeprowadzenie ewentualnej wizji lokalnej terenu odbywa się na koszt własny Wykonawcy.</w:t>
      </w:r>
    </w:p>
    <w:p w14:paraId="6BABD52C" w14:textId="77777777" w:rsidR="0066175C" w:rsidRPr="00060C25" w:rsidRDefault="0066175C" w:rsidP="0066175C">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dokonuje</w:t>
      </w:r>
      <w:r w:rsidRPr="00060C25">
        <w:rPr>
          <w:rFonts w:cstheme="minorHAnsi"/>
        </w:rPr>
        <w:t xml:space="preserve"> podziału zamówienia na części. Tym samym Zamawiający </w:t>
      </w:r>
      <w:r w:rsidRPr="00060C25">
        <w:rPr>
          <w:rFonts w:cstheme="minorHAnsi"/>
          <w:u w:val="single"/>
        </w:rPr>
        <w:t>nie dopuszcza</w:t>
      </w:r>
      <w:r w:rsidRPr="00060C25">
        <w:rPr>
          <w:rFonts w:cstheme="minorHAnsi"/>
        </w:rPr>
        <w:t xml:space="preserve"> składania ofert częściowych.</w:t>
      </w:r>
    </w:p>
    <w:p w14:paraId="3A1DF6CA" w14:textId="77777777"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b/>
          <w:u w:val="single"/>
        </w:rPr>
        <w:t>Powody niedokonania podziału zamówienia na części</w:t>
      </w:r>
      <w:r w:rsidRPr="00060C25">
        <w:rPr>
          <w:rFonts w:cstheme="minorHAnsi"/>
        </w:rPr>
        <w:t>:</w:t>
      </w:r>
    </w:p>
    <w:p w14:paraId="2A917C53" w14:textId="541ECECC"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rPr>
        <w:t xml:space="preserve">Motyw 78 preambuły do Dyrektywy Parlamentu Europejskiego i Rady 2014/24/UE z dnia 26 lutego 2014 r. w sprawie zamówień publicznych, uchylająca dyrektywę 2004/18/WE (Dz. U. UE. L. z 2014 r. Nr 94, str. 65 z późn. zm.) wymienia przykładowe przyczyny uzasadniające brak podziału zamówienia na </w:t>
      </w:r>
      <w:r w:rsidRPr="00060C25">
        <w:rPr>
          <w:rStyle w:val="highlight"/>
          <w:rFonts w:cstheme="minorHAnsi"/>
        </w:rPr>
        <w:t>częśc</w:t>
      </w:r>
      <w:r w:rsidRPr="00060C25">
        <w:rPr>
          <w:rFonts w:cstheme="minorHAnsi"/>
        </w:rPr>
        <w:t xml:space="preserve">i: instytucja zamawiająca mogłaby stwierdzić, że taki podział groziłby ograniczeniem konkurencji albo nadmiernymi trudnościami technicznymi lub nadmiernymi kosztami wykonania zamówienia lub też potrzeba skoordynowania działań różnych wykonawców realizujących poszczególne </w:t>
      </w:r>
      <w:r w:rsidRPr="00060C25">
        <w:rPr>
          <w:rStyle w:val="highlight"/>
          <w:rFonts w:cstheme="minorHAnsi"/>
        </w:rPr>
        <w:t>częśc</w:t>
      </w:r>
      <w:r w:rsidRPr="00060C25">
        <w:rPr>
          <w:rFonts w:cstheme="minorHAnsi"/>
        </w:rPr>
        <w:t xml:space="preserve">i zamówienia mogłaby poważnie zagrozić właściwemu wykonaniu zamówienia. </w:t>
      </w:r>
      <w:r w:rsidRPr="00060C25">
        <w:rPr>
          <w:rFonts w:cstheme="minorHAnsi"/>
          <w:u w:val="single"/>
        </w:rPr>
        <w:t xml:space="preserve">Podział niniejszego zamówienia na </w:t>
      </w:r>
      <w:r w:rsidRPr="00060C25">
        <w:rPr>
          <w:rStyle w:val="highlight"/>
          <w:rFonts w:cstheme="minorHAnsi"/>
          <w:u w:val="single"/>
        </w:rPr>
        <w:t>częśc</w:t>
      </w:r>
      <w:r w:rsidRPr="00060C25">
        <w:rPr>
          <w:rFonts w:cstheme="minorHAnsi"/>
          <w:u w:val="single"/>
        </w:rPr>
        <w:t>i wiązałby się z nadmiernymi trudnościami technicznymi oraz nadmiernymi kosztami wykonania zamówienia</w:t>
      </w:r>
      <w:r w:rsidRPr="00060C25">
        <w:rPr>
          <w:rFonts w:cstheme="minorHAnsi"/>
        </w:rPr>
        <w:t xml:space="preserve">. </w:t>
      </w:r>
      <w:r w:rsidRPr="00060C25">
        <w:rPr>
          <w:rFonts w:cstheme="minorHAnsi"/>
          <w:u w:val="single"/>
        </w:rPr>
        <w:t xml:space="preserve">Potrzeba skoordynowania działań różnych wykonawców realizujących poszczególne </w:t>
      </w:r>
      <w:r w:rsidRPr="00060C25">
        <w:rPr>
          <w:rStyle w:val="highlight"/>
          <w:rFonts w:cstheme="minorHAnsi"/>
          <w:u w:val="single"/>
        </w:rPr>
        <w:t>częśc</w:t>
      </w:r>
      <w:r w:rsidRPr="00060C25">
        <w:rPr>
          <w:rFonts w:cstheme="minorHAnsi"/>
          <w:u w:val="single"/>
        </w:rPr>
        <w:t>i zamówienia mogłaby poważnie zagrozić właściwemu wykonaniu zamówienia w wyznaczonym terminie</w:t>
      </w:r>
      <w:r w:rsidRPr="00060C25">
        <w:rPr>
          <w:rFonts w:cstheme="minorHAnsi"/>
        </w:rPr>
        <w:t xml:space="preserve">. Celem wprowadzenia obowiązku podziału zamówień na </w:t>
      </w:r>
      <w:r w:rsidRPr="00060C25">
        <w:rPr>
          <w:rStyle w:val="highlight"/>
          <w:rFonts w:cstheme="minorHAnsi"/>
        </w:rPr>
        <w:t>częśc</w:t>
      </w:r>
      <w:r w:rsidRPr="00060C25">
        <w:rPr>
          <w:rFonts w:cstheme="minorHAnsi"/>
        </w:rPr>
        <w:t xml:space="preserve">i jest zwiększenie udziału sektora małych i średnich przedsiębiorstw (MŚP) w rynku zamówień publicznych. </w:t>
      </w:r>
      <w:r w:rsidRPr="00060C25">
        <w:rPr>
          <w:rFonts w:cstheme="minorHAnsi"/>
          <w:u w:val="single"/>
        </w:rPr>
        <w:t xml:space="preserve">Brak podziału zamówienia na </w:t>
      </w:r>
      <w:r w:rsidRPr="00060C25">
        <w:rPr>
          <w:rStyle w:val="highlight"/>
          <w:rFonts w:cstheme="minorHAnsi"/>
          <w:u w:val="single"/>
        </w:rPr>
        <w:t>częśc</w:t>
      </w:r>
      <w:r w:rsidRPr="00060C25">
        <w:rPr>
          <w:rFonts w:cstheme="minorHAnsi"/>
          <w:u w:val="single"/>
        </w:rPr>
        <w:t>i nie skutkuje brakiem możliwości złożenia oferty w niniejszym postępowaniu przez małych i średnich przedsiębiorców</w:t>
      </w:r>
      <w:r w:rsidRPr="00060C25">
        <w:rPr>
          <w:rFonts w:cstheme="minorHAnsi"/>
        </w:rPr>
        <w:t>. Całość niniejszego zamówienia była dostosowana do potrzeb mał</w:t>
      </w:r>
      <w:r w:rsidR="0099028B">
        <w:rPr>
          <w:rFonts w:cstheme="minorHAnsi"/>
        </w:rPr>
        <w:t xml:space="preserve">ych i średnich przedsiębiorstw – </w:t>
      </w:r>
      <w:r w:rsidRPr="00060C25">
        <w:rPr>
          <w:rFonts w:cstheme="minorHAnsi"/>
        </w:rPr>
        <w:t xml:space="preserve">podział na </w:t>
      </w:r>
      <w:r w:rsidRPr="00060C25">
        <w:rPr>
          <w:rStyle w:val="highlight"/>
          <w:rFonts w:cstheme="minorHAnsi"/>
        </w:rPr>
        <w:t>częśc</w:t>
      </w:r>
      <w:r w:rsidRPr="00060C25">
        <w:rPr>
          <w:rFonts w:cstheme="minorHAnsi"/>
        </w:rPr>
        <w:t xml:space="preserve">i nie służył temu, by wielkość poszczególnych zamówień lepiej odpowiadała możliwościom tego rodzaju przedsiębiorców. </w:t>
      </w:r>
    </w:p>
    <w:p w14:paraId="2A5B46EF" w14:textId="77777777"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rPr>
        <w:t xml:space="preserve">Tym samym brak konieczności dzielenia niniejszego zamówienia na </w:t>
      </w:r>
      <w:r w:rsidRPr="00060C25">
        <w:rPr>
          <w:rStyle w:val="highlight"/>
          <w:rFonts w:cstheme="minorHAnsi"/>
        </w:rPr>
        <w:t>częśc</w:t>
      </w:r>
      <w:r w:rsidRPr="00060C25">
        <w:rPr>
          <w:rFonts w:cstheme="minorHAnsi"/>
        </w:rPr>
        <w:t>i jest – w związku z przytoczonymi powyżej okolicznościami – uzasadniony.</w:t>
      </w:r>
    </w:p>
    <w:p w14:paraId="201A5608" w14:textId="77777777" w:rsidR="00985B17" w:rsidRPr="00F1054D" w:rsidRDefault="00985B17" w:rsidP="00F1054D">
      <w:pPr>
        <w:pStyle w:val="Akapitzlist"/>
        <w:numPr>
          <w:ilvl w:val="0"/>
          <w:numId w:val="2"/>
        </w:numPr>
        <w:spacing w:after="120" w:line="276" w:lineRule="auto"/>
        <w:contextualSpacing w:val="0"/>
        <w:jc w:val="both"/>
        <w:rPr>
          <w:rFonts w:cstheme="minorHAnsi"/>
        </w:rPr>
      </w:pPr>
      <w:r w:rsidRPr="00985B17">
        <w:rPr>
          <w:rFonts w:cstheme="minorHAnsi"/>
        </w:rPr>
        <w:lastRenderedPageBreak/>
        <w:t xml:space="preserve">Poza </w:t>
      </w:r>
      <w:r w:rsidRPr="00F1054D">
        <w:rPr>
          <w:rFonts w:cstheme="minorHAnsi"/>
        </w:rPr>
        <w:t xml:space="preserve">unieważnieniem postępowania o udzielenie zamówienia na podstawie przepisu art. 255 p.z.p., zamawiający </w:t>
      </w:r>
      <w:r w:rsidRPr="00F1054D">
        <w:rPr>
          <w:rFonts w:cstheme="minorHAnsi"/>
          <w:u w:val="single"/>
        </w:rPr>
        <w:t>przewiduje możliwość unieważnienia postępowania</w:t>
      </w:r>
      <w:r w:rsidRPr="00F1054D">
        <w:rPr>
          <w:rFonts w:cstheme="minorHAnsi"/>
        </w:rPr>
        <w:t>, jeżeli środki publiczne, które zamierzał przeznaczyć na sfinansowanie całości lub części zamówienia, nie zostaną mu przyznane.</w:t>
      </w:r>
    </w:p>
    <w:p w14:paraId="471CC951" w14:textId="179DE0B1" w:rsidR="00103EE3" w:rsidRPr="00F1054D" w:rsidRDefault="00103EE3" w:rsidP="00F1054D">
      <w:pPr>
        <w:pStyle w:val="Akapitzlist"/>
        <w:numPr>
          <w:ilvl w:val="0"/>
          <w:numId w:val="2"/>
        </w:numPr>
        <w:spacing w:after="120" w:line="276" w:lineRule="auto"/>
        <w:contextualSpacing w:val="0"/>
        <w:jc w:val="both"/>
        <w:rPr>
          <w:rFonts w:cstheme="minorHAnsi"/>
        </w:rPr>
      </w:pPr>
      <w:r w:rsidRPr="00F1054D">
        <w:rPr>
          <w:rFonts w:cstheme="minorHAnsi"/>
        </w:rPr>
        <w:t xml:space="preserve">Do udzielenia przedmiotowego zamówienia stosuje się przepisy ustawy p.z.p. oraz akty wykonawcze do niej, a </w:t>
      </w:r>
      <w:r w:rsidR="00C96D32" w:rsidRPr="00F1054D">
        <w:rPr>
          <w:rFonts w:cstheme="minorHAnsi"/>
        </w:rPr>
        <w:t>w sprawach tam nieuregulowanych</w:t>
      </w:r>
      <w:r w:rsidRPr="00F1054D">
        <w:rPr>
          <w:rFonts w:cstheme="minorHAnsi"/>
        </w:rPr>
        <w:t xml:space="preserve"> przepisy ustawy </w:t>
      </w:r>
      <w:r w:rsidR="008B50BA" w:rsidRPr="00F1054D">
        <w:rPr>
          <w:rFonts w:cstheme="minorHAnsi"/>
        </w:rPr>
        <w:t xml:space="preserve">z dnia 23 kwietnia 1964 r. – Kodeks cywilny </w:t>
      </w:r>
      <w:r w:rsidRPr="00F1054D">
        <w:rPr>
          <w:rFonts w:cstheme="minorHAnsi"/>
        </w:rPr>
        <w:t>(Dz. U. z 2020 r., poz. 1740 z późn. zm.).</w:t>
      </w:r>
    </w:p>
    <w:p w14:paraId="541C35BA" w14:textId="72B1EDA4" w:rsidR="00C96D32" w:rsidRPr="00F1054D" w:rsidRDefault="00C96D32" w:rsidP="00F1054D">
      <w:pPr>
        <w:pStyle w:val="Akapitzlist"/>
        <w:numPr>
          <w:ilvl w:val="0"/>
          <w:numId w:val="1"/>
        </w:numPr>
        <w:spacing w:after="120" w:line="276" w:lineRule="auto"/>
        <w:ind w:left="357" w:hanging="357"/>
        <w:contextualSpacing w:val="0"/>
        <w:jc w:val="both"/>
        <w:rPr>
          <w:rFonts w:cstheme="minorHAnsi"/>
          <w:b/>
        </w:rPr>
      </w:pPr>
      <w:r w:rsidRPr="00F1054D">
        <w:rPr>
          <w:rFonts w:cstheme="minorHAnsi"/>
          <w:b/>
        </w:rPr>
        <w:t>OPIS PRZEDMIOTU ZAMÓWIENIA</w:t>
      </w:r>
    </w:p>
    <w:p w14:paraId="7FB8865D" w14:textId="24CFD588" w:rsidR="00AB7B12" w:rsidRPr="00F1054D" w:rsidRDefault="00C33D6E" w:rsidP="00F1054D">
      <w:pPr>
        <w:pStyle w:val="Akapitzlist"/>
        <w:numPr>
          <w:ilvl w:val="0"/>
          <w:numId w:val="9"/>
        </w:numPr>
        <w:spacing w:after="120" w:line="276" w:lineRule="auto"/>
        <w:contextualSpacing w:val="0"/>
        <w:jc w:val="both"/>
        <w:rPr>
          <w:rFonts w:cstheme="minorHAnsi"/>
        </w:rPr>
      </w:pPr>
      <w:r w:rsidRPr="00F1054D">
        <w:rPr>
          <w:rFonts w:cstheme="minorHAnsi"/>
        </w:rPr>
        <w:t xml:space="preserve">Przedmiotem zamówienia jest </w:t>
      </w:r>
      <w:r w:rsidR="00AB7B12" w:rsidRPr="00F1054D">
        <w:rPr>
          <w:rFonts w:cstheme="minorHAnsi"/>
        </w:rPr>
        <w:t>b</w:t>
      </w:r>
      <w:r w:rsidR="00AB7B12" w:rsidRPr="00F1054D">
        <w:rPr>
          <w:rStyle w:val="FontStyle93"/>
          <w:rFonts w:asciiTheme="minorHAnsi" w:hAnsiTheme="minorHAnsi" w:cstheme="minorHAnsi"/>
          <w:bCs/>
          <w:sz w:val="22"/>
          <w:szCs w:val="22"/>
        </w:rPr>
        <w:t xml:space="preserve">udowa instalacji fotowoltaicznych na budynkach użyteczności publicznej na terenie Gminy Kije </w:t>
      </w:r>
      <w:r w:rsidR="00AB7B12" w:rsidRPr="00F1054D">
        <w:rPr>
          <w:rStyle w:val="FontStyle93"/>
          <w:rFonts w:asciiTheme="minorHAnsi" w:hAnsiTheme="minorHAnsi" w:cstheme="minorHAnsi"/>
          <w:b/>
          <w:bCs/>
          <w:sz w:val="22"/>
          <w:szCs w:val="22"/>
        </w:rPr>
        <w:t>w systemie „zaprojektuj i wybuduj”</w:t>
      </w:r>
      <w:r w:rsidR="00323CDD" w:rsidRPr="00F1054D">
        <w:rPr>
          <w:rStyle w:val="FontStyle93"/>
          <w:rFonts w:asciiTheme="minorHAnsi" w:hAnsiTheme="minorHAnsi" w:cstheme="minorHAnsi"/>
          <w:bCs/>
          <w:sz w:val="22"/>
          <w:szCs w:val="22"/>
        </w:rPr>
        <w:t>.</w:t>
      </w:r>
    </w:p>
    <w:p w14:paraId="7D347488" w14:textId="77777777" w:rsidR="00F1054D" w:rsidRPr="00F1054D" w:rsidRDefault="003F5D11" w:rsidP="00F1054D">
      <w:pPr>
        <w:pStyle w:val="Akapitzlist"/>
        <w:numPr>
          <w:ilvl w:val="0"/>
          <w:numId w:val="9"/>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Przedmiot zamówienia obejmuje</w:t>
      </w:r>
      <w:r w:rsidR="00F1054D" w:rsidRPr="00F1054D">
        <w:rPr>
          <w:rStyle w:val="FontStyle93"/>
          <w:rFonts w:asciiTheme="minorHAnsi" w:hAnsiTheme="minorHAnsi" w:cstheme="minorHAnsi"/>
          <w:sz w:val="22"/>
          <w:szCs w:val="22"/>
        </w:rPr>
        <w:t xml:space="preserve"> w szczególności:</w:t>
      </w:r>
    </w:p>
    <w:p w14:paraId="4E7C12FA" w14:textId="6C9FCB5E" w:rsidR="003F5D11" w:rsidRPr="00F1054D" w:rsidRDefault="0068765D" w:rsidP="00111B4F">
      <w:pPr>
        <w:pStyle w:val="Akapitzlist"/>
        <w:numPr>
          <w:ilvl w:val="0"/>
          <w:numId w:val="64"/>
        </w:numPr>
        <w:spacing w:after="120" w:line="276" w:lineRule="auto"/>
        <w:contextualSpacing w:val="0"/>
        <w:jc w:val="both"/>
        <w:rPr>
          <w:rStyle w:val="FontStyle93"/>
          <w:rFonts w:asciiTheme="minorHAnsi" w:hAnsiTheme="minorHAnsi" w:cstheme="minorHAnsi"/>
          <w:sz w:val="22"/>
          <w:szCs w:val="22"/>
        </w:rPr>
      </w:pPr>
      <w:r w:rsidRPr="001E7138">
        <w:rPr>
          <w:rStyle w:val="FontStyle93"/>
          <w:rFonts w:asciiTheme="minorHAnsi" w:hAnsiTheme="minorHAnsi" w:cstheme="minorHAnsi"/>
          <w:b/>
          <w:sz w:val="22"/>
          <w:szCs w:val="22"/>
          <w:u w:val="single"/>
        </w:rPr>
        <w:t>Zaprojektowanie i wykonanie</w:t>
      </w:r>
      <w:r w:rsidR="003F5D11" w:rsidRPr="00F1054D">
        <w:rPr>
          <w:rStyle w:val="FontStyle93"/>
          <w:rFonts w:asciiTheme="minorHAnsi" w:hAnsiTheme="minorHAnsi" w:cstheme="minorHAnsi"/>
          <w:b/>
          <w:sz w:val="22"/>
          <w:szCs w:val="22"/>
        </w:rPr>
        <w:t xml:space="preserve"> kompletnych instalacji fotowoltaicznych dla poniższych budynków użyteczności publicznej</w:t>
      </w:r>
      <w:r w:rsidR="003F5D11" w:rsidRPr="00F1054D">
        <w:rPr>
          <w:rStyle w:val="FontStyle93"/>
          <w:rFonts w:asciiTheme="minorHAnsi" w:hAnsiTheme="minorHAnsi" w:cstheme="minorHAnsi"/>
          <w:sz w:val="22"/>
          <w:szCs w:val="22"/>
        </w:rPr>
        <w:t>:</w:t>
      </w:r>
    </w:p>
    <w:p w14:paraId="26DD1BB4" w14:textId="004A89BF"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Świetlica Wiejska Gołuchów – Gołuchów 40,</w:t>
      </w:r>
    </w:p>
    <w:p w14:paraId="1CFD76B5" w14:textId="77777777"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Świetlica Wiejska Wola Żydowska – Wola Żydowska 53,</w:t>
      </w:r>
    </w:p>
    <w:p w14:paraId="11AA02C2" w14:textId="175058C3"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Przepompownia Ścieków Wola Żydowska – Wola Żydowska dz. 232,</w:t>
      </w:r>
    </w:p>
    <w:p w14:paraId="7D06080E" w14:textId="5511D18A"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Świetlica Wiejska Czechów – Czechów 25,</w:t>
      </w:r>
    </w:p>
    <w:p w14:paraId="26BD1FEB" w14:textId="6E7BD912"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Świetlica Wiejska Wierzbica – Wierzbica 39,</w:t>
      </w:r>
    </w:p>
    <w:p w14:paraId="16173210" w14:textId="7C3652D1"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OSP Rębów – Rębów 73,</w:t>
      </w:r>
    </w:p>
    <w:p w14:paraId="00FD8AEC" w14:textId="5E1ED8E8"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OSP Kliszów – Kliszów 67, </w:t>
      </w:r>
    </w:p>
    <w:p w14:paraId="02AFD350" w14:textId="4D52DF9D"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OSP Kije – Kije, ul. Pińczowska 3,</w:t>
      </w:r>
    </w:p>
    <w:p w14:paraId="00E1FF76" w14:textId="7F595FD3"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OSP Stawiany – Stawiany 15, </w:t>
      </w:r>
    </w:p>
    <w:p w14:paraId="56123E56" w14:textId="22BE2108"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OSP Gartatowice – Gartatowice 9,</w:t>
      </w:r>
    </w:p>
    <w:p w14:paraId="04795672" w14:textId="730601A6"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OSP Hajdaszek – Hajdaszek dz. 313, </w:t>
      </w:r>
    </w:p>
    <w:p w14:paraId="5E733E3C" w14:textId="487A4407"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OSP Umianowice – Umianowice, ul. Parkowa 3, </w:t>
      </w:r>
    </w:p>
    <w:p w14:paraId="461E1189" w14:textId="15908ACD"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Przepompownia ścieków Umianowice– Umianowice dz. 1349/1,</w:t>
      </w:r>
    </w:p>
    <w:p w14:paraId="1A80E0C9" w14:textId="65298E2C"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Samorządowy Instytut Kultury – Kije, ul. Kasztelańska 3, </w:t>
      </w:r>
    </w:p>
    <w:p w14:paraId="3A8F37E4" w14:textId="06401491"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Szkolna Filia Gartatowice – Gartatowice 12, </w:t>
      </w:r>
    </w:p>
    <w:p w14:paraId="373BEF92" w14:textId="6361A556"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Szkolna Filia Włoszczowice – Włoszczowice, ul. Szkolna 3, </w:t>
      </w:r>
    </w:p>
    <w:p w14:paraId="797CBAA9" w14:textId="3410C9F5"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Ośrodek Zdrowia Kije – Kije, ul. Szkolna 17, </w:t>
      </w:r>
    </w:p>
    <w:p w14:paraId="34B23987" w14:textId="03207D32"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Hala Sportowa Kije – Kije, ul. Szkolna 14,</w:t>
      </w:r>
    </w:p>
    <w:p w14:paraId="47A1B18E" w14:textId="106F9BB1"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Urząd Gminy Kije – Kije, ul. Szkolna 19,</w:t>
      </w:r>
    </w:p>
    <w:p w14:paraId="5ABDE73E" w14:textId="274E2A10"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Gmina Biblioteka Publiczna – Kije, ul. Szkolna 19,</w:t>
      </w:r>
    </w:p>
    <w:p w14:paraId="54D4AC45" w14:textId="4F77DB7A"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Szkoła Podstawowa Kije - Kije, ul. Szkolna 21,</w:t>
      </w:r>
    </w:p>
    <w:p w14:paraId="162879F2" w14:textId="5EB87A4B"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lastRenderedPageBreak/>
        <w:t>Zespół Placówek Oświatowych Kije - Kije, ul. Szkolna 21,</w:t>
      </w:r>
    </w:p>
    <w:p w14:paraId="2D183453" w14:textId="2093DB18"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Zbiornik Wyrównawczy Górki – Górki, ul. Sportowa 1,</w:t>
      </w:r>
    </w:p>
    <w:p w14:paraId="3C5CC914" w14:textId="77777777"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Ujęcie Wody Gołuchów – Gołuchów dz. 555/1,</w:t>
      </w:r>
    </w:p>
    <w:p w14:paraId="71DE826C" w14:textId="77777777" w:rsidR="00F1054D"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Oczyszczalnia Ścieków Umianowice, aleja Sosnowa 3.</w:t>
      </w:r>
    </w:p>
    <w:p w14:paraId="490A79E5" w14:textId="1F0F2E88" w:rsidR="003F5D11" w:rsidRPr="00F1054D" w:rsidRDefault="00326F6E" w:rsidP="00111B4F">
      <w:pPr>
        <w:pStyle w:val="Akapitzlist"/>
        <w:numPr>
          <w:ilvl w:val="0"/>
          <w:numId w:val="64"/>
        </w:numPr>
        <w:spacing w:after="120" w:line="276" w:lineRule="auto"/>
        <w:contextualSpacing w:val="0"/>
        <w:jc w:val="both"/>
        <w:rPr>
          <w:rStyle w:val="FontStyle93"/>
          <w:rFonts w:asciiTheme="minorHAnsi" w:hAnsiTheme="minorHAnsi" w:cstheme="minorHAnsi"/>
          <w:b/>
          <w:sz w:val="22"/>
          <w:szCs w:val="22"/>
        </w:rPr>
      </w:pPr>
      <w:r>
        <w:rPr>
          <w:rStyle w:val="FontStyle93"/>
          <w:rFonts w:asciiTheme="minorHAnsi" w:hAnsiTheme="minorHAnsi" w:cstheme="minorHAnsi"/>
          <w:b/>
          <w:sz w:val="22"/>
          <w:szCs w:val="22"/>
        </w:rPr>
        <w:t>R</w:t>
      </w:r>
      <w:r w:rsidR="003F5D11" w:rsidRPr="00F1054D">
        <w:rPr>
          <w:rStyle w:val="FontStyle93"/>
          <w:rFonts w:asciiTheme="minorHAnsi" w:hAnsiTheme="minorHAnsi" w:cstheme="minorHAnsi"/>
          <w:b/>
          <w:sz w:val="22"/>
          <w:szCs w:val="22"/>
        </w:rPr>
        <w:t>ealizacja zintegrowanego, inteligentnego systemu zarządzania energią elektryczną na następujących obiektach:</w:t>
      </w:r>
    </w:p>
    <w:p w14:paraId="5ED6BFC9"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Samorządowy Instytut Kultury – Kije, ul. Kasztelańska 3 </w:t>
      </w:r>
    </w:p>
    <w:p w14:paraId="2E7A1259"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Szkolna Filia Gartatowice – Gartatowice 12 </w:t>
      </w:r>
    </w:p>
    <w:p w14:paraId="1740C046"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Szkolna Filia Włoszczowice – Włoszczowice, ul. Szkolna 3 </w:t>
      </w:r>
    </w:p>
    <w:p w14:paraId="00968BC9"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Ośrodek Zdrowia Kije – Kije, ul. Szkolna 17 </w:t>
      </w:r>
    </w:p>
    <w:p w14:paraId="14E21169"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Hala Sportowa Kije – Kije, ul. Szkolna 14 </w:t>
      </w:r>
    </w:p>
    <w:p w14:paraId="4AE4A75E"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Urząd Gminy Kije – Kije, ul. Szkolna 19 </w:t>
      </w:r>
    </w:p>
    <w:p w14:paraId="34D0D395"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Szkoła Podstawowa Kije - Kije, ul. Szkolna 21 </w:t>
      </w:r>
    </w:p>
    <w:p w14:paraId="6B008F2A"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Zespół Placówek Oświatowych Kije - Kije, ul. Szkolna 21 </w:t>
      </w:r>
    </w:p>
    <w:p w14:paraId="2FB65A44"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Zbiornik Wyrównawczy Górki – Górki, ul. Sportowa 1 </w:t>
      </w:r>
    </w:p>
    <w:p w14:paraId="02507964"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Ujęcie Wody Gołuchów – Gołuchów dz. 555/1 </w:t>
      </w:r>
    </w:p>
    <w:p w14:paraId="47F938C4" w14:textId="184FE0C7" w:rsidR="003F5D11" w:rsidRPr="00F1054D" w:rsidRDefault="003F5D11" w:rsidP="00111B4F">
      <w:pPr>
        <w:pStyle w:val="Akapitzlist"/>
        <w:numPr>
          <w:ilvl w:val="0"/>
          <w:numId w:val="63"/>
        </w:numPr>
        <w:spacing w:after="120" w:line="276" w:lineRule="auto"/>
        <w:contextualSpacing w:val="0"/>
        <w:jc w:val="both"/>
        <w:rPr>
          <w:rStyle w:val="FontStyle93"/>
          <w:rFonts w:asciiTheme="minorHAnsi" w:hAnsiTheme="minorHAnsi" w:cstheme="minorHAnsi"/>
          <w:sz w:val="22"/>
          <w:szCs w:val="22"/>
        </w:rPr>
      </w:pPr>
      <w:r w:rsidRPr="00F1054D">
        <w:rPr>
          <w:rFonts w:cstheme="minorHAnsi"/>
          <w:bCs/>
          <w:color w:val="000000"/>
        </w:rPr>
        <w:t>Oczyszczalnia Ścieków Umianowice, aleja Sosnowa 3</w:t>
      </w:r>
    </w:p>
    <w:p w14:paraId="7C8D98E7" w14:textId="3F73EEA4" w:rsidR="003F5D11" w:rsidRPr="00F1054D" w:rsidRDefault="003F5D11" w:rsidP="00F1054D">
      <w:pPr>
        <w:pStyle w:val="Akapitzlist"/>
        <w:spacing w:after="120" w:line="276" w:lineRule="auto"/>
        <w:ind w:left="1077"/>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W pozostałych obiektach, w ramach instalacji fotowoltaicznej należy zainstalować liczniki energii elektrycznej o pełnej kompatybilności z inwerterami fotowoltaicznymi o parametrach określonych w PFU. </w:t>
      </w:r>
    </w:p>
    <w:p w14:paraId="2C27C135" w14:textId="6A95BB1C" w:rsidR="00F1054D" w:rsidRPr="00F1054D" w:rsidRDefault="00326F6E" w:rsidP="00111B4F">
      <w:pPr>
        <w:pStyle w:val="Akapitzlist"/>
        <w:numPr>
          <w:ilvl w:val="0"/>
          <w:numId w:val="64"/>
        </w:numPr>
        <w:spacing w:after="120" w:line="276" w:lineRule="auto"/>
        <w:contextualSpacing w:val="0"/>
        <w:jc w:val="both"/>
        <w:rPr>
          <w:rStyle w:val="FontStyle93"/>
          <w:rFonts w:asciiTheme="minorHAnsi" w:hAnsiTheme="minorHAnsi" w:cstheme="minorHAnsi"/>
          <w:b/>
          <w:sz w:val="22"/>
          <w:szCs w:val="22"/>
        </w:rPr>
      </w:pPr>
      <w:r>
        <w:rPr>
          <w:rStyle w:val="FontStyle93"/>
          <w:rFonts w:asciiTheme="minorHAnsi" w:hAnsiTheme="minorHAnsi" w:cstheme="minorHAnsi"/>
          <w:b/>
          <w:sz w:val="22"/>
          <w:szCs w:val="22"/>
        </w:rPr>
        <w:t>D</w:t>
      </w:r>
      <w:r w:rsidR="00F1054D" w:rsidRPr="00F1054D">
        <w:rPr>
          <w:rStyle w:val="FontStyle93"/>
          <w:rFonts w:asciiTheme="minorHAnsi" w:hAnsiTheme="minorHAnsi" w:cstheme="minorHAnsi"/>
          <w:b/>
          <w:sz w:val="22"/>
          <w:szCs w:val="22"/>
        </w:rPr>
        <w:t>ostawa</w:t>
      </w:r>
      <w:r w:rsidR="003F5D11" w:rsidRPr="00F1054D">
        <w:rPr>
          <w:rStyle w:val="FontStyle93"/>
          <w:rFonts w:asciiTheme="minorHAnsi" w:hAnsiTheme="minorHAnsi" w:cstheme="minorHAnsi"/>
          <w:b/>
          <w:sz w:val="22"/>
          <w:szCs w:val="22"/>
        </w:rPr>
        <w:t xml:space="preserve"> i montaż magazynu energii elektrycznej wraz z niezbędną infrastrukturą dla Ujęcie Wody Gołuchów oraz Oczyszczalnia Ścieków Umianowice. </w:t>
      </w:r>
    </w:p>
    <w:p w14:paraId="5B273E96" w14:textId="5668F835" w:rsidR="00F1054D" w:rsidRPr="00F1054D" w:rsidRDefault="00326F6E" w:rsidP="00111B4F">
      <w:pPr>
        <w:pStyle w:val="Akapitzlist"/>
        <w:numPr>
          <w:ilvl w:val="0"/>
          <w:numId w:val="64"/>
        </w:numPr>
        <w:spacing w:after="120" w:line="276" w:lineRule="auto"/>
        <w:contextualSpacing w:val="0"/>
        <w:jc w:val="both"/>
        <w:rPr>
          <w:rStyle w:val="FontStyle93"/>
          <w:rFonts w:asciiTheme="minorHAnsi" w:hAnsiTheme="minorHAnsi" w:cstheme="minorHAnsi"/>
          <w:b/>
          <w:sz w:val="22"/>
          <w:szCs w:val="22"/>
        </w:rPr>
      </w:pPr>
      <w:r>
        <w:rPr>
          <w:rStyle w:val="FontStyle93"/>
          <w:rFonts w:asciiTheme="minorHAnsi" w:hAnsiTheme="minorHAnsi" w:cstheme="minorHAnsi"/>
          <w:b/>
          <w:sz w:val="22"/>
          <w:szCs w:val="22"/>
        </w:rPr>
        <w:t>W</w:t>
      </w:r>
      <w:r w:rsidR="003F5D11" w:rsidRPr="00F1054D">
        <w:rPr>
          <w:rStyle w:val="FontStyle93"/>
          <w:rFonts w:asciiTheme="minorHAnsi" w:hAnsiTheme="minorHAnsi" w:cstheme="minorHAnsi"/>
          <w:b/>
          <w:sz w:val="22"/>
          <w:szCs w:val="22"/>
        </w:rPr>
        <w:t>ymiana pokryć dachowych oraz modernizacja więźby dachowej dla obiektów</w:t>
      </w:r>
      <w:r w:rsidR="00F1054D" w:rsidRPr="00F1054D">
        <w:rPr>
          <w:rStyle w:val="FontStyle93"/>
          <w:rFonts w:asciiTheme="minorHAnsi" w:hAnsiTheme="minorHAnsi" w:cstheme="minorHAnsi"/>
          <w:sz w:val="22"/>
          <w:szCs w:val="22"/>
        </w:rPr>
        <w:t>:</w:t>
      </w:r>
    </w:p>
    <w:p w14:paraId="6E727C32" w14:textId="77777777" w:rsidR="00F1054D" w:rsidRPr="00F1054D" w:rsidRDefault="003F5D11" w:rsidP="00111B4F">
      <w:pPr>
        <w:pStyle w:val="Akapitzlist"/>
        <w:numPr>
          <w:ilvl w:val="0"/>
          <w:numId w:val="65"/>
        </w:numPr>
        <w:spacing w:after="120" w:line="276" w:lineRule="auto"/>
        <w:contextualSpacing w:val="0"/>
        <w:jc w:val="both"/>
        <w:rPr>
          <w:rStyle w:val="FontStyle93"/>
          <w:rFonts w:asciiTheme="minorHAnsi" w:hAnsiTheme="minorHAnsi" w:cstheme="minorHAnsi"/>
          <w:b/>
          <w:sz w:val="22"/>
          <w:szCs w:val="22"/>
        </w:rPr>
      </w:pPr>
      <w:r w:rsidRPr="00F1054D">
        <w:rPr>
          <w:rStyle w:val="FontStyle93"/>
          <w:rFonts w:asciiTheme="minorHAnsi" w:hAnsiTheme="minorHAnsi" w:cstheme="minorHAnsi"/>
          <w:sz w:val="22"/>
          <w:szCs w:val="22"/>
        </w:rPr>
        <w:t xml:space="preserve">Świetlica Wiejska Gołuchów, </w:t>
      </w:r>
    </w:p>
    <w:p w14:paraId="3C6578B1" w14:textId="77777777" w:rsidR="00F1054D" w:rsidRPr="00F1054D" w:rsidRDefault="003F5D11" w:rsidP="00111B4F">
      <w:pPr>
        <w:pStyle w:val="Akapitzlist"/>
        <w:numPr>
          <w:ilvl w:val="0"/>
          <w:numId w:val="65"/>
        </w:numPr>
        <w:spacing w:after="120" w:line="276" w:lineRule="auto"/>
        <w:contextualSpacing w:val="0"/>
        <w:jc w:val="both"/>
        <w:rPr>
          <w:rStyle w:val="FontStyle93"/>
          <w:rFonts w:asciiTheme="minorHAnsi" w:hAnsiTheme="minorHAnsi" w:cstheme="minorHAnsi"/>
          <w:b/>
          <w:sz w:val="22"/>
          <w:szCs w:val="22"/>
        </w:rPr>
      </w:pPr>
      <w:r w:rsidRPr="00F1054D">
        <w:rPr>
          <w:rStyle w:val="FontStyle93"/>
          <w:rFonts w:asciiTheme="minorHAnsi" w:hAnsiTheme="minorHAnsi" w:cstheme="minorHAnsi"/>
          <w:sz w:val="22"/>
          <w:szCs w:val="22"/>
        </w:rPr>
        <w:t xml:space="preserve">OSP Rębów, </w:t>
      </w:r>
    </w:p>
    <w:p w14:paraId="2FDA581F" w14:textId="77777777" w:rsidR="00F1054D" w:rsidRPr="00F1054D" w:rsidRDefault="003F5D11" w:rsidP="00111B4F">
      <w:pPr>
        <w:pStyle w:val="Akapitzlist"/>
        <w:numPr>
          <w:ilvl w:val="0"/>
          <w:numId w:val="65"/>
        </w:numPr>
        <w:spacing w:after="120" w:line="276" w:lineRule="auto"/>
        <w:contextualSpacing w:val="0"/>
        <w:jc w:val="both"/>
        <w:rPr>
          <w:rStyle w:val="FontStyle93"/>
          <w:rFonts w:asciiTheme="minorHAnsi" w:hAnsiTheme="minorHAnsi" w:cstheme="minorHAnsi"/>
          <w:b/>
          <w:sz w:val="22"/>
          <w:szCs w:val="22"/>
        </w:rPr>
      </w:pPr>
      <w:r w:rsidRPr="00F1054D">
        <w:rPr>
          <w:rStyle w:val="FontStyle93"/>
          <w:rFonts w:asciiTheme="minorHAnsi" w:hAnsiTheme="minorHAnsi" w:cstheme="minorHAnsi"/>
          <w:sz w:val="22"/>
          <w:szCs w:val="22"/>
        </w:rPr>
        <w:t xml:space="preserve">OSP Kliszów, </w:t>
      </w:r>
    </w:p>
    <w:p w14:paraId="720407C9" w14:textId="77777777" w:rsidR="00F1054D" w:rsidRPr="00F1054D" w:rsidRDefault="003F5D11" w:rsidP="00111B4F">
      <w:pPr>
        <w:pStyle w:val="Akapitzlist"/>
        <w:numPr>
          <w:ilvl w:val="0"/>
          <w:numId w:val="65"/>
        </w:numPr>
        <w:spacing w:after="120" w:line="276" w:lineRule="auto"/>
        <w:contextualSpacing w:val="0"/>
        <w:jc w:val="both"/>
        <w:rPr>
          <w:rStyle w:val="FontStyle93"/>
          <w:rFonts w:asciiTheme="minorHAnsi" w:hAnsiTheme="minorHAnsi" w:cstheme="minorHAnsi"/>
          <w:b/>
          <w:sz w:val="22"/>
          <w:szCs w:val="22"/>
        </w:rPr>
      </w:pPr>
      <w:r w:rsidRPr="00F1054D">
        <w:rPr>
          <w:rStyle w:val="FontStyle93"/>
          <w:rFonts w:asciiTheme="minorHAnsi" w:hAnsiTheme="minorHAnsi" w:cstheme="minorHAnsi"/>
          <w:sz w:val="22"/>
          <w:szCs w:val="22"/>
        </w:rPr>
        <w:t xml:space="preserve">OSP Stawiany, </w:t>
      </w:r>
    </w:p>
    <w:p w14:paraId="1532DB1D" w14:textId="77777777" w:rsidR="00F1054D" w:rsidRPr="00F1054D" w:rsidRDefault="003F5D11" w:rsidP="00111B4F">
      <w:pPr>
        <w:pStyle w:val="Akapitzlist"/>
        <w:numPr>
          <w:ilvl w:val="0"/>
          <w:numId w:val="65"/>
        </w:numPr>
        <w:spacing w:after="120" w:line="276" w:lineRule="auto"/>
        <w:contextualSpacing w:val="0"/>
        <w:jc w:val="both"/>
        <w:rPr>
          <w:rStyle w:val="FontStyle93"/>
          <w:rFonts w:asciiTheme="minorHAnsi" w:hAnsiTheme="minorHAnsi" w:cstheme="minorHAnsi"/>
          <w:b/>
          <w:sz w:val="22"/>
          <w:szCs w:val="22"/>
        </w:rPr>
      </w:pPr>
      <w:r w:rsidRPr="00F1054D">
        <w:rPr>
          <w:rStyle w:val="FontStyle93"/>
          <w:rFonts w:asciiTheme="minorHAnsi" w:hAnsiTheme="minorHAnsi" w:cstheme="minorHAnsi"/>
          <w:sz w:val="22"/>
          <w:szCs w:val="22"/>
        </w:rPr>
        <w:t xml:space="preserve">OSP Gartatowice, </w:t>
      </w:r>
    </w:p>
    <w:p w14:paraId="0E2AADB0" w14:textId="77777777" w:rsidR="00F1054D" w:rsidRPr="00F1054D" w:rsidRDefault="003F5D11" w:rsidP="00111B4F">
      <w:pPr>
        <w:pStyle w:val="Akapitzlist"/>
        <w:numPr>
          <w:ilvl w:val="0"/>
          <w:numId w:val="65"/>
        </w:numPr>
        <w:spacing w:after="120" w:line="276" w:lineRule="auto"/>
        <w:contextualSpacing w:val="0"/>
        <w:jc w:val="both"/>
        <w:rPr>
          <w:rStyle w:val="FontStyle93"/>
          <w:rFonts w:asciiTheme="minorHAnsi" w:hAnsiTheme="minorHAnsi" w:cstheme="minorHAnsi"/>
          <w:b/>
          <w:sz w:val="22"/>
          <w:szCs w:val="22"/>
        </w:rPr>
      </w:pPr>
      <w:r w:rsidRPr="00F1054D">
        <w:rPr>
          <w:rStyle w:val="FontStyle93"/>
          <w:rFonts w:asciiTheme="minorHAnsi" w:hAnsiTheme="minorHAnsi" w:cstheme="minorHAnsi"/>
          <w:sz w:val="22"/>
          <w:szCs w:val="22"/>
        </w:rPr>
        <w:t xml:space="preserve">OSP Umianowice. </w:t>
      </w:r>
    </w:p>
    <w:p w14:paraId="2B02FB5C" w14:textId="77777777" w:rsidR="00F1054D" w:rsidRPr="00F1054D" w:rsidRDefault="00F1054D" w:rsidP="00111B4F">
      <w:pPr>
        <w:pStyle w:val="Akapitzlist"/>
        <w:numPr>
          <w:ilvl w:val="0"/>
          <w:numId w:val="64"/>
        </w:numPr>
        <w:spacing w:after="120" w:line="276" w:lineRule="auto"/>
        <w:contextualSpacing w:val="0"/>
        <w:jc w:val="both"/>
        <w:rPr>
          <w:rStyle w:val="FontStyle93"/>
          <w:rFonts w:asciiTheme="minorHAnsi" w:hAnsiTheme="minorHAnsi" w:cstheme="minorHAnsi"/>
          <w:b/>
          <w:sz w:val="22"/>
          <w:szCs w:val="22"/>
        </w:rPr>
      </w:pPr>
      <w:r w:rsidRPr="00F1054D">
        <w:rPr>
          <w:rStyle w:val="FontStyle93"/>
          <w:rFonts w:asciiTheme="minorHAnsi" w:hAnsiTheme="minorHAnsi" w:cstheme="minorHAnsi"/>
          <w:b/>
          <w:sz w:val="22"/>
          <w:szCs w:val="22"/>
        </w:rPr>
        <w:t>W celu realizacji danej inwestycji niezbędne jest podjęcie działań z zakresu:</w:t>
      </w:r>
    </w:p>
    <w:p w14:paraId="2C71BEC8" w14:textId="77777777" w:rsidR="00F1054D" w:rsidRPr="00F1054D" w:rsidRDefault="00F1054D" w:rsidP="00111B4F">
      <w:pPr>
        <w:pStyle w:val="Akapitzlist"/>
        <w:numPr>
          <w:ilvl w:val="0"/>
          <w:numId w:val="66"/>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Prac projektowych</w:t>
      </w:r>
    </w:p>
    <w:p w14:paraId="22B0C7A3" w14:textId="77777777" w:rsidR="00F1054D" w:rsidRPr="00F1054D" w:rsidRDefault="00F1054D" w:rsidP="00111B4F">
      <w:pPr>
        <w:pStyle w:val="Akapitzlist"/>
        <w:numPr>
          <w:ilvl w:val="0"/>
          <w:numId w:val="66"/>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Robót budowlano-montażowych</w:t>
      </w:r>
    </w:p>
    <w:p w14:paraId="72E78EE7" w14:textId="7CBDA9B6" w:rsidR="00F1054D" w:rsidRPr="00F1054D" w:rsidRDefault="00F1054D" w:rsidP="00111B4F">
      <w:pPr>
        <w:pStyle w:val="Akapitzlist"/>
        <w:numPr>
          <w:ilvl w:val="0"/>
          <w:numId w:val="66"/>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Prac organizacyjnych</w:t>
      </w:r>
    </w:p>
    <w:p w14:paraId="53AF4B77" w14:textId="12D47C9F" w:rsidR="00F1054D" w:rsidRDefault="00F1054D" w:rsidP="00111B4F">
      <w:pPr>
        <w:pStyle w:val="Akapitzlist"/>
        <w:numPr>
          <w:ilvl w:val="0"/>
          <w:numId w:val="64"/>
        </w:numPr>
        <w:spacing w:after="120" w:line="276" w:lineRule="auto"/>
        <w:contextualSpacing w:val="0"/>
        <w:jc w:val="both"/>
        <w:rPr>
          <w:rStyle w:val="FontStyle93"/>
          <w:rFonts w:asciiTheme="minorHAnsi" w:hAnsiTheme="minorHAnsi" w:cstheme="minorHAnsi"/>
          <w:b/>
          <w:sz w:val="22"/>
          <w:szCs w:val="22"/>
        </w:rPr>
      </w:pPr>
      <w:r>
        <w:rPr>
          <w:rStyle w:val="FontStyle93"/>
          <w:rFonts w:asciiTheme="minorHAnsi" w:hAnsiTheme="minorHAnsi" w:cstheme="minorHAnsi"/>
          <w:b/>
          <w:sz w:val="22"/>
          <w:szCs w:val="22"/>
        </w:rPr>
        <w:lastRenderedPageBreak/>
        <w:t>Opracowanie niezbędnej i wymaganej dokumentacji</w:t>
      </w:r>
      <w:r w:rsidR="00373D7D">
        <w:rPr>
          <w:rStyle w:val="FontStyle93"/>
          <w:rFonts w:asciiTheme="minorHAnsi" w:hAnsiTheme="minorHAnsi" w:cstheme="minorHAnsi"/>
          <w:b/>
          <w:sz w:val="22"/>
          <w:szCs w:val="22"/>
        </w:rPr>
        <w:t xml:space="preserve"> oraz uzyskanie wszelkich niezbędnych pozwoleń, zezwoleń, decyzji.</w:t>
      </w:r>
    </w:p>
    <w:p w14:paraId="5026298C" w14:textId="2E640DB3" w:rsidR="00326F6E" w:rsidRPr="00936D45" w:rsidRDefault="001431B9" w:rsidP="00111B4F">
      <w:pPr>
        <w:pStyle w:val="Akapitzlist"/>
        <w:numPr>
          <w:ilvl w:val="0"/>
          <w:numId w:val="64"/>
        </w:numPr>
        <w:spacing w:after="120" w:line="276" w:lineRule="auto"/>
        <w:contextualSpacing w:val="0"/>
        <w:jc w:val="both"/>
        <w:rPr>
          <w:rStyle w:val="FontStyle93"/>
          <w:rFonts w:asciiTheme="minorHAnsi" w:hAnsiTheme="minorHAnsi" w:cstheme="minorHAnsi"/>
          <w:b/>
          <w:sz w:val="22"/>
          <w:szCs w:val="22"/>
        </w:rPr>
      </w:pPr>
      <w:r w:rsidRPr="001431B9">
        <w:rPr>
          <w:rStyle w:val="FontStyle93"/>
          <w:rFonts w:asciiTheme="minorHAnsi" w:hAnsiTheme="minorHAnsi" w:cstheme="minorHAnsi"/>
          <w:b/>
          <w:sz w:val="22"/>
          <w:szCs w:val="22"/>
        </w:rPr>
        <w:t>Co</w:t>
      </w:r>
      <w:r w:rsidR="00BD7F9C" w:rsidRPr="001431B9">
        <w:rPr>
          <w:rStyle w:val="FontStyle93"/>
          <w:rFonts w:asciiTheme="minorHAnsi" w:hAnsiTheme="minorHAnsi" w:cstheme="minorHAnsi"/>
          <w:b/>
          <w:sz w:val="22"/>
          <w:szCs w:val="22"/>
        </w:rPr>
        <w:t>roczn</w:t>
      </w:r>
      <w:r w:rsidRPr="001431B9">
        <w:rPr>
          <w:rStyle w:val="FontStyle93"/>
          <w:rFonts w:asciiTheme="minorHAnsi" w:hAnsiTheme="minorHAnsi" w:cstheme="minorHAnsi"/>
          <w:b/>
          <w:sz w:val="22"/>
          <w:szCs w:val="22"/>
        </w:rPr>
        <w:t>y</w:t>
      </w:r>
      <w:r w:rsidR="00BD7F9C" w:rsidRPr="001431B9">
        <w:rPr>
          <w:rStyle w:val="FontStyle93"/>
          <w:rFonts w:asciiTheme="minorHAnsi" w:hAnsiTheme="minorHAnsi" w:cstheme="minorHAnsi"/>
          <w:b/>
          <w:sz w:val="22"/>
          <w:szCs w:val="22"/>
        </w:rPr>
        <w:t xml:space="preserve"> </w:t>
      </w:r>
      <w:r w:rsidRPr="001431B9">
        <w:rPr>
          <w:rStyle w:val="FontStyle93"/>
          <w:rFonts w:asciiTheme="minorHAnsi" w:hAnsiTheme="minorHAnsi" w:cstheme="minorHAnsi"/>
          <w:b/>
          <w:sz w:val="22"/>
          <w:szCs w:val="22"/>
        </w:rPr>
        <w:t xml:space="preserve">serwis – zgodnie z wymogami i w zakresie wymaganym przez producenta – </w:t>
      </w:r>
      <w:r w:rsidRPr="00936D45">
        <w:rPr>
          <w:rStyle w:val="FontStyle93"/>
          <w:rFonts w:asciiTheme="minorHAnsi" w:hAnsiTheme="minorHAnsi" w:cstheme="minorHAnsi"/>
          <w:b/>
          <w:sz w:val="22"/>
          <w:szCs w:val="22"/>
        </w:rPr>
        <w:t>wszystkich</w:t>
      </w:r>
      <w:r w:rsidR="00326F6E" w:rsidRPr="00936D45">
        <w:rPr>
          <w:rStyle w:val="FontStyle93"/>
          <w:rFonts w:asciiTheme="minorHAnsi" w:hAnsiTheme="minorHAnsi" w:cstheme="minorHAnsi"/>
          <w:b/>
          <w:sz w:val="22"/>
          <w:szCs w:val="22"/>
        </w:rPr>
        <w:t xml:space="preserve"> urządzeń i systemów objętych gwarancją w czasie, który ona obejmuje.</w:t>
      </w:r>
    </w:p>
    <w:p w14:paraId="2A6F091F" w14:textId="204E7818" w:rsidR="00AF4912" w:rsidRPr="00936D45" w:rsidRDefault="00326F6E" w:rsidP="00111B4F">
      <w:pPr>
        <w:pStyle w:val="Akapitzlist"/>
        <w:numPr>
          <w:ilvl w:val="0"/>
          <w:numId w:val="64"/>
        </w:numPr>
        <w:spacing w:after="120" w:line="276" w:lineRule="auto"/>
        <w:contextualSpacing w:val="0"/>
        <w:jc w:val="both"/>
        <w:rPr>
          <w:rStyle w:val="FontStyle93"/>
          <w:rFonts w:asciiTheme="minorHAnsi" w:hAnsiTheme="minorHAnsi" w:cstheme="minorHAnsi"/>
          <w:b/>
          <w:sz w:val="22"/>
          <w:szCs w:val="22"/>
        </w:rPr>
      </w:pPr>
      <w:r w:rsidRPr="000B2452">
        <w:rPr>
          <w:rStyle w:val="FontStyle93"/>
          <w:rFonts w:asciiTheme="minorHAnsi" w:hAnsiTheme="minorHAnsi" w:cstheme="minorHAnsi"/>
          <w:b/>
          <w:sz w:val="22"/>
          <w:szCs w:val="22"/>
        </w:rPr>
        <w:t>Przystąpienie do usunięcia awarii do 48 godzin od momentu jej zgłoszenia.</w:t>
      </w:r>
    </w:p>
    <w:p w14:paraId="264BBD2B" w14:textId="4B1B3D5F" w:rsidR="00EC43F8" w:rsidRPr="00936D45" w:rsidRDefault="00EC43F8" w:rsidP="00F1054D">
      <w:pPr>
        <w:pStyle w:val="Akapitzlist"/>
        <w:numPr>
          <w:ilvl w:val="0"/>
          <w:numId w:val="9"/>
        </w:numPr>
        <w:spacing w:after="120" w:line="276" w:lineRule="auto"/>
        <w:contextualSpacing w:val="0"/>
        <w:jc w:val="both"/>
        <w:rPr>
          <w:rFonts w:cstheme="minorHAnsi"/>
        </w:rPr>
      </w:pPr>
      <w:r w:rsidRPr="00936D45">
        <w:rPr>
          <w:rFonts w:cstheme="minorHAnsi"/>
        </w:rPr>
        <w:t>Inne obowiązki Wykonawcy:</w:t>
      </w:r>
    </w:p>
    <w:p w14:paraId="42A4E613" w14:textId="4C7DA48A" w:rsidR="00EC43F8" w:rsidRPr="00936D45" w:rsidRDefault="00EC43F8" w:rsidP="000B2452">
      <w:pPr>
        <w:pStyle w:val="Akapitzlist"/>
        <w:numPr>
          <w:ilvl w:val="0"/>
          <w:numId w:val="70"/>
        </w:numPr>
        <w:spacing w:after="120" w:line="276" w:lineRule="auto"/>
        <w:contextualSpacing w:val="0"/>
        <w:jc w:val="both"/>
        <w:rPr>
          <w:rFonts w:cstheme="minorHAnsi"/>
        </w:rPr>
      </w:pPr>
      <w:r w:rsidRPr="000B2452">
        <w:rPr>
          <w:rFonts w:cstheme="minorHAnsi"/>
          <w:b/>
          <w:u w:val="single"/>
        </w:rPr>
        <w:t>Serwis</w:t>
      </w:r>
    </w:p>
    <w:p w14:paraId="1D912C38" w14:textId="6C639420" w:rsidR="00EC43F8" w:rsidRPr="00936D45" w:rsidRDefault="00EC43F8" w:rsidP="000B2452">
      <w:pPr>
        <w:pStyle w:val="Akapitzlist"/>
        <w:spacing w:after="120" w:line="276" w:lineRule="auto"/>
        <w:ind w:left="1077"/>
        <w:contextualSpacing w:val="0"/>
        <w:jc w:val="both"/>
        <w:rPr>
          <w:rFonts w:cstheme="minorHAnsi"/>
        </w:rPr>
      </w:pPr>
      <w:r w:rsidRPr="00936D45">
        <w:rPr>
          <w:rFonts w:cstheme="minorHAnsi"/>
        </w:rPr>
        <w:t xml:space="preserve">Wykonawca zobowiązuje się do serwisowania urządzeń i systemów objętych gwarancją w czasie, który ona obejmuje. Koszt związany z serwisowaniem w okresie gwarancyjnym leży </w:t>
      </w:r>
      <w:r w:rsidRPr="00206CF8">
        <w:rPr>
          <w:rFonts w:cstheme="minorHAnsi"/>
        </w:rPr>
        <w:t>po stronie Wykonawcy. Serwis zajmie się awarią w trakcie gwarancji do 48 godzin od momentu jej z</w:t>
      </w:r>
      <w:r w:rsidRPr="00F23E8E">
        <w:rPr>
          <w:rFonts w:cstheme="minorHAnsi"/>
        </w:rPr>
        <w:t>głoszenia. Wykonawca dokonując napraw w ramach gwarancji zobowiązany jest użyć fabrycznie nowych elementów o parametrach nie gorszych niż uszkodzonych elementów sprzed wystąpienia usterki.</w:t>
      </w:r>
    </w:p>
    <w:p w14:paraId="282D4959" w14:textId="433683B0" w:rsidR="00EC43F8" w:rsidRPr="000B2452" w:rsidRDefault="00EC43F8" w:rsidP="000B2452">
      <w:pPr>
        <w:pStyle w:val="Akapitzlist"/>
        <w:spacing w:after="120" w:line="276" w:lineRule="auto"/>
        <w:ind w:left="1077"/>
        <w:contextualSpacing w:val="0"/>
        <w:jc w:val="both"/>
        <w:rPr>
          <w:rFonts w:cstheme="minorHAnsi"/>
        </w:rPr>
      </w:pPr>
      <w:r w:rsidRPr="00936D45">
        <w:rPr>
          <w:rFonts w:cstheme="minorHAnsi"/>
        </w:rPr>
        <w:t xml:space="preserve">Serwis urządzeń i systemów powinien być dokonywany </w:t>
      </w:r>
      <w:r w:rsidRPr="000B2452">
        <w:rPr>
          <w:rFonts w:cstheme="minorHAnsi"/>
          <w:u w:val="single"/>
        </w:rPr>
        <w:t>przynajmniej 1 raz na rok</w:t>
      </w:r>
      <w:r w:rsidRPr="00936D45">
        <w:rPr>
          <w:rFonts w:cstheme="minorHAnsi"/>
        </w:rPr>
        <w:t>, zgodnie z wymogami i wytycznymi producenta danego urządzenia lub systemu.</w:t>
      </w:r>
    </w:p>
    <w:p w14:paraId="2C60EDED" w14:textId="77777777" w:rsidR="00F1054D" w:rsidRPr="000B2452" w:rsidRDefault="002F28DE" w:rsidP="00F1054D">
      <w:pPr>
        <w:pStyle w:val="Akapitzlist"/>
        <w:numPr>
          <w:ilvl w:val="0"/>
          <w:numId w:val="9"/>
        </w:numPr>
        <w:spacing w:after="120" w:line="276" w:lineRule="auto"/>
        <w:contextualSpacing w:val="0"/>
        <w:jc w:val="both"/>
        <w:rPr>
          <w:rFonts w:cstheme="minorHAnsi"/>
          <w:u w:val="single"/>
        </w:rPr>
      </w:pPr>
      <w:r w:rsidRPr="000B2452">
        <w:rPr>
          <w:rFonts w:cstheme="minorHAnsi"/>
          <w:b/>
          <w:u w:val="single"/>
        </w:rPr>
        <w:t xml:space="preserve">Szczegółowy opis przedmiotu zamówienia zawiera Program Funkcjonalno-Użytkowy, który stanowi załącznik nr </w:t>
      </w:r>
      <w:r w:rsidR="00CB1EEE" w:rsidRPr="000B2452">
        <w:rPr>
          <w:rFonts w:cstheme="minorHAnsi"/>
          <w:b/>
          <w:u w:val="single"/>
        </w:rPr>
        <w:t>10</w:t>
      </w:r>
      <w:r w:rsidRPr="000B2452">
        <w:rPr>
          <w:rFonts w:cstheme="minorHAnsi"/>
          <w:b/>
          <w:u w:val="single"/>
        </w:rPr>
        <w:t xml:space="preserve"> do SWZ</w:t>
      </w:r>
      <w:r w:rsidRPr="000B2452">
        <w:rPr>
          <w:rFonts w:cstheme="minorHAnsi"/>
          <w:u w:val="single"/>
        </w:rPr>
        <w:t>.</w:t>
      </w:r>
    </w:p>
    <w:p w14:paraId="74705BE0" w14:textId="390AF2FC" w:rsidR="00D3092F" w:rsidRPr="00D3092F" w:rsidRDefault="00D3092F" w:rsidP="00D3092F">
      <w:pPr>
        <w:pStyle w:val="Akapitzlist"/>
        <w:numPr>
          <w:ilvl w:val="0"/>
          <w:numId w:val="9"/>
        </w:numPr>
        <w:spacing w:after="120" w:line="276" w:lineRule="auto"/>
        <w:ind w:left="714" w:hanging="357"/>
        <w:contextualSpacing w:val="0"/>
        <w:jc w:val="both"/>
        <w:rPr>
          <w:rFonts w:cstheme="minorHAnsi"/>
        </w:rPr>
      </w:pPr>
      <w:r w:rsidRPr="00936D45">
        <w:rPr>
          <w:rFonts w:cstheme="minorHAnsi"/>
        </w:rPr>
        <w:t>W przypadku użycia</w:t>
      </w:r>
      <w:r w:rsidRPr="0057222D">
        <w:rPr>
          <w:rFonts w:cstheme="minorHAnsi"/>
        </w:rPr>
        <w:t xml:space="preserve"> w dokumentacji opisującej przedmiot zamówienia odniesień do norm, europejskich ocen technicznych, aprobat, specyfikacji technicznych i systemów referencji technicznych Zamawiający dopuszcza rozwiązania równoważne opisywanym. </w:t>
      </w:r>
      <w:r w:rsidRPr="0014328D">
        <w:rPr>
          <w:rFonts w:cstheme="minorHAnsi"/>
          <w:u w:val="single"/>
        </w:rPr>
        <w:t>Wykonawca analizując dokumentację projektową powinien założyć, że każdemu odniesieniu użytemu w dokumentacji projektowej towarzyszy wyraz „lub równoważne"</w:t>
      </w:r>
      <w:r w:rsidRPr="0057222D">
        <w:rPr>
          <w:rFonts w:cstheme="minorHAnsi"/>
        </w:rPr>
        <w:t xml:space="preserve">. 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do podanych znakiem towarowym (o ile dotyczy), lecz o parametrach technicznych i jakościowych podobnych (równych) lub lepszych, których zastosowanie w żaden sposób nie wpłynie negatywnie na prawidłowe funkcjonowanie rozwiązań przyjętych w dokumentacji projektowej. </w:t>
      </w:r>
      <w:r w:rsidRPr="001431B9">
        <w:rPr>
          <w:rFonts w:cstheme="minorHAnsi"/>
          <w:u w:val="single"/>
        </w:rPr>
        <w:t>Wykonawca, który zastosuje urządzenia lub materiały równoważne będzie obowiązany wykazać w trakcie realizacji zamówienia, że zastosowane przez niego urządzenia i materiały spełniają wymagania określone przez Zamawiającego</w:t>
      </w:r>
      <w:r w:rsidRPr="00CA36AC">
        <w:rPr>
          <w:rFonts w:cstheme="minorHAnsi"/>
        </w:rPr>
        <w:t xml:space="preserve">. 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opisującej przedmiot zamówienia wymogu posiadania certyfikatu wydanego przez jednostkę oceniającą zgodność lub sprawozdania z badań przeprowadzonych przez tę jednostkę jako środka dowodowego </w:t>
      </w:r>
      <w:r w:rsidRPr="00CA36AC">
        <w:rPr>
          <w:rFonts w:cstheme="minorHAnsi"/>
        </w:rPr>
        <w:lastRenderedPageBreak/>
        <w:t>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7F0BA188" w14:textId="1D945F69" w:rsidR="00D20768" w:rsidRPr="00F1054D" w:rsidRDefault="00D20768" w:rsidP="00F1054D">
      <w:pPr>
        <w:pStyle w:val="Akapitzlist"/>
        <w:numPr>
          <w:ilvl w:val="0"/>
          <w:numId w:val="9"/>
        </w:numPr>
        <w:spacing w:after="120" w:line="276" w:lineRule="auto"/>
        <w:contextualSpacing w:val="0"/>
        <w:jc w:val="both"/>
        <w:rPr>
          <w:rFonts w:cstheme="minorHAnsi"/>
        </w:rPr>
      </w:pPr>
      <w:r w:rsidRPr="00F1054D">
        <w:rPr>
          <w:rFonts w:cstheme="minorHAnsi"/>
        </w:rPr>
        <w:t xml:space="preserve">Oznaczenie przedmiotu zamówienia we Wspólnym Słowniku Zamówień (CPV): </w:t>
      </w:r>
    </w:p>
    <w:p w14:paraId="645C5C39" w14:textId="77777777" w:rsidR="00AF4912" w:rsidRPr="00F1054D" w:rsidRDefault="00AF4912" w:rsidP="00AF4912">
      <w:pPr>
        <w:pStyle w:val="Akapitzlist"/>
        <w:numPr>
          <w:ilvl w:val="0"/>
          <w:numId w:val="11"/>
        </w:numPr>
        <w:spacing w:after="120" w:line="276" w:lineRule="auto"/>
        <w:contextualSpacing w:val="0"/>
        <w:jc w:val="both"/>
        <w:rPr>
          <w:rFonts w:cstheme="minorHAnsi"/>
        </w:rPr>
      </w:pPr>
      <w:r w:rsidRPr="00F1054D">
        <w:rPr>
          <w:rFonts w:cstheme="minorHAnsi"/>
        </w:rPr>
        <w:t>45261215-4 Pokrywanie dachów panelami ogniw słonecznych,</w:t>
      </w:r>
    </w:p>
    <w:p w14:paraId="3E909B6E" w14:textId="6135B2D4"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09331200-0 Słoneczne moduły fotoelektryczne,</w:t>
      </w:r>
    </w:p>
    <w:p w14:paraId="589D84CC" w14:textId="302EE321"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09332000-5 Instalacje słoneczne,</w:t>
      </w:r>
    </w:p>
    <w:p w14:paraId="45980359" w14:textId="005FCF3E"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45000000-7 Roboty budowlane,</w:t>
      </w:r>
    </w:p>
    <w:p w14:paraId="70374C73" w14:textId="148D73ED"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71320000-7 Usługi inżynieryjne w zakresie projektowania,</w:t>
      </w:r>
    </w:p>
    <w:p w14:paraId="131219F8" w14:textId="01E433BD"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71300000-1 Usługi inżynieryjne,</w:t>
      </w:r>
    </w:p>
    <w:p w14:paraId="628A1C40" w14:textId="4C650F3E"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71000000-8 Usługi architektoniczne, budowlane, inżynieryjne i kontrolne,</w:t>
      </w:r>
    </w:p>
    <w:p w14:paraId="003EAB5A" w14:textId="304F75E2"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45112000-5 Roboty w zakresie usuwania gleby,</w:t>
      </w:r>
    </w:p>
    <w:p w14:paraId="5ED157AF" w14:textId="27445DE6"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45311200-2 Roboty w zakresie instalacji elektrycznych,</w:t>
      </w:r>
    </w:p>
    <w:p w14:paraId="326A741F" w14:textId="4CC3AB00"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45315500-3 Instalacje średniego napięcia,</w:t>
      </w:r>
    </w:p>
    <w:p w14:paraId="42FD686D" w14:textId="35FBF792"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45315300-1 Instalacje zasilania elektrycznego,</w:t>
      </w:r>
    </w:p>
    <w:p w14:paraId="11F18408" w14:textId="3F58EC55"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45311100-1 Roboty w zakresie okablowania elektrycznego,</w:t>
      </w:r>
    </w:p>
    <w:p w14:paraId="71230CE5" w14:textId="2580F28F"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45315100-9 Instalacyjne roboty elektrotechniczne,</w:t>
      </w:r>
    </w:p>
    <w:p w14:paraId="63CA8BF5" w14:textId="2DB541CC"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45223810-7 Konstrukcje gotowe,</w:t>
      </w:r>
    </w:p>
    <w:p w14:paraId="77498D28" w14:textId="4DCC26BA"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45111291-4 Roboty w zakresie zagospodarowania terenu,</w:t>
      </w:r>
    </w:p>
    <w:p w14:paraId="6C932DEB" w14:textId="457FB2D6"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48822000-6 Serwery komputerowe,</w:t>
      </w:r>
    </w:p>
    <w:p w14:paraId="1E338D9A" w14:textId="08976A68"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42961000-0 Systemy sterowania i kontroli,</w:t>
      </w:r>
    </w:p>
    <w:p w14:paraId="4385EF60" w14:textId="145DFE67"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72265000-0 Usługi konfiguracji oprogramowania,</w:t>
      </w:r>
    </w:p>
    <w:p w14:paraId="34AD9B5F" w14:textId="7FF298EA"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51112000-0 Usługi instalowania sprzętu sterowania i przesyłu energii elektrycznej,</w:t>
      </w:r>
    </w:p>
    <w:p w14:paraId="22EDC228" w14:textId="5579F684"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45231400-9 Roboty budowlane w zakresie budowy linii energetycznych,</w:t>
      </w:r>
    </w:p>
    <w:p w14:paraId="6F4156D0" w14:textId="540ED1E4"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45251100-2 Roboty budowlane w zakresie budowy elektrowni,</w:t>
      </w:r>
    </w:p>
    <w:p w14:paraId="06B53FA6" w14:textId="23FE9C20"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45223100-7 Montaż konstrukcji metalowych,</w:t>
      </w:r>
    </w:p>
    <w:p w14:paraId="22DEAC86" w14:textId="1BD42285"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71232310-0 Usługi projektowania systemów zasilania energią elektryczną,</w:t>
      </w:r>
    </w:p>
    <w:p w14:paraId="72A108F8" w14:textId="27AF314D"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71240000-2 Usługi architektoniczne, inżynieryjne i planowania,</w:t>
      </w:r>
    </w:p>
    <w:p w14:paraId="48AE4D53" w14:textId="320D2FD2"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lastRenderedPageBreak/>
        <w:t>45261900-3 Naprawa i konserwacja dachów,</w:t>
      </w:r>
    </w:p>
    <w:p w14:paraId="659B8B13" w14:textId="35F320FB"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45261000-4 Wykonywanie pokryć i konstrukcji dachowych oraz podobne roboty,</w:t>
      </w:r>
    </w:p>
    <w:p w14:paraId="6FC43EB6" w14:textId="3FCD90FF" w:rsidR="00556194" w:rsidRPr="00323CD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 xml:space="preserve">45453000-7 </w:t>
      </w:r>
      <w:r w:rsidRPr="00323CDD">
        <w:rPr>
          <w:rFonts w:cstheme="minorHAnsi"/>
        </w:rPr>
        <w:t>Roboty remontowe i renowacyjne</w:t>
      </w:r>
      <w:r>
        <w:rPr>
          <w:rFonts w:cstheme="minorHAnsi"/>
        </w:rPr>
        <w:t>.</w:t>
      </w:r>
    </w:p>
    <w:p w14:paraId="594611F0" w14:textId="7B94CC56" w:rsidR="00C96D32" w:rsidRDefault="00904301" w:rsidP="003D0295">
      <w:pPr>
        <w:pStyle w:val="Akapitzlist"/>
        <w:numPr>
          <w:ilvl w:val="0"/>
          <w:numId w:val="1"/>
        </w:numPr>
        <w:spacing w:after="120" w:line="276" w:lineRule="auto"/>
        <w:ind w:left="357" w:hanging="357"/>
        <w:contextualSpacing w:val="0"/>
        <w:jc w:val="both"/>
        <w:rPr>
          <w:rFonts w:cstheme="minorHAnsi"/>
          <w:b/>
        </w:rPr>
      </w:pPr>
      <w:r>
        <w:rPr>
          <w:rFonts w:cstheme="minorHAnsi"/>
          <w:b/>
        </w:rPr>
        <w:t>T</w:t>
      </w:r>
      <w:r w:rsidR="003D0295" w:rsidRPr="00060C25">
        <w:rPr>
          <w:rFonts w:cstheme="minorHAnsi"/>
          <w:b/>
        </w:rPr>
        <w:t>ERMIN WYKONANIA ZAMÓWIENIA</w:t>
      </w:r>
      <w:r w:rsidR="00766B92" w:rsidRPr="00060C25">
        <w:rPr>
          <w:rFonts w:cstheme="minorHAnsi"/>
          <w:b/>
        </w:rPr>
        <w:t xml:space="preserve"> </w:t>
      </w:r>
    </w:p>
    <w:p w14:paraId="3331F3F1" w14:textId="378E32A3" w:rsidR="00824C96" w:rsidRPr="00824C96" w:rsidRDefault="002D345E" w:rsidP="00111B4F">
      <w:pPr>
        <w:pStyle w:val="Akapitzlist"/>
        <w:numPr>
          <w:ilvl w:val="0"/>
          <w:numId w:val="61"/>
        </w:numPr>
        <w:spacing w:after="120" w:line="276" w:lineRule="auto"/>
        <w:ind w:left="714" w:hanging="357"/>
        <w:contextualSpacing w:val="0"/>
        <w:jc w:val="both"/>
        <w:rPr>
          <w:rFonts w:cstheme="minorHAnsi"/>
        </w:rPr>
      </w:pPr>
      <w:r>
        <w:rPr>
          <w:rFonts w:cstheme="minorHAnsi"/>
        </w:rPr>
        <w:t xml:space="preserve">Wykonawca zobowiązany jest wykonać </w:t>
      </w:r>
      <w:r w:rsidRPr="007C3259">
        <w:rPr>
          <w:rFonts w:cstheme="minorHAnsi"/>
          <w:b/>
          <w:u w:val="single"/>
        </w:rPr>
        <w:t>całość</w:t>
      </w:r>
      <w:r>
        <w:rPr>
          <w:rFonts w:cstheme="minorHAnsi"/>
        </w:rPr>
        <w:t xml:space="preserve"> przedmiotu zamówienia w terminie </w:t>
      </w:r>
      <w:r w:rsidR="00AF4912" w:rsidRPr="00AF4912">
        <w:rPr>
          <w:rFonts w:cstheme="minorHAnsi"/>
          <w:b/>
          <w:u w:val="single"/>
        </w:rPr>
        <w:t>nieprzekraczającym 12 miesięcy</w:t>
      </w:r>
      <w:r w:rsidR="00AF4912">
        <w:rPr>
          <w:rFonts w:cstheme="minorHAnsi"/>
        </w:rPr>
        <w:t xml:space="preserve"> od dnia zawarcia umowy.</w:t>
      </w:r>
    </w:p>
    <w:p w14:paraId="14FFBC2D" w14:textId="395AF8E3" w:rsidR="00824C96" w:rsidRPr="00A13749" w:rsidRDefault="00824C96" w:rsidP="00111B4F">
      <w:pPr>
        <w:pStyle w:val="Akapitzlist"/>
        <w:numPr>
          <w:ilvl w:val="0"/>
          <w:numId w:val="61"/>
        </w:numPr>
        <w:spacing w:after="120" w:line="276" w:lineRule="auto"/>
        <w:ind w:left="714" w:hanging="357"/>
        <w:contextualSpacing w:val="0"/>
        <w:jc w:val="both"/>
      </w:pPr>
      <w:r w:rsidRPr="0099028B">
        <w:rPr>
          <w:rFonts w:cstheme="minorHAnsi"/>
        </w:rPr>
        <w:t>Pr</w:t>
      </w:r>
      <w:r w:rsidR="00A13749" w:rsidRPr="008D6A74">
        <w:t xml:space="preserve">zez datę wykonania </w:t>
      </w:r>
      <w:r w:rsidR="00A13749" w:rsidRPr="00CB1EEE">
        <w:t>przez Wykonawcę rozumie się datę uzyskania przez Wykonawcę niezbędnych decyzji dopuszczających do użytkowania, zgłoszenia zakończenia robót i uzyskanie jego przyjęcia przez</w:t>
      </w:r>
      <w:r w:rsidR="00A13749" w:rsidRPr="008D6A74">
        <w:t xml:space="preserve"> Zamawiającego bez żadnych wad i zastrzeżeń ze strony Zamawiającego lub po usunięciu ewentualnych wad i zastrzeżeń.   </w:t>
      </w:r>
    </w:p>
    <w:p w14:paraId="58C3DD9B" w14:textId="72A59526" w:rsidR="00824C96" w:rsidRPr="001431B9" w:rsidRDefault="00824C96" w:rsidP="00111B4F">
      <w:pPr>
        <w:pStyle w:val="Akapitzlist"/>
        <w:numPr>
          <w:ilvl w:val="0"/>
          <w:numId w:val="61"/>
        </w:numPr>
        <w:spacing w:after="120" w:line="276" w:lineRule="auto"/>
        <w:ind w:left="714" w:hanging="357"/>
        <w:contextualSpacing w:val="0"/>
        <w:jc w:val="both"/>
        <w:rPr>
          <w:rFonts w:cstheme="minorHAnsi"/>
        </w:rPr>
      </w:pPr>
      <w:r w:rsidRPr="001431B9">
        <w:rPr>
          <w:rFonts w:cstheme="minorHAnsi"/>
        </w:rPr>
        <w:t>Okres odpowiedzialności Wykonawcy z tytułu rękojmi</w:t>
      </w:r>
      <w:r w:rsidR="004B3C43">
        <w:rPr>
          <w:rFonts w:cstheme="minorHAnsi"/>
        </w:rPr>
        <w:t xml:space="preserve"> za wady całości wykonanego zamówienia</w:t>
      </w:r>
      <w:r w:rsidRPr="001431B9">
        <w:rPr>
          <w:rFonts w:cstheme="minorHAnsi"/>
        </w:rPr>
        <w:t xml:space="preserve"> wynosi </w:t>
      </w:r>
      <w:r w:rsidR="00AF4912" w:rsidRPr="001431B9">
        <w:rPr>
          <w:rFonts w:cstheme="minorHAnsi"/>
          <w:b/>
        </w:rPr>
        <w:t xml:space="preserve">minimum </w:t>
      </w:r>
      <w:r w:rsidR="004C470A" w:rsidRPr="001431B9">
        <w:rPr>
          <w:rFonts w:cstheme="minorHAnsi"/>
          <w:b/>
        </w:rPr>
        <w:t>60</w:t>
      </w:r>
      <w:r w:rsidR="00AF4912" w:rsidRPr="001431B9">
        <w:rPr>
          <w:rFonts w:cstheme="minorHAnsi"/>
          <w:b/>
        </w:rPr>
        <w:t xml:space="preserve"> miesięcy</w:t>
      </w:r>
      <w:r w:rsidR="00AF4912" w:rsidRPr="001431B9">
        <w:rPr>
          <w:rFonts w:cstheme="minorHAnsi"/>
        </w:rPr>
        <w:t>, chyba że Wykonawca w ramach oferty zap</w:t>
      </w:r>
      <w:r w:rsidR="00C64F60" w:rsidRPr="001431B9">
        <w:rPr>
          <w:rFonts w:cstheme="minorHAnsi"/>
        </w:rPr>
        <w:t>roponuje wydłużenie tego okresu.</w:t>
      </w:r>
    </w:p>
    <w:p w14:paraId="2B1E7585" w14:textId="22AEC33E" w:rsidR="00824C96" w:rsidRPr="00E15570" w:rsidRDefault="00824C96" w:rsidP="00111B4F">
      <w:pPr>
        <w:pStyle w:val="Akapitzlist"/>
        <w:numPr>
          <w:ilvl w:val="0"/>
          <w:numId w:val="61"/>
        </w:numPr>
        <w:spacing w:after="120" w:line="276" w:lineRule="auto"/>
        <w:ind w:left="714" w:hanging="357"/>
        <w:contextualSpacing w:val="0"/>
        <w:jc w:val="both"/>
        <w:rPr>
          <w:rFonts w:cstheme="minorHAnsi"/>
        </w:rPr>
      </w:pPr>
      <w:r w:rsidRPr="00E15570">
        <w:rPr>
          <w:rFonts w:cstheme="minorHAnsi"/>
        </w:rPr>
        <w:t xml:space="preserve">Wykonawca udzieli </w:t>
      </w:r>
      <w:r w:rsidR="004B3C43" w:rsidRPr="000B2452">
        <w:rPr>
          <w:rFonts w:cstheme="minorHAnsi"/>
        </w:rPr>
        <w:t>gwarancji na prace budowlano-montażowe oraz projektowe</w:t>
      </w:r>
      <w:r w:rsidRPr="00E15570">
        <w:rPr>
          <w:rFonts w:cstheme="minorHAnsi"/>
        </w:rPr>
        <w:t xml:space="preserve"> przez okres wynoszący </w:t>
      </w:r>
      <w:r w:rsidR="00981773" w:rsidRPr="000B2452">
        <w:rPr>
          <w:rFonts w:cstheme="minorHAnsi"/>
          <w:b/>
        </w:rPr>
        <w:t>60</w:t>
      </w:r>
      <w:r w:rsidR="00187E1A" w:rsidRPr="00E15570">
        <w:rPr>
          <w:rFonts w:cstheme="minorHAnsi"/>
          <w:b/>
        </w:rPr>
        <w:t xml:space="preserve"> </w:t>
      </w:r>
      <w:r w:rsidRPr="00E15570">
        <w:rPr>
          <w:rFonts w:cstheme="minorHAnsi"/>
          <w:b/>
        </w:rPr>
        <w:t>miesięcy</w:t>
      </w:r>
      <w:r w:rsidRPr="00E15570">
        <w:rPr>
          <w:rFonts w:cstheme="minorHAnsi"/>
        </w:rPr>
        <w:t>.</w:t>
      </w:r>
      <w:r w:rsidR="003563B8" w:rsidRPr="000B2452">
        <w:rPr>
          <w:rFonts w:cstheme="minorHAnsi"/>
        </w:rPr>
        <w:t xml:space="preserve"> Powyższa gwarancja jest niezależna od gwarancji producenta na poszczególne dostarczone przez Wykonawcę sprzęty, urządzenia i systemy.</w:t>
      </w:r>
    </w:p>
    <w:p w14:paraId="7EDEB96A" w14:textId="410BB632" w:rsidR="00824C96" w:rsidRPr="00824C96" w:rsidRDefault="00824C96" w:rsidP="00111B4F">
      <w:pPr>
        <w:pStyle w:val="Akapitzlist"/>
        <w:numPr>
          <w:ilvl w:val="0"/>
          <w:numId w:val="61"/>
        </w:numPr>
        <w:spacing w:after="120" w:line="276" w:lineRule="auto"/>
        <w:ind w:left="714" w:hanging="357"/>
        <w:contextualSpacing w:val="0"/>
        <w:jc w:val="both"/>
        <w:rPr>
          <w:rFonts w:cstheme="minorHAnsi"/>
        </w:rPr>
      </w:pPr>
      <w:r w:rsidRPr="00824C96">
        <w:rPr>
          <w:rFonts w:cstheme="minorHAnsi"/>
        </w:rPr>
        <w:t>Okres rękojmi i gwarancji jakości rozpoczyna się</w:t>
      </w:r>
      <w:r w:rsidRPr="00824C96">
        <w:rPr>
          <w:rFonts w:cstheme="minorHAnsi"/>
          <w:bCs/>
        </w:rPr>
        <w:t xml:space="preserve"> </w:t>
      </w:r>
      <w:r w:rsidRPr="00824C96">
        <w:rPr>
          <w:rFonts w:cstheme="minorHAnsi"/>
        </w:rPr>
        <w:t xml:space="preserve">od dnia </w:t>
      </w:r>
      <w:r w:rsidR="0099028B">
        <w:rPr>
          <w:rFonts w:cstheme="minorHAnsi"/>
        </w:rPr>
        <w:t>zgłoszenia zakończenia robót i uzyskania jego przyjęcia przez Zamawiającego</w:t>
      </w:r>
      <w:r w:rsidRPr="00824C96">
        <w:rPr>
          <w:rFonts w:cstheme="minorHAnsi"/>
        </w:rPr>
        <w:t>, zgodnie z pkt 4.2. SWZ.</w:t>
      </w:r>
    </w:p>
    <w:p w14:paraId="14FDF0F6" w14:textId="0AD88164" w:rsidR="006C59E5" w:rsidRPr="00060C25" w:rsidRDefault="00DD7CCD" w:rsidP="001C69C3">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WARUNKI UDZIAŁU W POSTĘPOWANIU</w:t>
      </w:r>
    </w:p>
    <w:p w14:paraId="36F1E5C8" w14:textId="2E351DA4" w:rsidR="00647D3F" w:rsidRPr="00060C25" w:rsidRDefault="00DD7CCD" w:rsidP="00575BC1">
      <w:pPr>
        <w:pStyle w:val="Akapitzlist"/>
        <w:numPr>
          <w:ilvl w:val="2"/>
          <w:numId w:val="13"/>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w:t>
      </w:r>
    </w:p>
    <w:p w14:paraId="00A81936" w14:textId="77777777" w:rsidR="00DD7CCD" w:rsidRPr="00060C25" w:rsidRDefault="00DD7CCD" w:rsidP="00575BC1">
      <w:pPr>
        <w:pStyle w:val="Akapitzlist"/>
        <w:numPr>
          <w:ilvl w:val="0"/>
          <w:numId w:val="14"/>
        </w:numPr>
        <w:spacing w:after="120" w:line="276" w:lineRule="auto"/>
        <w:contextualSpacing w:val="0"/>
        <w:jc w:val="both"/>
        <w:rPr>
          <w:rFonts w:cstheme="minorHAnsi"/>
          <w:b/>
        </w:rPr>
      </w:pPr>
      <w:r w:rsidRPr="00060C25">
        <w:rPr>
          <w:rFonts w:cstheme="minorHAnsi"/>
        </w:rPr>
        <w:t>nie podlegają wykluczeniu,</w:t>
      </w:r>
    </w:p>
    <w:p w14:paraId="34499E88" w14:textId="77777777" w:rsidR="00DD7CCD" w:rsidRPr="00060C25" w:rsidRDefault="00DD7CCD" w:rsidP="00575BC1">
      <w:pPr>
        <w:pStyle w:val="Akapitzlist"/>
        <w:numPr>
          <w:ilvl w:val="0"/>
          <w:numId w:val="14"/>
        </w:numPr>
        <w:spacing w:after="120" w:line="276" w:lineRule="auto"/>
        <w:contextualSpacing w:val="0"/>
        <w:jc w:val="both"/>
        <w:rPr>
          <w:rFonts w:cstheme="minorHAnsi"/>
          <w:b/>
        </w:rPr>
      </w:pPr>
      <w:r w:rsidRPr="00060C25">
        <w:rPr>
          <w:rFonts w:cstheme="minorHAnsi"/>
        </w:rPr>
        <w:t>spełniają określone przez Zamawiającego warunki udziału w postępowaniu.</w:t>
      </w:r>
    </w:p>
    <w:p w14:paraId="13458C30" w14:textId="77777777" w:rsidR="00DD7CCD" w:rsidRPr="00060C25" w:rsidRDefault="00DD7CCD" w:rsidP="00575BC1">
      <w:pPr>
        <w:pStyle w:val="Akapitzlist"/>
        <w:numPr>
          <w:ilvl w:val="2"/>
          <w:numId w:val="13"/>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 spełniają warunki dotyczące:</w:t>
      </w:r>
    </w:p>
    <w:p w14:paraId="26B7A32D" w14:textId="77777777" w:rsidR="00DD7CCD" w:rsidRPr="00060C25"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t>zdolności do występowania w obrocie gospodarczym</w:t>
      </w:r>
      <w:r w:rsidRPr="00060C25">
        <w:rPr>
          <w:rFonts w:cstheme="minorHAnsi"/>
        </w:rPr>
        <w:t>:</w:t>
      </w:r>
    </w:p>
    <w:p w14:paraId="6E42CD63" w14:textId="77777777" w:rsidR="00DD7CCD" w:rsidRPr="00060C25" w:rsidRDefault="00DD7CCD" w:rsidP="00DD7CCD">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2CF2A33D" w14:textId="77777777" w:rsidR="00DD7CCD" w:rsidRPr="00060C25"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t>uprawnień do prowadzenia określonej działalności gospodarczej lub zawodowej, o ile wynika to z odrębnych przepisów</w:t>
      </w:r>
      <w:r w:rsidRPr="00060C25">
        <w:rPr>
          <w:rFonts w:cstheme="minorHAnsi"/>
        </w:rPr>
        <w:t>:</w:t>
      </w:r>
    </w:p>
    <w:p w14:paraId="240EA579" w14:textId="77777777" w:rsidR="007C3259" w:rsidRPr="00060C25" w:rsidRDefault="007C3259" w:rsidP="007C3259">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657E1382" w14:textId="77777777" w:rsidR="00DB287B" w:rsidRPr="00DB287B"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t>sytuacji ekonomicznej lub finansowej</w:t>
      </w:r>
      <w:r w:rsidRPr="00060C25">
        <w:rPr>
          <w:rFonts w:cstheme="minorHAnsi"/>
        </w:rPr>
        <w:t>:</w:t>
      </w:r>
    </w:p>
    <w:p w14:paraId="0754AA23" w14:textId="77777777" w:rsidR="007C3259" w:rsidRDefault="007C3259" w:rsidP="007C3259">
      <w:pPr>
        <w:pStyle w:val="Akapitzlist"/>
        <w:spacing w:after="120" w:line="276" w:lineRule="auto"/>
        <w:ind w:left="1074"/>
        <w:contextualSpacing w:val="0"/>
        <w:jc w:val="both"/>
        <w:rPr>
          <w:rFonts w:cstheme="minorHAnsi"/>
          <w:szCs w:val="20"/>
        </w:rPr>
      </w:pPr>
      <w:r>
        <w:rPr>
          <w:rFonts w:cstheme="minorHAnsi"/>
          <w:szCs w:val="20"/>
        </w:rPr>
        <w:t>W zakresie sytuacji ekonomicznej lub finansowej Zamawiający wymaga, aby Wykonawcy:</w:t>
      </w:r>
    </w:p>
    <w:p w14:paraId="560FAECB" w14:textId="4E0AE115" w:rsidR="007C3259" w:rsidRPr="001431B9" w:rsidRDefault="007C3259" w:rsidP="007C3259">
      <w:pPr>
        <w:pStyle w:val="Akapitzlist"/>
        <w:numPr>
          <w:ilvl w:val="3"/>
          <w:numId w:val="13"/>
        </w:numPr>
        <w:spacing w:after="120" w:line="276" w:lineRule="auto"/>
        <w:ind w:left="1701"/>
        <w:contextualSpacing w:val="0"/>
        <w:jc w:val="both"/>
        <w:rPr>
          <w:rFonts w:cstheme="minorHAnsi"/>
          <w:szCs w:val="20"/>
        </w:rPr>
      </w:pPr>
      <w:r w:rsidRPr="00060C25">
        <w:rPr>
          <w:rFonts w:cstheme="minorHAnsi"/>
          <w:szCs w:val="20"/>
        </w:rPr>
        <w:t xml:space="preserve">posiadali </w:t>
      </w:r>
      <w:r w:rsidRPr="00060C25">
        <w:rPr>
          <w:rFonts w:cstheme="minorHAnsi"/>
          <w:b/>
          <w:szCs w:val="20"/>
        </w:rPr>
        <w:t>ubezpieczenie od odpowiedzialności cywilnej</w:t>
      </w:r>
      <w:r>
        <w:rPr>
          <w:rFonts w:cstheme="minorHAnsi"/>
          <w:szCs w:val="20"/>
        </w:rPr>
        <w:t xml:space="preserve"> (OC) w zakresie </w:t>
      </w:r>
      <w:r w:rsidRPr="001431B9">
        <w:rPr>
          <w:rFonts w:cstheme="minorHAnsi"/>
          <w:szCs w:val="20"/>
        </w:rPr>
        <w:t xml:space="preserve">prowadzonej działalności gospodarczej na sumę gwarancyjną wynoszącą minimum </w:t>
      </w:r>
      <w:r w:rsidR="004C470A" w:rsidRPr="001431B9">
        <w:rPr>
          <w:rFonts w:cstheme="minorHAnsi"/>
          <w:b/>
          <w:szCs w:val="20"/>
        </w:rPr>
        <w:t>2.000.000</w:t>
      </w:r>
      <w:r w:rsidRPr="001431B9">
        <w:rPr>
          <w:rFonts w:cstheme="minorHAnsi"/>
          <w:b/>
          <w:szCs w:val="20"/>
        </w:rPr>
        <w:t xml:space="preserve"> zł</w:t>
      </w:r>
      <w:r w:rsidRPr="001431B9">
        <w:rPr>
          <w:rFonts w:cstheme="minorHAnsi"/>
          <w:szCs w:val="20"/>
        </w:rPr>
        <w:t xml:space="preserve"> </w:t>
      </w:r>
      <w:r w:rsidRPr="001431B9">
        <w:rPr>
          <w:rFonts w:cstheme="minorHAnsi"/>
          <w:b/>
          <w:szCs w:val="20"/>
          <w:u w:val="single"/>
        </w:rPr>
        <w:t>oraz</w:t>
      </w:r>
    </w:p>
    <w:p w14:paraId="47B32A74" w14:textId="3244A44E" w:rsidR="007C3259" w:rsidRPr="001431B9" w:rsidRDefault="007C3259" w:rsidP="007C3259">
      <w:pPr>
        <w:pStyle w:val="Akapitzlist"/>
        <w:numPr>
          <w:ilvl w:val="3"/>
          <w:numId w:val="13"/>
        </w:numPr>
        <w:spacing w:after="120" w:line="276" w:lineRule="auto"/>
        <w:ind w:left="1701"/>
        <w:contextualSpacing w:val="0"/>
        <w:jc w:val="both"/>
        <w:rPr>
          <w:rFonts w:cstheme="minorHAnsi"/>
          <w:szCs w:val="20"/>
        </w:rPr>
      </w:pPr>
      <w:r w:rsidRPr="001431B9">
        <w:rPr>
          <w:rFonts w:cstheme="minorHAnsi"/>
          <w:szCs w:val="20"/>
        </w:rPr>
        <w:t>posiadali</w:t>
      </w:r>
      <w:r w:rsidRPr="001431B9">
        <w:rPr>
          <w:rFonts w:cstheme="minorHAnsi"/>
          <w:b/>
          <w:szCs w:val="20"/>
        </w:rPr>
        <w:t xml:space="preserve"> środki finansowe</w:t>
      </w:r>
      <w:r w:rsidRPr="001431B9">
        <w:rPr>
          <w:rFonts w:cstheme="minorHAnsi"/>
          <w:szCs w:val="20"/>
        </w:rPr>
        <w:t xml:space="preserve"> w wysokości min. </w:t>
      </w:r>
      <w:r w:rsidR="004C470A" w:rsidRPr="001431B9">
        <w:rPr>
          <w:rFonts w:cstheme="minorHAnsi"/>
          <w:b/>
          <w:szCs w:val="20"/>
        </w:rPr>
        <w:t>2.000.000</w:t>
      </w:r>
      <w:r w:rsidRPr="001431B9">
        <w:rPr>
          <w:rFonts w:cstheme="minorHAnsi"/>
          <w:b/>
          <w:szCs w:val="20"/>
        </w:rPr>
        <w:t xml:space="preserve"> zł</w:t>
      </w:r>
      <w:r w:rsidRPr="001431B9">
        <w:rPr>
          <w:rFonts w:cstheme="minorHAnsi"/>
          <w:szCs w:val="20"/>
        </w:rPr>
        <w:t xml:space="preserve"> lub posiadali </w:t>
      </w:r>
      <w:r w:rsidRPr="001431B9">
        <w:rPr>
          <w:rFonts w:cstheme="minorHAnsi"/>
          <w:b/>
          <w:szCs w:val="20"/>
        </w:rPr>
        <w:t>zdolność kredytową</w:t>
      </w:r>
      <w:r w:rsidRPr="001431B9">
        <w:rPr>
          <w:rFonts w:cstheme="minorHAnsi"/>
          <w:szCs w:val="20"/>
        </w:rPr>
        <w:t xml:space="preserve"> na kwotę min. </w:t>
      </w:r>
      <w:r w:rsidR="004C470A" w:rsidRPr="001431B9">
        <w:rPr>
          <w:rFonts w:cstheme="minorHAnsi"/>
          <w:b/>
          <w:szCs w:val="20"/>
        </w:rPr>
        <w:t>2.500.000</w:t>
      </w:r>
      <w:r w:rsidRPr="001431B9">
        <w:rPr>
          <w:rFonts w:cstheme="minorHAnsi"/>
          <w:b/>
          <w:szCs w:val="20"/>
        </w:rPr>
        <w:t xml:space="preserve"> zł</w:t>
      </w:r>
      <w:r w:rsidRPr="001431B9">
        <w:rPr>
          <w:rFonts w:cstheme="minorHAnsi"/>
          <w:szCs w:val="20"/>
        </w:rPr>
        <w:t>.</w:t>
      </w:r>
    </w:p>
    <w:p w14:paraId="42D2F51E" w14:textId="576CC83C" w:rsidR="00060C25" w:rsidRPr="001431B9" w:rsidRDefault="00DD7CCD" w:rsidP="00575BC1">
      <w:pPr>
        <w:pStyle w:val="Akapitzlist"/>
        <w:numPr>
          <w:ilvl w:val="0"/>
          <w:numId w:val="15"/>
        </w:numPr>
        <w:spacing w:after="120" w:line="276" w:lineRule="auto"/>
        <w:contextualSpacing w:val="0"/>
        <w:jc w:val="both"/>
        <w:rPr>
          <w:rFonts w:cstheme="minorHAnsi"/>
          <w:b/>
        </w:rPr>
      </w:pPr>
      <w:r w:rsidRPr="001431B9">
        <w:rPr>
          <w:rFonts w:cstheme="minorHAnsi"/>
          <w:u w:val="single"/>
        </w:rPr>
        <w:t>zdolności technicznej lub zawodowej</w:t>
      </w:r>
      <w:r w:rsidRPr="001431B9">
        <w:rPr>
          <w:rFonts w:cstheme="minorHAnsi"/>
        </w:rPr>
        <w:t>:</w:t>
      </w:r>
    </w:p>
    <w:p w14:paraId="632E34CA" w14:textId="77777777" w:rsidR="00E87B43" w:rsidRPr="00B40075" w:rsidRDefault="00E87B43" w:rsidP="00E87B43">
      <w:pPr>
        <w:pStyle w:val="Akapitzlist"/>
        <w:spacing w:after="120" w:line="276" w:lineRule="auto"/>
        <w:ind w:left="1074"/>
        <w:contextualSpacing w:val="0"/>
        <w:jc w:val="both"/>
        <w:rPr>
          <w:rFonts w:cstheme="minorHAnsi"/>
        </w:rPr>
      </w:pPr>
      <w:r>
        <w:rPr>
          <w:rFonts w:cstheme="minorHAnsi"/>
        </w:rPr>
        <w:lastRenderedPageBreak/>
        <w:t xml:space="preserve">W zakresie </w:t>
      </w:r>
      <w:r w:rsidRPr="00B40075">
        <w:rPr>
          <w:rFonts w:cstheme="minorHAnsi"/>
        </w:rPr>
        <w:t>zdolności technicznej lub zawodowej Zamawiający wymaga, aby Wykonawcy:</w:t>
      </w:r>
    </w:p>
    <w:p w14:paraId="29210694" w14:textId="757EA090" w:rsidR="00E87B43" w:rsidRDefault="00E87B43" w:rsidP="00111B4F">
      <w:pPr>
        <w:pStyle w:val="Akapitzlist"/>
        <w:numPr>
          <w:ilvl w:val="3"/>
          <w:numId w:val="59"/>
        </w:numPr>
        <w:spacing w:after="120" w:line="276" w:lineRule="auto"/>
        <w:ind w:left="1701" w:hanging="357"/>
        <w:contextualSpacing w:val="0"/>
        <w:jc w:val="both"/>
        <w:rPr>
          <w:rFonts w:cstheme="minorHAnsi"/>
        </w:rPr>
      </w:pPr>
      <w:r>
        <w:rPr>
          <w:rFonts w:cstheme="minorHAnsi"/>
        </w:rPr>
        <w:t xml:space="preserve">w okresie 5 lat przed upływem terminu składania ofert, a jeżeli okres prowadzenia działalności gospodarczej przez Wykonawcę jest krótszy – w tym okresie, </w:t>
      </w:r>
      <w:r w:rsidRPr="00AE608A">
        <w:rPr>
          <w:rFonts w:cstheme="minorHAnsi"/>
          <w:b/>
        </w:rPr>
        <w:t>wykonali</w:t>
      </w:r>
      <w:r>
        <w:rPr>
          <w:rFonts w:cstheme="minorHAnsi"/>
          <w:b/>
        </w:rPr>
        <w:t xml:space="preserve"> </w:t>
      </w:r>
      <w:r w:rsidRPr="00E87B43">
        <w:rPr>
          <w:rFonts w:cstheme="minorHAnsi"/>
          <w:b/>
          <w:u w:val="single"/>
        </w:rPr>
        <w:t xml:space="preserve">co najmniej </w:t>
      </w:r>
      <w:r w:rsidR="0014328D">
        <w:rPr>
          <w:rFonts w:cstheme="minorHAnsi"/>
          <w:b/>
          <w:u w:val="single"/>
        </w:rPr>
        <w:t>2</w:t>
      </w:r>
      <w:r w:rsidRPr="00E87B43">
        <w:rPr>
          <w:rFonts w:cstheme="minorHAnsi"/>
          <w:b/>
          <w:u w:val="single"/>
        </w:rPr>
        <w:t xml:space="preserve"> </w:t>
      </w:r>
      <w:r w:rsidR="0014328D">
        <w:rPr>
          <w:rFonts w:cstheme="minorHAnsi"/>
          <w:b/>
          <w:u w:val="single"/>
        </w:rPr>
        <w:t>instalacje fotowoltaiczne</w:t>
      </w:r>
      <w:r w:rsidR="001431B9">
        <w:rPr>
          <w:rFonts w:cstheme="minorHAnsi"/>
          <w:b/>
          <w:u w:val="single"/>
        </w:rPr>
        <w:t xml:space="preserve">, o łącznej mocy wynoszącej min. </w:t>
      </w:r>
      <w:r w:rsidR="00986FA4">
        <w:rPr>
          <w:rFonts w:cstheme="minorHAnsi"/>
          <w:b/>
          <w:u w:val="single"/>
        </w:rPr>
        <w:t>1</w:t>
      </w:r>
      <w:r w:rsidR="0060428D">
        <w:rPr>
          <w:rFonts w:cstheme="minorHAnsi"/>
          <w:b/>
          <w:u w:val="single"/>
        </w:rPr>
        <w:t>00</w:t>
      </w:r>
      <w:r w:rsidR="00986FA4">
        <w:rPr>
          <w:rFonts w:cstheme="minorHAnsi"/>
          <w:b/>
          <w:u w:val="single"/>
        </w:rPr>
        <w:t xml:space="preserve"> </w:t>
      </w:r>
      <w:proofErr w:type="spellStart"/>
      <w:r w:rsidR="001431B9">
        <w:rPr>
          <w:rFonts w:cstheme="minorHAnsi"/>
          <w:b/>
          <w:u w:val="single"/>
        </w:rPr>
        <w:t>kWp</w:t>
      </w:r>
      <w:proofErr w:type="spellEnd"/>
      <w:r w:rsidR="001431B9">
        <w:rPr>
          <w:rFonts w:cstheme="minorHAnsi"/>
          <w:b/>
          <w:u w:val="single"/>
        </w:rPr>
        <w:t xml:space="preserve"> każda</w:t>
      </w:r>
      <w:r>
        <w:rPr>
          <w:rFonts w:cstheme="minorHAnsi"/>
        </w:rPr>
        <w:t xml:space="preserve">, </w:t>
      </w:r>
    </w:p>
    <w:p w14:paraId="1CB670EA" w14:textId="5F18BC55" w:rsidR="00E87B43" w:rsidRPr="00E87B43" w:rsidRDefault="00E87B43" w:rsidP="00E87B43">
      <w:pPr>
        <w:pStyle w:val="Akapitzlist"/>
        <w:spacing w:after="120" w:line="276" w:lineRule="auto"/>
        <w:ind w:left="1701"/>
        <w:contextualSpacing w:val="0"/>
        <w:jc w:val="both"/>
        <w:rPr>
          <w:rFonts w:cstheme="minorHAnsi"/>
        </w:rPr>
      </w:pPr>
      <w:r w:rsidRPr="00E87B43">
        <w:rPr>
          <w:rFonts w:cstheme="minorHAnsi"/>
          <w:b/>
        </w:rPr>
        <w:t>wartość</w:t>
      </w:r>
      <w:r>
        <w:rPr>
          <w:rFonts w:cstheme="minorHAnsi"/>
        </w:rPr>
        <w:t xml:space="preserve"> </w:t>
      </w:r>
      <w:r w:rsidR="00194ECC">
        <w:rPr>
          <w:rFonts w:cstheme="minorHAnsi"/>
          <w:b/>
          <w:u w:val="single"/>
        </w:rPr>
        <w:t>każdej</w:t>
      </w:r>
      <w:r w:rsidRPr="00E87B43">
        <w:rPr>
          <w:rFonts w:cstheme="minorHAnsi"/>
          <w:b/>
          <w:u w:val="single"/>
        </w:rPr>
        <w:t xml:space="preserve"> z opisanych powyżej</w:t>
      </w:r>
      <w:r>
        <w:rPr>
          <w:rFonts w:cstheme="minorHAnsi"/>
        </w:rPr>
        <w:t xml:space="preserve"> robót budowlanych musi wynosić </w:t>
      </w:r>
      <w:r w:rsidRPr="00E87B43">
        <w:rPr>
          <w:rFonts w:cstheme="minorHAnsi"/>
          <w:b/>
        </w:rPr>
        <w:t xml:space="preserve">min. </w:t>
      </w:r>
      <w:r w:rsidR="0014328D">
        <w:rPr>
          <w:rFonts w:cstheme="minorHAnsi"/>
          <w:b/>
        </w:rPr>
        <w:t>500</w:t>
      </w:r>
      <w:r w:rsidRPr="00E87B43">
        <w:rPr>
          <w:rFonts w:cstheme="minorHAnsi"/>
          <w:b/>
        </w:rPr>
        <w:t>.000 zł brutto</w:t>
      </w:r>
      <w:r>
        <w:rPr>
          <w:rFonts w:cstheme="minorHAnsi"/>
        </w:rPr>
        <w:t>;</w:t>
      </w:r>
    </w:p>
    <w:p w14:paraId="7D66A8A8" w14:textId="77777777" w:rsidR="00E87B43" w:rsidRDefault="00E87B43" w:rsidP="00111B4F">
      <w:pPr>
        <w:pStyle w:val="Akapitzlist"/>
        <w:numPr>
          <w:ilvl w:val="3"/>
          <w:numId w:val="59"/>
        </w:numPr>
        <w:spacing w:after="120" w:line="276" w:lineRule="auto"/>
        <w:ind w:left="1701" w:hanging="357"/>
        <w:contextualSpacing w:val="0"/>
        <w:jc w:val="both"/>
        <w:rPr>
          <w:rFonts w:cstheme="minorHAnsi"/>
        </w:rPr>
      </w:pPr>
      <w:r w:rsidRPr="00B40075">
        <w:rPr>
          <w:rFonts w:cstheme="minorHAnsi"/>
        </w:rPr>
        <w:t>dysponowali</w:t>
      </w:r>
      <w:r>
        <w:rPr>
          <w:rFonts w:cstheme="minorHAnsi"/>
        </w:rPr>
        <w:t xml:space="preserve"> następującymi osobami:</w:t>
      </w:r>
    </w:p>
    <w:p w14:paraId="78C6E1B8" w14:textId="77777777" w:rsidR="00335DB1" w:rsidRDefault="00E87B43" w:rsidP="00111B4F">
      <w:pPr>
        <w:pStyle w:val="Akapitzlist"/>
        <w:numPr>
          <w:ilvl w:val="0"/>
          <w:numId w:val="60"/>
        </w:numPr>
        <w:spacing w:after="120" w:line="276" w:lineRule="auto"/>
        <w:ind w:left="2127"/>
        <w:contextualSpacing w:val="0"/>
        <w:jc w:val="both"/>
        <w:rPr>
          <w:rFonts w:cstheme="minorHAnsi"/>
        </w:rPr>
      </w:pPr>
      <w:r w:rsidRPr="00E87B43">
        <w:rPr>
          <w:rFonts w:cstheme="minorHAnsi"/>
          <w:b/>
        </w:rPr>
        <w:t>kierownikiem budowy</w:t>
      </w:r>
      <w:r>
        <w:rPr>
          <w:rFonts w:cstheme="minorHAnsi"/>
        </w:rPr>
        <w:t>, który posiada</w:t>
      </w:r>
      <w:r w:rsidR="0099028B">
        <w:rPr>
          <w:rFonts w:cstheme="minorHAnsi"/>
        </w:rPr>
        <w:t>:</w:t>
      </w:r>
      <w:r>
        <w:rPr>
          <w:rFonts w:cstheme="minorHAnsi"/>
        </w:rPr>
        <w:t xml:space="preserve"> </w:t>
      </w:r>
    </w:p>
    <w:p w14:paraId="032CED5A" w14:textId="7F0C5218" w:rsidR="00335DB1" w:rsidRDefault="00E87B43" w:rsidP="00335DB1">
      <w:pPr>
        <w:pStyle w:val="Akapitzlist"/>
        <w:spacing w:after="120" w:line="276" w:lineRule="auto"/>
        <w:ind w:left="2832"/>
        <w:contextualSpacing w:val="0"/>
        <w:jc w:val="both"/>
        <w:rPr>
          <w:rFonts w:cstheme="minorHAnsi"/>
        </w:rPr>
      </w:pPr>
      <w:r>
        <w:rPr>
          <w:rFonts w:cstheme="minorHAnsi"/>
        </w:rPr>
        <w:t xml:space="preserve">(a) </w:t>
      </w:r>
      <w:r w:rsidR="0014328D" w:rsidRPr="0014328D">
        <w:rPr>
          <w:rFonts w:eastAsia="Calibri"/>
          <w:u w:val="single"/>
        </w:rPr>
        <w:t>uprawnienia do kierowania robotami budowlanymi w specjalności instalacyjne</w:t>
      </w:r>
      <w:r w:rsidR="00335DB1">
        <w:rPr>
          <w:rFonts w:eastAsia="Calibri"/>
          <w:u w:val="single"/>
        </w:rPr>
        <w:t xml:space="preserve">j w zakresie sieci, instalacji </w:t>
      </w:r>
      <w:r w:rsidR="0014328D" w:rsidRPr="0014328D">
        <w:rPr>
          <w:rFonts w:eastAsia="Calibri"/>
          <w:u w:val="single"/>
        </w:rPr>
        <w:t>i urządzeń elektrycznych i elektroenergetycznych bez ograniczeń</w:t>
      </w:r>
      <w:r w:rsidRPr="00E87B43">
        <w:rPr>
          <w:rFonts w:cstheme="minorHAnsi"/>
        </w:rPr>
        <w:t xml:space="preserve">, </w:t>
      </w:r>
    </w:p>
    <w:p w14:paraId="5C8D2235" w14:textId="6D9A5263" w:rsidR="00E87B43" w:rsidRDefault="00E87B43" w:rsidP="00335DB1">
      <w:pPr>
        <w:pStyle w:val="Akapitzlist"/>
        <w:spacing w:after="120" w:line="276" w:lineRule="auto"/>
        <w:ind w:left="2832"/>
        <w:contextualSpacing w:val="0"/>
        <w:jc w:val="both"/>
        <w:rPr>
          <w:rFonts w:cstheme="minorHAnsi"/>
        </w:rPr>
      </w:pPr>
      <w:r>
        <w:rPr>
          <w:rFonts w:cstheme="minorHAnsi"/>
        </w:rPr>
        <w:t>(b)</w:t>
      </w:r>
      <w:r w:rsidRPr="00E87B43">
        <w:rPr>
          <w:rFonts w:cstheme="minorHAnsi"/>
        </w:rPr>
        <w:t xml:space="preserve"> </w:t>
      </w:r>
      <w:r w:rsidRPr="00E87B43">
        <w:rPr>
          <w:rFonts w:cstheme="minorHAnsi"/>
          <w:u w:val="single"/>
        </w:rPr>
        <w:t>doświadczenie</w:t>
      </w:r>
      <w:r w:rsidRPr="00E87B43">
        <w:rPr>
          <w:rFonts w:cstheme="minorHAnsi"/>
        </w:rPr>
        <w:t xml:space="preserve"> w pełnieniu funkcji kierownika budowy lub kierownika</w:t>
      </w:r>
      <w:r>
        <w:rPr>
          <w:rFonts w:cstheme="minorHAnsi"/>
        </w:rPr>
        <w:t xml:space="preserve"> robót przy </w:t>
      </w:r>
      <w:r w:rsidR="0014328D">
        <w:rPr>
          <w:rFonts w:cstheme="minorHAnsi"/>
        </w:rPr>
        <w:t>wykonywaniu</w:t>
      </w:r>
      <w:r w:rsidRPr="00E87B43">
        <w:rPr>
          <w:rFonts w:cstheme="minorHAnsi"/>
        </w:rPr>
        <w:t xml:space="preserve"> </w:t>
      </w:r>
      <w:r w:rsidRPr="0099028B">
        <w:rPr>
          <w:rFonts w:cstheme="minorHAnsi"/>
          <w:b/>
          <w:u w:val="single"/>
        </w:rPr>
        <w:t xml:space="preserve">co najmniej </w:t>
      </w:r>
      <w:r w:rsidR="0014328D">
        <w:rPr>
          <w:rFonts w:cstheme="minorHAnsi"/>
          <w:b/>
          <w:u w:val="single"/>
        </w:rPr>
        <w:t>1 instalacji fotowoltaicznej</w:t>
      </w:r>
      <w:r>
        <w:rPr>
          <w:rFonts w:cstheme="minorHAnsi"/>
        </w:rPr>
        <w:t>;</w:t>
      </w:r>
    </w:p>
    <w:p w14:paraId="54578A3F" w14:textId="77777777" w:rsidR="00335DB1" w:rsidRDefault="00E87B43" w:rsidP="00111B4F">
      <w:pPr>
        <w:pStyle w:val="Akapitzlist"/>
        <w:numPr>
          <w:ilvl w:val="0"/>
          <w:numId w:val="60"/>
        </w:numPr>
        <w:spacing w:after="120" w:line="276" w:lineRule="auto"/>
        <w:ind w:left="2127"/>
        <w:contextualSpacing w:val="0"/>
        <w:jc w:val="both"/>
        <w:rPr>
          <w:rFonts w:cstheme="minorHAnsi"/>
        </w:rPr>
      </w:pPr>
      <w:r w:rsidRPr="00E87B43">
        <w:rPr>
          <w:rFonts w:cstheme="minorHAnsi"/>
          <w:b/>
        </w:rPr>
        <w:t>projektantem</w:t>
      </w:r>
      <w:r w:rsidRPr="00E87B43">
        <w:rPr>
          <w:rFonts w:cstheme="minorHAnsi"/>
        </w:rPr>
        <w:t xml:space="preserve">, </w:t>
      </w:r>
      <w:r w:rsidR="0014328D">
        <w:rPr>
          <w:rFonts w:cstheme="minorHAnsi"/>
        </w:rPr>
        <w:t xml:space="preserve">który posiada: </w:t>
      </w:r>
    </w:p>
    <w:p w14:paraId="14110842" w14:textId="70340FED" w:rsidR="00335DB1" w:rsidRDefault="0014328D" w:rsidP="00335DB1">
      <w:pPr>
        <w:pStyle w:val="Akapitzlist"/>
        <w:spacing w:after="120" w:line="276" w:lineRule="auto"/>
        <w:ind w:left="2832"/>
        <w:contextualSpacing w:val="0"/>
        <w:jc w:val="both"/>
        <w:rPr>
          <w:rFonts w:cstheme="minorHAnsi"/>
        </w:rPr>
      </w:pPr>
      <w:r>
        <w:rPr>
          <w:rFonts w:cstheme="minorHAnsi"/>
        </w:rPr>
        <w:t xml:space="preserve">(a) </w:t>
      </w:r>
      <w:r w:rsidR="00335DB1" w:rsidRPr="00335DB1">
        <w:rPr>
          <w:rFonts w:eastAsia="Calibri"/>
          <w:bCs/>
          <w:u w:val="single"/>
        </w:rPr>
        <w:t>u</w:t>
      </w:r>
      <w:r w:rsidR="00335DB1">
        <w:rPr>
          <w:rFonts w:eastAsia="Calibri"/>
          <w:u w:val="single"/>
        </w:rPr>
        <w:t xml:space="preserve">prawnienia do projektowania </w:t>
      </w:r>
      <w:r w:rsidR="00335DB1" w:rsidRPr="00335DB1">
        <w:rPr>
          <w:rFonts w:eastAsia="Calibri"/>
          <w:u w:val="single"/>
        </w:rPr>
        <w:t>w specjalności instalacyjnej w zakresie sieci, insta</w:t>
      </w:r>
      <w:r w:rsidR="00335DB1">
        <w:rPr>
          <w:rFonts w:eastAsia="Calibri"/>
          <w:u w:val="single"/>
        </w:rPr>
        <w:t xml:space="preserve">lacji i urządzeń elektrycznych i </w:t>
      </w:r>
      <w:r w:rsidR="00335DB1" w:rsidRPr="00335DB1">
        <w:rPr>
          <w:rFonts w:eastAsia="Calibri"/>
          <w:u w:val="single"/>
        </w:rPr>
        <w:t>elektroenergetycznych bez ograniczeń</w:t>
      </w:r>
      <w:r w:rsidRPr="00E87B43">
        <w:rPr>
          <w:rFonts w:cstheme="minorHAnsi"/>
        </w:rPr>
        <w:t xml:space="preserve">, </w:t>
      </w:r>
    </w:p>
    <w:p w14:paraId="6642B932" w14:textId="6C7689A4" w:rsidR="00E87B43" w:rsidRPr="0014328D" w:rsidRDefault="0014328D" w:rsidP="00335DB1">
      <w:pPr>
        <w:pStyle w:val="Akapitzlist"/>
        <w:spacing w:after="120" w:line="276" w:lineRule="auto"/>
        <w:ind w:left="2832"/>
        <w:contextualSpacing w:val="0"/>
        <w:jc w:val="both"/>
        <w:rPr>
          <w:rFonts w:cstheme="minorHAnsi"/>
        </w:rPr>
      </w:pPr>
      <w:r>
        <w:rPr>
          <w:rFonts w:cstheme="minorHAnsi"/>
        </w:rPr>
        <w:t>(b)</w:t>
      </w:r>
      <w:r w:rsidRPr="00E87B43">
        <w:rPr>
          <w:rFonts w:cstheme="minorHAnsi"/>
        </w:rPr>
        <w:t xml:space="preserve"> </w:t>
      </w:r>
      <w:r w:rsidRPr="00E87B43">
        <w:rPr>
          <w:rFonts w:cstheme="minorHAnsi"/>
          <w:u w:val="single"/>
        </w:rPr>
        <w:t>doświadczenie</w:t>
      </w:r>
      <w:r w:rsidRPr="00E87B43">
        <w:rPr>
          <w:rFonts w:cstheme="minorHAnsi"/>
        </w:rPr>
        <w:t xml:space="preserve"> </w:t>
      </w:r>
      <w:r w:rsidR="00335DB1">
        <w:rPr>
          <w:rFonts w:cstheme="minorHAnsi"/>
        </w:rPr>
        <w:t>w postacie zaprojektowanej</w:t>
      </w:r>
      <w:r w:rsidRPr="00E87B43">
        <w:rPr>
          <w:rFonts w:cstheme="minorHAnsi"/>
        </w:rPr>
        <w:t xml:space="preserve"> </w:t>
      </w:r>
      <w:r w:rsidRPr="0099028B">
        <w:rPr>
          <w:rFonts w:cstheme="minorHAnsi"/>
          <w:b/>
          <w:u w:val="single"/>
        </w:rPr>
        <w:t xml:space="preserve">co najmniej </w:t>
      </w:r>
      <w:r>
        <w:rPr>
          <w:rFonts w:cstheme="minorHAnsi"/>
          <w:b/>
          <w:u w:val="single"/>
        </w:rPr>
        <w:t>1 instalacji fotowoltaicznej</w:t>
      </w:r>
      <w:r>
        <w:rPr>
          <w:rFonts w:cstheme="minorHAnsi"/>
        </w:rPr>
        <w:t>.</w:t>
      </w:r>
    </w:p>
    <w:p w14:paraId="1E1693BB" w14:textId="52F01A70" w:rsidR="00E87B43" w:rsidRPr="00E87B43" w:rsidRDefault="00E87B43" w:rsidP="00E87B43">
      <w:pPr>
        <w:spacing w:after="120" w:line="276" w:lineRule="auto"/>
        <w:ind w:left="1072"/>
        <w:jc w:val="both"/>
        <w:rPr>
          <w:rFonts w:cstheme="minorHAnsi"/>
        </w:rPr>
      </w:pPr>
      <w:r w:rsidRPr="00C02E50">
        <w:rPr>
          <w:rFonts w:cstheme="minorHAnsi"/>
        </w:rPr>
        <w:t>Ilekroć Zamawiający</w:t>
      </w:r>
      <w:r>
        <w:rPr>
          <w:rFonts w:cstheme="minorHAnsi"/>
        </w:rPr>
        <w:t xml:space="preserve"> </w:t>
      </w:r>
      <w:r w:rsidRPr="00C02E50">
        <w:rPr>
          <w:rFonts w:cstheme="minorHAnsi"/>
        </w:rPr>
        <w:t>wymaga</w:t>
      </w:r>
      <w:r>
        <w:rPr>
          <w:rFonts w:cstheme="minorHAnsi"/>
        </w:rPr>
        <w:t xml:space="preserve"> </w:t>
      </w:r>
      <w:r w:rsidRPr="00C02E50">
        <w:rPr>
          <w:rFonts w:cstheme="minorHAnsi"/>
        </w:rPr>
        <w:t>określonych</w:t>
      </w:r>
      <w:r>
        <w:rPr>
          <w:rFonts w:cstheme="minorHAnsi"/>
        </w:rPr>
        <w:t xml:space="preserve"> </w:t>
      </w:r>
      <w:r w:rsidRPr="00C02E50">
        <w:rPr>
          <w:rFonts w:cstheme="minorHAnsi"/>
        </w:rPr>
        <w:t>uprawnień</w:t>
      </w:r>
      <w:r>
        <w:rPr>
          <w:rFonts w:cstheme="minorHAnsi"/>
        </w:rPr>
        <w:t xml:space="preserve"> </w:t>
      </w:r>
      <w:r w:rsidRPr="00C02E50">
        <w:rPr>
          <w:rFonts w:cstheme="minorHAnsi"/>
        </w:rPr>
        <w:t>na</w:t>
      </w:r>
      <w:r>
        <w:rPr>
          <w:rFonts w:cstheme="minorHAnsi"/>
        </w:rPr>
        <w:t xml:space="preserve"> </w:t>
      </w:r>
      <w:r w:rsidRPr="00C02E50">
        <w:rPr>
          <w:rFonts w:cstheme="minorHAnsi"/>
        </w:rPr>
        <w:t>podstawie</w:t>
      </w:r>
      <w:r>
        <w:rPr>
          <w:rFonts w:cstheme="minorHAnsi"/>
        </w:rPr>
        <w:t xml:space="preserve"> </w:t>
      </w:r>
      <w:r w:rsidRPr="00C02E50">
        <w:rPr>
          <w:rFonts w:cstheme="minorHAnsi"/>
        </w:rPr>
        <w:t>aktualnie obowiązującej ustawy z dnia 7 lipca 1994 r. – Prawo budowlane (Dz.U. z 2020 r. poz. 1333, z późn. zm.),</w:t>
      </w:r>
      <w:r>
        <w:rPr>
          <w:rFonts w:cstheme="minorHAnsi"/>
        </w:rPr>
        <w:t xml:space="preserve"> </w:t>
      </w:r>
      <w:r w:rsidRPr="00C02E50">
        <w:rPr>
          <w:rFonts w:cstheme="minorHAnsi"/>
        </w:rPr>
        <w:t>rozumie</w:t>
      </w:r>
      <w:r>
        <w:rPr>
          <w:rFonts w:cstheme="minorHAnsi"/>
        </w:rPr>
        <w:t xml:space="preserve"> </w:t>
      </w:r>
      <w:r w:rsidRPr="00C02E50">
        <w:rPr>
          <w:rFonts w:cstheme="minorHAnsi"/>
        </w:rPr>
        <w:t>przez</w:t>
      </w:r>
      <w:r>
        <w:rPr>
          <w:rFonts w:cstheme="minorHAnsi"/>
        </w:rPr>
        <w:t xml:space="preserve"> </w:t>
      </w:r>
      <w:r w:rsidRPr="00C02E50">
        <w:rPr>
          <w:rFonts w:cstheme="minorHAnsi"/>
        </w:rPr>
        <w:t>to</w:t>
      </w:r>
      <w:r>
        <w:rPr>
          <w:rFonts w:cstheme="minorHAnsi"/>
        </w:rPr>
        <w:t xml:space="preserve"> </w:t>
      </w:r>
      <w:r w:rsidRPr="00C02E50">
        <w:rPr>
          <w:rFonts w:cstheme="minorHAnsi"/>
        </w:rPr>
        <w:t>również</w:t>
      </w:r>
      <w:r>
        <w:rPr>
          <w:rFonts w:cstheme="minorHAnsi"/>
        </w:rPr>
        <w:t xml:space="preserve"> </w:t>
      </w:r>
      <w:r w:rsidRPr="00C02E50">
        <w:rPr>
          <w:rFonts w:cstheme="minorHAnsi"/>
        </w:rPr>
        <w:t>odpowiadające</w:t>
      </w:r>
      <w:r>
        <w:rPr>
          <w:rFonts w:cstheme="minorHAnsi"/>
        </w:rPr>
        <w:t xml:space="preserve"> </w:t>
      </w:r>
      <w:r w:rsidRPr="00C02E50">
        <w:rPr>
          <w:rFonts w:cstheme="minorHAnsi"/>
        </w:rPr>
        <w:t>im</w:t>
      </w:r>
      <w:r>
        <w:rPr>
          <w:rFonts w:cstheme="minorHAnsi"/>
        </w:rPr>
        <w:t xml:space="preserve"> </w:t>
      </w:r>
      <w:r w:rsidRPr="00C02E50">
        <w:rPr>
          <w:rFonts w:cstheme="minorHAnsi"/>
        </w:rPr>
        <w:t>ważne</w:t>
      </w:r>
      <w:r>
        <w:rPr>
          <w:rFonts w:cstheme="minorHAnsi"/>
        </w:rPr>
        <w:t xml:space="preserve"> </w:t>
      </w:r>
      <w:r w:rsidRPr="00C02E50">
        <w:rPr>
          <w:rFonts w:cstheme="minorHAnsi"/>
        </w:rPr>
        <w:t>uprawnienia</w:t>
      </w:r>
      <w:r>
        <w:rPr>
          <w:rFonts w:cstheme="minorHAnsi"/>
        </w:rPr>
        <w:t xml:space="preserve"> </w:t>
      </w:r>
      <w:r w:rsidRPr="00C02E50">
        <w:rPr>
          <w:rFonts w:cstheme="minorHAnsi"/>
        </w:rPr>
        <w:t>budowlane,</w:t>
      </w:r>
      <w:r>
        <w:rPr>
          <w:rFonts w:cstheme="minorHAnsi"/>
        </w:rPr>
        <w:t xml:space="preserve"> </w:t>
      </w:r>
      <w:r w:rsidRPr="00C02E50">
        <w:rPr>
          <w:rFonts w:cstheme="minorHAnsi"/>
        </w:rPr>
        <w:t>wydane</w:t>
      </w:r>
      <w:r>
        <w:rPr>
          <w:rFonts w:cstheme="minorHAnsi"/>
        </w:rPr>
        <w:t xml:space="preserve"> </w:t>
      </w:r>
      <w:r w:rsidRPr="00C02E50">
        <w:rPr>
          <w:rFonts w:cstheme="minorHAnsi"/>
        </w:rPr>
        <w:t>na podstawie uprzednio obowiązujących przepisów prawa lub odpowiednich przepisów prawa państw członkowskich</w:t>
      </w:r>
      <w:r>
        <w:rPr>
          <w:rFonts w:cstheme="minorHAnsi"/>
        </w:rPr>
        <w:t xml:space="preserve"> </w:t>
      </w:r>
      <w:r w:rsidRPr="00C02E50">
        <w:rPr>
          <w:rFonts w:cstheme="minorHAnsi"/>
        </w:rPr>
        <w:t>Unii</w:t>
      </w:r>
      <w:r>
        <w:rPr>
          <w:rFonts w:cstheme="minorHAnsi"/>
        </w:rPr>
        <w:t xml:space="preserve"> </w:t>
      </w:r>
      <w:r w:rsidRPr="00C02E50">
        <w:rPr>
          <w:rFonts w:cstheme="minorHAnsi"/>
        </w:rPr>
        <w:t>Europejskiej,</w:t>
      </w:r>
      <w:r>
        <w:rPr>
          <w:rFonts w:cstheme="minorHAnsi"/>
        </w:rPr>
        <w:t xml:space="preserve"> </w:t>
      </w:r>
      <w:r w:rsidRPr="00C02E50">
        <w:rPr>
          <w:rFonts w:cstheme="minorHAnsi"/>
        </w:rPr>
        <w:t>Konfederacji</w:t>
      </w:r>
      <w:r>
        <w:rPr>
          <w:rFonts w:cstheme="minorHAnsi"/>
        </w:rPr>
        <w:t xml:space="preserve"> </w:t>
      </w:r>
      <w:r w:rsidRPr="00C02E50">
        <w:rPr>
          <w:rFonts w:cstheme="minorHAnsi"/>
        </w:rPr>
        <w:t>Szwajcarskiej</w:t>
      </w:r>
      <w:r>
        <w:rPr>
          <w:rFonts w:cstheme="minorHAnsi"/>
        </w:rPr>
        <w:t xml:space="preserve"> </w:t>
      </w:r>
      <w:r w:rsidRPr="00C02E50">
        <w:rPr>
          <w:rFonts w:cstheme="minorHAnsi"/>
        </w:rPr>
        <w:t>lub</w:t>
      </w:r>
      <w:r>
        <w:rPr>
          <w:rFonts w:cstheme="minorHAnsi"/>
        </w:rPr>
        <w:t xml:space="preserve"> </w:t>
      </w:r>
      <w:r w:rsidRPr="00C02E50">
        <w:rPr>
          <w:rFonts w:cstheme="minorHAnsi"/>
        </w:rPr>
        <w:t>państw</w:t>
      </w:r>
      <w:r>
        <w:rPr>
          <w:rFonts w:cstheme="minorHAnsi"/>
        </w:rPr>
        <w:t xml:space="preserve"> </w:t>
      </w:r>
      <w:r w:rsidRPr="00C02E50">
        <w:rPr>
          <w:rFonts w:cstheme="minorHAnsi"/>
        </w:rPr>
        <w:t>członkowskich Europejskiego</w:t>
      </w:r>
      <w:r>
        <w:rPr>
          <w:rFonts w:cstheme="minorHAnsi"/>
        </w:rPr>
        <w:t xml:space="preserve"> </w:t>
      </w:r>
      <w:r w:rsidRPr="00C02E50">
        <w:rPr>
          <w:rFonts w:cstheme="minorHAnsi"/>
        </w:rPr>
        <w:t>Porozumienia</w:t>
      </w:r>
      <w:r>
        <w:rPr>
          <w:rFonts w:cstheme="minorHAnsi"/>
        </w:rPr>
        <w:t xml:space="preserve"> </w:t>
      </w:r>
      <w:r w:rsidRPr="00C02E50">
        <w:rPr>
          <w:rFonts w:cstheme="minorHAnsi"/>
        </w:rPr>
        <w:t>o</w:t>
      </w:r>
      <w:r>
        <w:rPr>
          <w:rFonts w:cstheme="minorHAnsi"/>
        </w:rPr>
        <w:t xml:space="preserve"> </w:t>
      </w:r>
      <w:r w:rsidRPr="00C02E50">
        <w:rPr>
          <w:rFonts w:cstheme="minorHAnsi"/>
        </w:rPr>
        <w:t>Wolnym</w:t>
      </w:r>
      <w:r>
        <w:rPr>
          <w:rFonts w:cstheme="minorHAnsi"/>
        </w:rPr>
        <w:t xml:space="preserve"> </w:t>
      </w:r>
      <w:r w:rsidRPr="00C02E50">
        <w:rPr>
          <w:rFonts w:cstheme="minorHAnsi"/>
        </w:rPr>
        <w:t>Handlu</w:t>
      </w:r>
      <w:r>
        <w:rPr>
          <w:rFonts w:cstheme="minorHAnsi"/>
        </w:rPr>
        <w:t xml:space="preserve"> </w:t>
      </w:r>
      <w:r w:rsidRPr="00C02E50">
        <w:rPr>
          <w:rFonts w:cstheme="minorHAnsi"/>
        </w:rPr>
        <w:t>(EFTA) - stron</w:t>
      </w:r>
      <w:r>
        <w:rPr>
          <w:rFonts w:cstheme="minorHAnsi"/>
        </w:rPr>
        <w:t xml:space="preserve"> </w:t>
      </w:r>
      <w:r w:rsidRPr="00C02E50">
        <w:rPr>
          <w:rFonts w:cstheme="minorHAnsi"/>
        </w:rPr>
        <w:t>umowy</w:t>
      </w:r>
      <w:r>
        <w:rPr>
          <w:rFonts w:cstheme="minorHAnsi"/>
        </w:rPr>
        <w:t xml:space="preserve"> </w:t>
      </w:r>
      <w:r w:rsidRPr="00C02E50">
        <w:rPr>
          <w:rFonts w:cstheme="minorHAnsi"/>
        </w:rPr>
        <w:t>o</w:t>
      </w:r>
      <w:r>
        <w:rPr>
          <w:rFonts w:cstheme="minorHAnsi"/>
        </w:rPr>
        <w:t xml:space="preserve"> </w:t>
      </w:r>
      <w:r w:rsidRPr="00C02E50">
        <w:rPr>
          <w:rFonts w:cstheme="minorHAnsi"/>
        </w:rPr>
        <w:t>Europejskim</w:t>
      </w:r>
      <w:r>
        <w:rPr>
          <w:rFonts w:cstheme="minorHAnsi"/>
        </w:rPr>
        <w:t xml:space="preserve"> </w:t>
      </w:r>
      <w:r w:rsidRPr="00C02E50">
        <w:rPr>
          <w:rFonts w:cstheme="minorHAnsi"/>
        </w:rPr>
        <w:t>Obszarze Gospodarczym,</w:t>
      </w:r>
      <w:r>
        <w:rPr>
          <w:rFonts w:cstheme="minorHAnsi"/>
        </w:rPr>
        <w:t xml:space="preserve"> </w:t>
      </w:r>
      <w:r w:rsidRPr="00C02E50">
        <w:rPr>
          <w:rFonts w:cstheme="minorHAnsi"/>
        </w:rPr>
        <w:t>którzy</w:t>
      </w:r>
      <w:r>
        <w:rPr>
          <w:rFonts w:cstheme="minorHAnsi"/>
        </w:rPr>
        <w:t xml:space="preserve"> </w:t>
      </w:r>
      <w:r w:rsidRPr="00C02E50">
        <w:rPr>
          <w:rFonts w:cstheme="minorHAnsi"/>
        </w:rPr>
        <w:t>nabyli</w:t>
      </w:r>
      <w:r>
        <w:rPr>
          <w:rFonts w:cstheme="minorHAnsi"/>
        </w:rPr>
        <w:t xml:space="preserve"> </w:t>
      </w:r>
      <w:r w:rsidRPr="00C02E50">
        <w:rPr>
          <w:rFonts w:cstheme="minorHAnsi"/>
        </w:rPr>
        <w:t>prawo</w:t>
      </w:r>
      <w:r>
        <w:rPr>
          <w:rFonts w:cstheme="minorHAnsi"/>
        </w:rPr>
        <w:t xml:space="preserve"> </w:t>
      </w:r>
      <w:r w:rsidRPr="00C02E50">
        <w:rPr>
          <w:rFonts w:cstheme="minorHAnsi"/>
        </w:rPr>
        <w:t>do</w:t>
      </w:r>
      <w:r>
        <w:rPr>
          <w:rFonts w:cstheme="minorHAnsi"/>
        </w:rPr>
        <w:t xml:space="preserve"> </w:t>
      </w:r>
      <w:r w:rsidRPr="00C02E50">
        <w:rPr>
          <w:rFonts w:cstheme="minorHAnsi"/>
        </w:rPr>
        <w:t>wykonywania</w:t>
      </w:r>
      <w:r>
        <w:rPr>
          <w:rFonts w:cstheme="minorHAnsi"/>
        </w:rPr>
        <w:t xml:space="preserve"> </w:t>
      </w:r>
      <w:r w:rsidRPr="00C02E50">
        <w:rPr>
          <w:rFonts w:cstheme="minorHAnsi"/>
        </w:rPr>
        <w:t>określonych</w:t>
      </w:r>
      <w:r>
        <w:rPr>
          <w:rFonts w:cstheme="minorHAnsi"/>
        </w:rPr>
        <w:t xml:space="preserve"> </w:t>
      </w:r>
      <w:r w:rsidRPr="00C02E50">
        <w:rPr>
          <w:rFonts w:cstheme="minorHAnsi"/>
        </w:rPr>
        <w:t>zawodów</w:t>
      </w:r>
      <w:r>
        <w:rPr>
          <w:rFonts w:cstheme="minorHAnsi"/>
        </w:rPr>
        <w:t xml:space="preserve"> </w:t>
      </w:r>
      <w:r w:rsidRPr="00C02E50">
        <w:rPr>
          <w:rFonts w:cstheme="minorHAnsi"/>
        </w:rPr>
        <w:t>regulowanych</w:t>
      </w:r>
      <w:r>
        <w:rPr>
          <w:rFonts w:cstheme="minorHAnsi"/>
        </w:rPr>
        <w:t xml:space="preserve"> </w:t>
      </w:r>
      <w:r w:rsidRPr="00C02E50">
        <w:rPr>
          <w:rFonts w:cstheme="minorHAnsi"/>
        </w:rPr>
        <w:t>lub określonych</w:t>
      </w:r>
      <w:r>
        <w:rPr>
          <w:rFonts w:cstheme="minorHAnsi"/>
        </w:rPr>
        <w:t xml:space="preserve"> </w:t>
      </w:r>
      <w:r w:rsidRPr="00C02E50">
        <w:rPr>
          <w:rFonts w:cstheme="minorHAnsi"/>
        </w:rPr>
        <w:t>działalności,</w:t>
      </w:r>
      <w:r>
        <w:rPr>
          <w:rFonts w:cstheme="minorHAnsi"/>
        </w:rPr>
        <w:t xml:space="preserve"> </w:t>
      </w:r>
      <w:r w:rsidRPr="00C02E50">
        <w:rPr>
          <w:rFonts w:cstheme="minorHAnsi"/>
        </w:rPr>
        <w:t>jeżeli</w:t>
      </w:r>
      <w:r>
        <w:rPr>
          <w:rFonts w:cstheme="minorHAnsi"/>
        </w:rPr>
        <w:t xml:space="preserve"> </w:t>
      </w:r>
      <w:r w:rsidRPr="00C02E50">
        <w:rPr>
          <w:rFonts w:cstheme="minorHAnsi"/>
        </w:rPr>
        <w:t>te</w:t>
      </w:r>
      <w:r>
        <w:rPr>
          <w:rFonts w:cstheme="minorHAnsi"/>
        </w:rPr>
        <w:t xml:space="preserve"> </w:t>
      </w:r>
      <w:r w:rsidRPr="00C02E50">
        <w:rPr>
          <w:rFonts w:cstheme="minorHAnsi"/>
        </w:rPr>
        <w:t>kwalifikacje</w:t>
      </w:r>
      <w:r>
        <w:rPr>
          <w:rFonts w:cstheme="minorHAnsi"/>
        </w:rPr>
        <w:t xml:space="preserve"> </w:t>
      </w:r>
      <w:r w:rsidRPr="00C02E50">
        <w:rPr>
          <w:rFonts w:cstheme="minorHAnsi"/>
        </w:rPr>
        <w:t>zostały</w:t>
      </w:r>
      <w:r>
        <w:rPr>
          <w:rFonts w:cstheme="minorHAnsi"/>
        </w:rPr>
        <w:t xml:space="preserve"> </w:t>
      </w:r>
      <w:r w:rsidRPr="00C02E50">
        <w:rPr>
          <w:rFonts w:cstheme="minorHAnsi"/>
        </w:rPr>
        <w:t>uznane</w:t>
      </w:r>
      <w:r>
        <w:rPr>
          <w:rFonts w:cstheme="minorHAnsi"/>
        </w:rPr>
        <w:t xml:space="preserve"> </w:t>
      </w:r>
      <w:r w:rsidRPr="00C02E50">
        <w:rPr>
          <w:rFonts w:cstheme="minorHAnsi"/>
        </w:rPr>
        <w:t>na</w:t>
      </w:r>
      <w:r>
        <w:rPr>
          <w:rFonts w:cstheme="minorHAnsi"/>
        </w:rPr>
        <w:t xml:space="preserve"> </w:t>
      </w:r>
      <w:r w:rsidRPr="00C02E50">
        <w:rPr>
          <w:rFonts w:cstheme="minorHAnsi"/>
        </w:rPr>
        <w:t>zasadach</w:t>
      </w:r>
      <w:r>
        <w:rPr>
          <w:rFonts w:cstheme="minorHAnsi"/>
        </w:rPr>
        <w:t xml:space="preserve"> </w:t>
      </w:r>
      <w:r w:rsidRPr="00C02E50">
        <w:rPr>
          <w:rFonts w:cstheme="minorHAnsi"/>
        </w:rPr>
        <w:t>przewidzianych</w:t>
      </w:r>
      <w:r>
        <w:rPr>
          <w:rFonts w:cstheme="minorHAnsi"/>
        </w:rPr>
        <w:t xml:space="preserve"> </w:t>
      </w:r>
      <w:r w:rsidRPr="00C02E50">
        <w:rPr>
          <w:rFonts w:cstheme="minorHAnsi"/>
        </w:rPr>
        <w:t>w ustawie z</w:t>
      </w:r>
      <w:r>
        <w:rPr>
          <w:rFonts w:cstheme="minorHAnsi"/>
        </w:rPr>
        <w:t xml:space="preserve"> </w:t>
      </w:r>
      <w:r w:rsidRPr="00C02E50">
        <w:rPr>
          <w:rFonts w:cstheme="minorHAnsi"/>
        </w:rPr>
        <w:t>dnia</w:t>
      </w:r>
      <w:r>
        <w:rPr>
          <w:rFonts w:cstheme="minorHAnsi"/>
        </w:rPr>
        <w:t xml:space="preserve"> </w:t>
      </w:r>
      <w:r w:rsidRPr="00C02E50">
        <w:rPr>
          <w:rFonts w:cstheme="minorHAnsi"/>
        </w:rPr>
        <w:t>22</w:t>
      </w:r>
      <w:r>
        <w:rPr>
          <w:rFonts w:cstheme="minorHAnsi"/>
        </w:rPr>
        <w:t xml:space="preserve"> </w:t>
      </w:r>
      <w:r w:rsidRPr="00C02E50">
        <w:rPr>
          <w:rFonts w:cstheme="minorHAnsi"/>
        </w:rPr>
        <w:t>grudnia</w:t>
      </w:r>
      <w:r>
        <w:rPr>
          <w:rFonts w:cstheme="minorHAnsi"/>
        </w:rPr>
        <w:t xml:space="preserve"> </w:t>
      </w:r>
      <w:r w:rsidRPr="00C02E50">
        <w:rPr>
          <w:rFonts w:cstheme="minorHAnsi"/>
        </w:rPr>
        <w:t>2015</w:t>
      </w:r>
      <w:r>
        <w:rPr>
          <w:rFonts w:cstheme="minorHAnsi"/>
        </w:rPr>
        <w:t xml:space="preserve"> </w:t>
      </w:r>
      <w:r w:rsidRPr="00C02E50">
        <w:rPr>
          <w:rFonts w:cstheme="minorHAnsi"/>
        </w:rPr>
        <w:t>r.</w:t>
      </w:r>
      <w:r>
        <w:rPr>
          <w:rFonts w:cstheme="minorHAnsi"/>
        </w:rPr>
        <w:t xml:space="preserve"> </w:t>
      </w:r>
      <w:r w:rsidRPr="00C02E50">
        <w:rPr>
          <w:rFonts w:cstheme="minorHAnsi"/>
        </w:rPr>
        <w:t>o</w:t>
      </w:r>
      <w:r>
        <w:rPr>
          <w:rFonts w:cstheme="minorHAnsi"/>
        </w:rPr>
        <w:t xml:space="preserve"> </w:t>
      </w:r>
      <w:r w:rsidRPr="00C02E50">
        <w:rPr>
          <w:rFonts w:cstheme="minorHAnsi"/>
        </w:rPr>
        <w:t>zasadach</w:t>
      </w:r>
      <w:r>
        <w:rPr>
          <w:rFonts w:cstheme="minorHAnsi"/>
        </w:rPr>
        <w:t xml:space="preserve"> </w:t>
      </w:r>
      <w:r w:rsidRPr="00C02E50">
        <w:rPr>
          <w:rFonts w:cstheme="minorHAnsi"/>
        </w:rPr>
        <w:t>uznawania</w:t>
      </w:r>
      <w:r>
        <w:rPr>
          <w:rFonts w:cstheme="minorHAnsi"/>
        </w:rPr>
        <w:t xml:space="preserve"> </w:t>
      </w:r>
      <w:r w:rsidRPr="00C02E50">
        <w:rPr>
          <w:rFonts w:cstheme="minorHAnsi"/>
        </w:rPr>
        <w:t>kwalifikacji</w:t>
      </w:r>
      <w:r>
        <w:rPr>
          <w:rFonts w:cstheme="minorHAnsi"/>
        </w:rPr>
        <w:t xml:space="preserve"> </w:t>
      </w:r>
      <w:r w:rsidRPr="00C02E50">
        <w:rPr>
          <w:rFonts w:cstheme="minorHAnsi"/>
        </w:rPr>
        <w:t>zawodowych</w:t>
      </w:r>
      <w:r>
        <w:rPr>
          <w:rFonts w:cstheme="minorHAnsi"/>
        </w:rPr>
        <w:t xml:space="preserve"> </w:t>
      </w:r>
      <w:r w:rsidRPr="00C02E50">
        <w:rPr>
          <w:rFonts w:cstheme="minorHAnsi"/>
        </w:rPr>
        <w:t>nabytych</w:t>
      </w:r>
      <w:r>
        <w:rPr>
          <w:rFonts w:cstheme="minorHAnsi"/>
        </w:rPr>
        <w:t xml:space="preserve"> </w:t>
      </w:r>
      <w:r w:rsidRPr="00C02E50">
        <w:rPr>
          <w:rFonts w:cstheme="minorHAnsi"/>
        </w:rPr>
        <w:t>w państwach członkowskich Unii Europejskiej (Dz.U. z 2020 r. poz. 220, z późn. zm.).</w:t>
      </w:r>
    </w:p>
    <w:p w14:paraId="7AB2411F" w14:textId="63EB902D" w:rsidR="006376E1" w:rsidRDefault="00AE3C3F" w:rsidP="00575BC1">
      <w:pPr>
        <w:pStyle w:val="Akapitzlist"/>
        <w:numPr>
          <w:ilvl w:val="0"/>
          <w:numId w:val="53"/>
        </w:numPr>
        <w:spacing w:after="120" w:line="276" w:lineRule="auto"/>
        <w:ind w:left="357" w:hanging="357"/>
        <w:contextualSpacing w:val="0"/>
        <w:jc w:val="both"/>
        <w:rPr>
          <w:rFonts w:cstheme="minorHAnsi"/>
          <w:b/>
        </w:rPr>
      </w:pPr>
      <w:r w:rsidRPr="00AE3C3F">
        <w:rPr>
          <w:rFonts w:cstheme="minorHAnsi"/>
          <w:b/>
        </w:rPr>
        <w:t>PODSTAWY WYKLUCZENIA</w:t>
      </w:r>
    </w:p>
    <w:p w14:paraId="4916CCB6" w14:textId="77777777" w:rsidR="0058684F" w:rsidRPr="00AE3C3F" w:rsidRDefault="0058684F" w:rsidP="00575BC1">
      <w:pPr>
        <w:pStyle w:val="Akapitzlist"/>
        <w:numPr>
          <w:ilvl w:val="2"/>
          <w:numId w:val="12"/>
        </w:numPr>
        <w:spacing w:after="120" w:line="276" w:lineRule="auto"/>
        <w:ind w:left="714" w:hanging="357"/>
        <w:contextualSpacing w:val="0"/>
        <w:jc w:val="both"/>
        <w:rPr>
          <w:rFonts w:cstheme="minorHAnsi"/>
          <w:b/>
        </w:rPr>
      </w:pPr>
      <w:r>
        <w:rPr>
          <w:rFonts w:cstheme="minorHAnsi"/>
        </w:rPr>
        <w:t>Z postępowania wyklucza się Wykonawcę:</w:t>
      </w:r>
    </w:p>
    <w:p w14:paraId="0AB837FD" w14:textId="77777777" w:rsidR="0058684F" w:rsidRPr="00345D0E" w:rsidRDefault="0058684F" w:rsidP="00575BC1">
      <w:pPr>
        <w:pStyle w:val="Akapitzlist"/>
        <w:numPr>
          <w:ilvl w:val="0"/>
          <w:numId w:val="54"/>
        </w:numPr>
        <w:spacing w:after="120" w:line="276" w:lineRule="auto"/>
        <w:contextualSpacing w:val="0"/>
        <w:jc w:val="both"/>
        <w:rPr>
          <w:rFonts w:cstheme="minorHAnsi"/>
        </w:rPr>
      </w:pPr>
      <w:r w:rsidRPr="00345D0E">
        <w:t xml:space="preserve">będącego osobą fizyczną, którego prawomocnie skazano za przestępstwo: </w:t>
      </w:r>
    </w:p>
    <w:p w14:paraId="58489E87"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udziału w zorganizowanej grupie przestępczej albo związku mającym na celu popełnienie przestępstwa lub przestępstwa skarbowego, o którym mowa w art. 258 Kodeksu karnego, </w:t>
      </w:r>
    </w:p>
    <w:p w14:paraId="74F69507"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handlu ludźmi, o którym mowa w art. 189a Kodeksu karnego, </w:t>
      </w:r>
    </w:p>
    <w:p w14:paraId="32C034A4"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lastRenderedPageBreak/>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2B03E3D"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E5068A7"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o charakterze terrorystycznym, o którym mowa w art. 115 § 20 Kodeksu karnego, lub mające na celu popełnienie tego przestępstwa, </w:t>
      </w:r>
    </w:p>
    <w:p w14:paraId="3DCB94E0"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461B36C8"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D117598"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o którym mowa w art. 9 ust. 1 i 3 lub art. 10 ustawy z dnia 15 czerwca 2012 r. o skutkach powierzania wykonywania pracy cudzoziemcom przebywającym wbrew przepisom na terytorium Rzeczypospolitej Polskiej</w:t>
      </w:r>
    </w:p>
    <w:p w14:paraId="41D90104" w14:textId="7A38AAC2" w:rsidR="0058684F" w:rsidRDefault="00A75FB0" w:rsidP="0058684F">
      <w:pPr>
        <w:spacing w:after="120" w:line="276" w:lineRule="auto"/>
        <w:ind w:left="1437"/>
        <w:jc w:val="both"/>
      </w:pPr>
      <w:r>
        <w:t xml:space="preserve"> </w:t>
      </w:r>
      <w:r w:rsidR="0058684F" w:rsidRPr="00345D0E">
        <w:t xml:space="preserve">- lub za odpowiedni czyn zabroniony określony w przepisach prawa obcego; </w:t>
      </w:r>
    </w:p>
    <w:p w14:paraId="3D08C427"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59F3DF"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w:t>
      </w:r>
      <w:r>
        <w:t>awie spłaty tych należności;</w:t>
      </w:r>
    </w:p>
    <w:p w14:paraId="59ED7479"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wobec którego prawomocnie orzeczono zakaz ubiegania się o zamówienia publiczne</w:t>
      </w:r>
      <w:r>
        <w:t>;</w:t>
      </w:r>
    </w:p>
    <w:p w14:paraId="059A2439"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t>
      </w:r>
      <w:r>
        <w:t>wnioski niezależnie od siebie;</w:t>
      </w:r>
    </w:p>
    <w:p w14:paraId="056C3F28"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4BF8799" w14:textId="77777777" w:rsidR="0058684F" w:rsidRPr="006C3AC5" w:rsidRDefault="0058684F" w:rsidP="00575BC1">
      <w:pPr>
        <w:pStyle w:val="Akapitzlist"/>
        <w:numPr>
          <w:ilvl w:val="0"/>
          <w:numId w:val="57"/>
        </w:numPr>
        <w:spacing w:after="120" w:line="276" w:lineRule="auto"/>
        <w:ind w:left="714" w:hanging="357"/>
        <w:contextualSpacing w:val="0"/>
        <w:jc w:val="both"/>
        <w:rPr>
          <w:rFonts w:cstheme="minorHAnsi"/>
        </w:rPr>
      </w:pPr>
      <w:r w:rsidRPr="006C3AC5">
        <w:rPr>
          <w:rFonts w:cstheme="minorHAnsi"/>
        </w:rPr>
        <w:t>W zakresie – uregulowanych w przepisie art. 109 ust. 1 p.z.p. – fakultatywnych przesłanek wykluczenia z postępowania, Zamawiający wykluczy Wykonawcę:</w:t>
      </w:r>
    </w:p>
    <w:p w14:paraId="62C1B68C" w14:textId="77777777" w:rsidR="0058684F" w:rsidRPr="006C3AC5" w:rsidRDefault="0058684F" w:rsidP="00575BC1">
      <w:pPr>
        <w:pStyle w:val="Akapitzlist"/>
        <w:numPr>
          <w:ilvl w:val="0"/>
          <w:numId w:val="17"/>
        </w:numPr>
        <w:spacing w:after="120" w:line="276" w:lineRule="auto"/>
        <w:contextualSpacing w:val="0"/>
        <w:jc w:val="both"/>
        <w:rPr>
          <w:rFonts w:cstheme="minorHAnsi"/>
        </w:rPr>
      </w:pPr>
      <w:r w:rsidRPr="006C3AC5">
        <w:rPr>
          <w:rFonts w:cstheme="minorHAnsi"/>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C84FB04" w14:textId="77777777" w:rsidR="0058684F" w:rsidRPr="00A012D2" w:rsidRDefault="0058684F" w:rsidP="00575BC1">
      <w:pPr>
        <w:pStyle w:val="Akapitzlist"/>
        <w:numPr>
          <w:ilvl w:val="0"/>
          <w:numId w:val="17"/>
        </w:numPr>
        <w:spacing w:after="120" w:line="276" w:lineRule="auto"/>
        <w:contextualSpacing w:val="0"/>
        <w:jc w:val="both"/>
        <w:rPr>
          <w:rFonts w:cstheme="minorHAnsi"/>
        </w:rPr>
      </w:pPr>
      <w:r w:rsidRPr="006C3AC5">
        <w:rPr>
          <w:rFonts w:cstheme="minorHAnsi"/>
        </w:rPr>
        <w:t xml:space="preserve">w </w:t>
      </w:r>
      <w:r w:rsidRPr="00A012D2">
        <w:rPr>
          <w:rFonts w:cstheme="minorHAnsi"/>
        </w:rPr>
        <w:t>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C846933" w14:textId="15E2B292" w:rsidR="00686E42" w:rsidRDefault="00AA22A7" w:rsidP="00686E42">
      <w:pPr>
        <w:pStyle w:val="Akapitzlist"/>
        <w:numPr>
          <w:ilvl w:val="0"/>
          <w:numId w:val="68"/>
        </w:numPr>
        <w:autoSpaceDE w:val="0"/>
        <w:autoSpaceDN w:val="0"/>
        <w:adjustRightInd w:val="0"/>
        <w:spacing w:after="120" w:line="276" w:lineRule="auto"/>
        <w:ind w:left="714" w:hanging="357"/>
        <w:contextualSpacing w:val="0"/>
        <w:jc w:val="both"/>
        <w:rPr>
          <w:rFonts w:cstheme="minorHAnsi"/>
          <w:bCs/>
          <w:iCs/>
          <w:lang w:bidi="pl-PL"/>
        </w:rPr>
      </w:pPr>
      <w:r w:rsidRPr="00AA22A7">
        <w:rPr>
          <w:rFonts w:cstheme="minorHAnsi"/>
          <w:bCs/>
          <w:iCs/>
          <w:lang w:bidi="pl-PL"/>
        </w:rPr>
        <w:t>Zgodnie z przepisem art. 7 ust. 1 ustawy z dnia 13 kwietnia 2022 r. o szczególnych rozwiązaniach w zakresie przeciwdziałania wspieraniu agresji na Ukrainę oraz służących ochronie bezpieczeństwa narodowego (Dz.U. 2022 poz. 835)</w:t>
      </w:r>
      <w:r w:rsidR="00686E42" w:rsidRPr="00686E42">
        <w:rPr>
          <w:rFonts w:cstheme="minorHAnsi"/>
          <w:bCs/>
          <w:iCs/>
          <w:lang w:bidi="pl-PL"/>
        </w:rPr>
        <w:t>, z postępowania wyklucza się:</w:t>
      </w:r>
    </w:p>
    <w:p w14:paraId="646AA511" w14:textId="12CC4E74" w:rsidR="00686E42" w:rsidRDefault="00686E42" w:rsidP="00686E42">
      <w:pPr>
        <w:pStyle w:val="Akapitzlist"/>
        <w:numPr>
          <w:ilvl w:val="0"/>
          <w:numId w:val="69"/>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wymienionego w wykazach określonych w r</w:t>
      </w:r>
      <w:r>
        <w:rPr>
          <w:rFonts w:cstheme="minorHAnsi"/>
          <w:bCs/>
          <w:iCs/>
          <w:lang w:bidi="pl-PL"/>
        </w:rPr>
        <w:t>ozporządzeniu 765/2006 i rozpo</w:t>
      </w:r>
      <w:r w:rsidRPr="00686E42">
        <w:rPr>
          <w:rFonts w:cstheme="minorHAnsi"/>
          <w:bCs/>
          <w:iCs/>
          <w:lang w:bidi="pl-PL"/>
        </w:rPr>
        <w:t>rządzeniu 269/2014 albo wpisanego na listę na podstawie decyzji w sprawie wpisu na l</w:t>
      </w:r>
      <w:r>
        <w:rPr>
          <w:rFonts w:cstheme="minorHAnsi"/>
          <w:bCs/>
          <w:iCs/>
          <w:lang w:bidi="pl-PL"/>
        </w:rPr>
        <w:t>istę rozstrzygającej o zastoso</w:t>
      </w:r>
      <w:r w:rsidRPr="00686E42">
        <w:rPr>
          <w:rFonts w:cstheme="minorHAnsi"/>
          <w:bCs/>
          <w:iCs/>
          <w:lang w:bidi="pl-PL"/>
        </w:rPr>
        <w:t>waniu środka, o</w:t>
      </w:r>
      <w:r>
        <w:rPr>
          <w:rFonts w:cstheme="minorHAnsi"/>
          <w:bCs/>
          <w:iCs/>
          <w:lang w:bidi="pl-PL"/>
        </w:rPr>
        <w:t xml:space="preserve"> którym mowa w art. 1 pkt 3 powyższej ustawy;</w:t>
      </w:r>
    </w:p>
    <w:p w14:paraId="52895680" w14:textId="4C2D23B2" w:rsidR="00686E42" w:rsidRDefault="00686E42" w:rsidP="00686E42">
      <w:pPr>
        <w:pStyle w:val="Akapitzlist"/>
        <w:numPr>
          <w:ilvl w:val="0"/>
          <w:numId w:val="69"/>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którego beneficjentem rzeczywistym w rozumieniu ustawy z dnia 1 marca 2018 r. o przeciwdziałaniu praniu pieniędzy oraz finansowaniu terroryzmu (Dz. U. z 2022 r. po</w:t>
      </w:r>
      <w:r>
        <w:rPr>
          <w:rFonts w:cstheme="minorHAnsi"/>
          <w:bCs/>
          <w:iCs/>
          <w:lang w:bidi="pl-PL"/>
        </w:rPr>
        <w:t>z. 593 i 655) jest osoba wymie</w:t>
      </w:r>
      <w:r w:rsidRPr="00686E42">
        <w:rPr>
          <w:rFonts w:cstheme="minorHAnsi"/>
          <w:bCs/>
          <w:iCs/>
          <w:lang w:bidi="pl-PL"/>
        </w:rPr>
        <w:t>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w:t>
      </w:r>
      <w:r>
        <w:rPr>
          <w:rFonts w:cstheme="minorHAnsi"/>
          <w:bCs/>
          <w:iCs/>
          <w:lang w:bidi="pl-PL"/>
        </w:rPr>
        <w:t xml:space="preserve"> którym mowa w art. 1 pkt 3 powyższej ustawy;</w:t>
      </w:r>
    </w:p>
    <w:p w14:paraId="7E16C9B8" w14:textId="4C7570A7" w:rsidR="00686E42" w:rsidRDefault="00686E42" w:rsidP="00686E42">
      <w:pPr>
        <w:pStyle w:val="Akapitzlist"/>
        <w:numPr>
          <w:ilvl w:val="0"/>
          <w:numId w:val="69"/>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w:t>
      </w:r>
      <w:r>
        <w:rPr>
          <w:rFonts w:cstheme="minorHAnsi"/>
          <w:bCs/>
          <w:iCs/>
          <w:lang w:bidi="pl-PL"/>
        </w:rPr>
        <w:t>i w sprawie wpisu na listę roz</w:t>
      </w:r>
      <w:r w:rsidRPr="00686E42">
        <w:rPr>
          <w:rFonts w:cstheme="minorHAnsi"/>
          <w:bCs/>
          <w:iCs/>
          <w:lang w:bidi="pl-PL"/>
        </w:rPr>
        <w:t>strzygającej o zastosowaniu środka, o którym mowa w art. 1 pkt 3</w:t>
      </w:r>
      <w:r>
        <w:rPr>
          <w:rFonts w:cstheme="minorHAnsi"/>
          <w:bCs/>
          <w:iCs/>
          <w:lang w:bidi="pl-PL"/>
        </w:rPr>
        <w:t xml:space="preserve"> powyższej ustawy.</w:t>
      </w:r>
    </w:p>
    <w:p w14:paraId="36727C9A" w14:textId="03C19CC0" w:rsidR="00EC43F8" w:rsidRPr="00686E42" w:rsidRDefault="00EC43F8" w:rsidP="000B2452">
      <w:pPr>
        <w:pStyle w:val="Akapitzlist"/>
        <w:autoSpaceDE w:val="0"/>
        <w:autoSpaceDN w:val="0"/>
        <w:adjustRightInd w:val="0"/>
        <w:spacing w:after="120" w:line="276" w:lineRule="auto"/>
        <w:ind w:left="1074"/>
        <w:contextualSpacing w:val="0"/>
        <w:jc w:val="both"/>
        <w:rPr>
          <w:rFonts w:cstheme="minorHAnsi"/>
          <w:bCs/>
          <w:iCs/>
          <w:lang w:bidi="pl-PL"/>
        </w:rPr>
      </w:pPr>
      <w:r>
        <w:rPr>
          <w:rFonts w:cstheme="minorHAnsi"/>
          <w:bCs/>
          <w:iCs/>
          <w:lang w:bidi="pl-PL"/>
        </w:rPr>
        <w:t>W powyższym zakresie zastosowanie znajdują przepisy powyższej ustawy, a zwłaszcza przepis art. 7 tejże ustawy.</w:t>
      </w:r>
    </w:p>
    <w:p w14:paraId="7A79823E" w14:textId="20FD078E" w:rsidR="00686E42" w:rsidRPr="00686E42" w:rsidRDefault="006C3AC5" w:rsidP="0068765D">
      <w:pPr>
        <w:pStyle w:val="Akapitzlist"/>
        <w:numPr>
          <w:ilvl w:val="0"/>
          <w:numId w:val="68"/>
        </w:numPr>
        <w:autoSpaceDE w:val="0"/>
        <w:autoSpaceDN w:val="0"/>
        <w:adjustRightInd w:val="0"/>
        <w:spacing w:after="120" w:line="276" w:lineRule="auto"/>
        <w:ind w:left="714" w:hanging="357"/>
        <w:contextualSpacing w:val="0"/>
        <w:jc w:val="both"/>
        <w:rPr>
          <w:rFonts w:cstheme="minorHAnsi"/>
          <w:b/>
          <w:bCs/>
          <w:iCs/>
          <w:lang w:bidi="pl-PL"/>
        </w:rPr>
      </w:pPr>
      <w:r w:rsidRPr="00686E42">
        <w:rPr>
          <w:rFonts w:cstheme="minorHAnsi"/>
          <w:bCs/>
          <w:iCs/>
          <w:lang w:bidi="pl-PL"/>
        </w:rPr>
        <w:lastRenderedPageBreak/>
        <w:t>Wykonawca może zostać wykluczony przez Zamawiającego na każdym etapie postępowania o udzielenie zamówienia</w:t>
      </w:r>
      <w:r w:rsidR="00686E42" w:rsidRPr="00686E42">
        <w:rPr>
          <w:rFonts w:cstheme="minorHAnsi"/>
          <w:bCs/>
          <w:iCs/>
          <w:lang w:bidi="pl-PL"/>
        </w:rPr>
        <w:t>.</w:t>
      </w:r>
    </w:p>
    <w:p w14:paraId="0AF00343" w14:textId="3FC82432" w:rsidR="00A012D2" w:rsidRPr="00D40CCB" w:rsidRDefault="00A012D2" w:rsidP="0068765D">
      <w:pPr>
        <w:pStyle w:val="Akapitzlist"/>
        <w:numPr>
          <w:ilvl w:val="0"/>
          <w:numId w:val="68"/>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 xml:space="preserve">Wykonawca nie podlega wykluczeniu w okolicznościach określonych w </w:t>
      </w:r>
      <w:r w:rsidR="00D40CCB">
        <w:rPr>
          <w:rFonts w:eastAsia="Times New Roman" w:cstheme="minorHAnsi"/>
          <w:lang w:eastAsia="pl-PL"/>
        </w:rPr>
        <w:t>przepisach art. 108 ust. </w:t>
      </w:r>
      <w:r w:rsidRPr="00D40CCB">
        <w:rPr>
          <w:rFonts w:eastAsia="Times New Roman" w:cstheme="minorHAnsi"/>
          <w:lang w:eastAsia="pl-PL"/>
        </w:rPr>
        <w:t>1 pkt 1, 2 i 5 p.z.p. lub art. 109 ust. 1 pkt 2-5 i 7-10 p.z.p., jeżeli udowodni Zamawiającemu, że spełnił łącznie następujące przesłanki:</w:t>
      </w:r>
    </w:p>
    <w:p w14:paraId="5C082043" w14:textId="77777777" w:rsidR="00A012D2" w:rsidRPr="00A012D2" w:rsidRDefault="00A012D2" w:rsidP="00575BC1">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naprawił lub zobowiązał się do naprawienia szkody wyrządzonej przestępstwem, wykroczeniem lub swoim nieprawidłowym postępowaniem, w tym poprzez zadośćuczynienie pieniężne;</w:t>
      </w:r>
    </w:p>
    <w:p w14:paraId="57294C28" w14:textId="77777777" w:rsidR="00A012D2" w:rsidRPr="00A012D2" w:rsidRDefault="00A012D2" w:rsidP="00575BC1">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41DD31B" w14:textId="77777777" w:rsidR="00A012D2" w:rsidRPr="00A012D2" w:rsidRDefault="00A012D2" w:rsidP="00575BC1">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podjął konkretne środki techniczne, organizacyjne i kadrowe, odpowiednie dla zapobiegania dalszym przestępstwom, wykroczeniom lub nieprawidłowemu postępowaniu, w szczególności:</w:t>
      </w:r>
    </w:p>
    <w:p w14:paraId="43DB8EE3"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zerwał wszelkie powiązania z osobami lub podmiotami odpowiedzialnymi za nieprawidłowe postępowanie wykonawcy,</w:t>
      </w:r>
    </w:p>
    <w:p w14:paraId="7FB26830"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zreorganizował personel,</w:t>
      </w:r>
    </w:p>
    <w:p w14:paraId="5A0F3977"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wdrożył system sprawozdawczości i kontroli,</w:t>
      </w:r>
    </w:p>
    <w:p w14:paraId="46B03FB6"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utworzył struktury audytu wewnętrznego do monitorowania przestrzegania przepisów, wewnętrznych regulacji lub standardów,</w:t>
      </w:r>
    </w:p>
    <w:p w14:paraId="7596EE27" w14:textId="77777777" w:rsidR="00D40CCB" w:rsidRPr="00D40CCB"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wprowadził wewnętrzne regulacje dotyczące odpowiedzialności i odszkodowań za nieprzestrzeganie przepisów, wewnętrznych regulacji lub standardów.</w:t>
      </w:r>
    </w:p>
    <w:p w14:paraId="1C0E4C05" w14:textId="7371DB3A" w:rsidR="00A012D2" w:rsidRPr="00D40CCB" w:rsidRDefault="00D40CCB" w:rsidP="000B2452">
      <w:pPr>
        <w:pStyle w:val="Akapitzlist"/>
        <w:numPr>
          <w:ilvl w:val="0"/>
          <w:numId w:val="68"/>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Z</w:t>
      </w:r>
      <w:r w:rsidR="00A012D2" w:rsidRPr="00D40CCB">
        <w:rPr>
          <w:rFonts w:eastAsia="Times New Roman" w:cstheme="minorHAnsi"/>
          <w:lang w:eastAsia="pl-PL"/>
        </w:rPr>
        <w:t>amawiający ocenia, czy podjęte przez wykon</w:t>
      </w:r>
      <w:r w:rsidRPr="00D40CCB">
        <w:rPr>
          <w:rFonts w:eastAsia="Times New Roman" w:cstheme="minorHAnsi"/>
          <w:lang w:eastAsia="pl-PL"/>
        </w:rPr>
        <w:t>awcę czynności, o których mowa</w:t>
      </w:r>
      <w:r>
        <w:rPr>
          <w:rFonts w:eastAsia="Times New Roman" w:cstheme="minorHAnsi"/>
          <w:lang w:eastAsia="pl-PL"/>
        </w:rPr>
        <w:t xml:space="preserve"> w </w:t>
      </w:r>
      <w:r w:rsidR="009968A5">
        <w:rPr>
          <w:rFonts w:eastAsia="Times New Roman" w:cstheme="minorHAnsi"/>
          <w:lang w:eastAsia="pl-PL"/>
        </w:rPr>
        <w:t>pkt 6.</w:t>
      </w:r>
      <w:r w:rsidR="00CA0144">
        <w:rPr>
          <w:rFonts w:eastAsia="Times New Roman" w:cstheme="minorHAnsi"/>
          <w:lang w:eastAsia="pl-PL"/>
        </w:rPr>
        <w:t xml:space="preserve">5 </w:t>
      </w:r>
      <w:r w:rsidR="009968A5">
        <w:rPr>
          <w:rFonts w:eastAsia="Times New Roman" w:cstheme="minorHAnsi"/>
          <w:lang w:eastAsia="pl-PL"/>
        </w:rPr>
        <w:t>SWZ</w:t>
      </w:r>
      <w:r w:rsidR="00A012D2" w:rsidRPr="00D40CCB">
        <w:rPr>
          <w:rFonts w:eastAsia="Times New Roman" w:cstheme="minorHAnsi"/>
          <w:lang w:eastAsia="pl-PL"/>
        </w:rPr>
        <w:t xml:space="preserve">, są wystarczające do wykazania jego rzetelności, uwzględniając wagę i szczególne okoliczności czynu </w:t>
      </w:r>
      <w:r w:rsidRPr="00D40CCB">
        <w:rPr>
          <w:rFonts w:eastAsia="Times New Roman" w:cstheme="minorHAnsi"/>
          <w:lang w:eastAsia="pl-PL"/>
        </w:rPr>
        <w:t>W</w:t>
      </w:r>
      <w:r w:rsidR="00A012D2" w:rsidRPr="00D40CCB">
        <w:rPr>
          <w:rFonts w:eastAsia="Times New Roman" w:cstheme="minorHAnsi"/>
          <w:lang w:eastAsia="pl-PL"/>
        </w:rPr>
        <w:t xml:space="preserve">ykonawcy. Jeżeli podjęte przez </w:t>
      </w:r>
      <w:r w:rsidRPr="00D40CCB">
        <w:rPr>
          <w:rFonts w:eastAsia="Times New Roman" w:cstheme="minorHAnsi"/>
          <w:lang w:eastAsia="pl-PL"/>
        </w:rPr>
        <w:t>W</w:t>
      </w:r>
      <w:r w:rsidR="00A012D2" w:rsidRPr="00D40CCB">
        <w:rPr>
          <w:rFonts w:eastAsia="Times New Roman" w:cstheme="minorHAnsi"/>
          <w:lang w:eastAsia="pl-PL"/>
        </w:rPr>
        <w:t xml:space="preserve">ykonawcę czynności, o których mowa </w:t>
      </w:r>
      <w:r>
        <w:rPr>
          <w:rFonts w:eastAsia="Times New Roman" w:cstheme="minorHAnsi"/>
          <w:lang w:eastAsia="pl-PL"/>
        </w:rPr>
        <w:t>w </w:t>
      </w:r>
      <w:r w:rsidR="009968A5">
        <w:rPr>
          <w:rFonts w:eastAsia="Times New Roman" w:cstheme="minorHAnsi"/>
          <w:lang w:eastAsia="pl-PL"/>
        </w:rPr>
        <w:t>pkt 6.</w:t>
      </w:r>
      <w:r w:rsidR="00CA0144">
        <w:rPr>
          <w:rFonts w:eastAsia="Times New Roman" w:cstheme="minorHAnsi"/>
          <w:lang w:eastAsia="pl-PL"/>
        </w:rPr>
        <w:t xml:space="preserve">5 </w:t>
      </w:r>
      <w:r w:rsidR="009968A5">
        <w:rPr>
          <w:rFonts w:eastAsia="Times New Roman" w:cstheme="minorHAnsi"/>
          <w:lang w:eastAsia="pl-PL"/>
        </w:rPr>
        <w:t>SWZ</w:t>
      </w:r>
      <w:r w:rsidR="00A012D2" w:rsidRPr="00D40CCB">
        <w:rPr>
          <w:rFonts w:eastAsia="Times New Roman" w:cstheme="minorHAnsi"/>
          <w:lang w:eastAsia="pl-PL"/>
        </w:rPr>
        <w:t xml:space="preserve">, nie są wystarczające </w:t>
      </w:r>
      <w:r w:rsidRPr="00D40CCB">
        <w:rPr>
          <w:rFonts w:eastAsia="Times New Roman" w:cstheme="minorHAnsi"/>
          <w:lang w:eastAsia="pl-PL"/>
        </w:rPr>
        <w:t>do wykazania jego rzetelności, Z</w:t>
      </w:r>
      <w:r w:rsidR="00A012D2" w:rsidRPr="00D40CCB">
        <w:rPr>
          <w:rFonts w:eastAsia="Times New Roman" w:cstheme="minorHAnsi"/>
          <w:lang w:eastAsia="pl-PL"/>
        </w:rPr>
        <w:t xml:space="preserve">amawiający wyklucza </w:t>
      </w:r>
      <w:r w:rsidRPr="00D40CCB">
        <w:rPr>
          <w:rFonts w:eastAsia="Times New Roman" w:cstheme="minorHAnsi"/>
          <w:lang w:eastAsia="pl-PL"/>
        </w:rPr>
        <w:t>W</w:t>
      </w:r>
      <w:r w:rsidR="00A012D2" w:rsidRPr="00D40CCB">
        <w:rPr>
          <w:rFonts w:eastAsia="Times New Roman" w:cstheme="minorHAnsi"/>
          <w:lang w:eastAsia="pl-PL"/>
        </w:rPr>
        <w:t>ykonawcę.</w:t>
      </w:r>
    </w:p>
    <w:p w14:paraId="65EDF05B" w14:textId="0C236333" w:rsidR="006C3AC5" w:rsidRDefault="00D40CCB" w:rsidP="00575BC1">
      <w:pPr>
        <w:pStyle w:val="Akapitzlist"/>
        <w:numPr>
          <w:ilvl w:val="0"/>
          <w:numId w:val="19"/>
        </w:numPr>
        <w:spacing w:after="120" w:line="276" w:lineRule="auto"/>
        <w:ind w:left="357" w:hanging="357"/>
        <w:contextualSpacing w:val="0"/>
        <w:jc w:val="both"/>
        <w:rPr>
          <w:rFonts w:cstheme="minorHAnsi"/>
          <w:b/>
        </w:rPr>
      </w:pPr>
      <w:r>
        <w:rPr>
          <w:rFonts w:cstheme="minorHAnsi"/>
          <w:b/>
        </w:rPr>
        <w:t>WSPÓLNE UBIEGANIE SIĘ WYKONAWCÓW O UDZIELENIE ZAMÓWIENIA</w:t>
      </w:r>
    </w:p>
    <w:p w14:paraId="213D435A" w14:textId="2AD8F1D8" w:rsidR="006C3AC5" w:rsidRPr="00D40CCB" w:rsidRDefault="00D40CCB" w:rsidP="00F26864">
      <w:pPr>
        <w:pStyle w:val="Akapitzlist"/>
        <w:numPr>
          <w:ilvl w:val="2"/>
          <w:numId w:val="10"/>
        </w:numPr>
        <w:spacing w:after="120" w:line="276" w:lineRule="auto"/>
        <w:ind w:left="714" w:hanging="357"/>
        <w:contextualSpacing w:val="0"/>
        <w:jc w:val="both"/>
        <w:rPr>
          <w:rFonts w:cstheme="minorHAnsi"/>
          <w:b/>
        </w:rPr>
      </w:pPr>
      <w:r>
        <w:t>Wykonawcy mogą wspólnie ubiegać się o udzielenie zamówienia.</w:t>
      </w:r>
    </w:p>
    <w:p w14:paraId="494161AE" w14:textId="026AAEBA" w:rsidR="00222432" w:rsidRPr="00222432" w:rsidRDefault="00D40CCB" w:rsidP="00F26864">
      <w:pPr>
        <w:pStyle w:val="Akapitzlist"/>
        <w:numPr>
          <w:ilvl w:val="2"/>
          <w:numId w:val="10"/>
        </w:numPr>
        <w:spacing w:after="120" w:line="276" w:lineRule="auto"/>
        <w:ind w:left="714" w:hanging="357"/>
        <w:contextualSpacing w:val="0"/>
        <w:jc w:val="both"/>
        <w:rPr>
          <w:rFonts w:cstheme="minorHAnsi"/>
          <w:b/>
        </w:rPr>
      </w:pPr>
      <w:r>
        <w:t xml:space="preserve">W przypadku, o którym mowa w </w:t>
      </w:r>
      <w:r w:rsidR="009968A5">
        <w:t>7.1. SWZ</w:t>
      </w:r>
      <w:r>
        <w:t>, Wykonawcy ustanawiają pełnomocnika do reprezentowania ich w postępowaniu o udzielenie zamówienia albo do reprezentowania w postępowaniu i zawarcia umowy w sprawie zamówienia publicznego.</w:t>
      </w:r>
      <w:r w:rsidR="00222432">
        <w:t xml:space="preserve"> </w:t>
      </w:r>
    </w:p>
    <w:p w14:paraId="6F654E99" w14:textId="64644018" w:rsidR="00222432" w:rsidRPr="00655198" w:rsidRDefault="00222432" w:rsidP="00F26864">
      <w:pPr>
        <w:pStyle w:val="Akapitzlist"/>
        <w:numPr>
          <w:ilvl w:val="2"/>
          <w:numId w:val="10"/>
        </w:numPr>
        <w:spacing w:after="120" w:line="276" w:lineRule="auto"/>
        <w:ind w:left="714" w:hanging="357"/>
        <w:contextualSpacing w:val="0"/>
        <w:jc w:val="both"/>
        <w:rPr>
          <w:rFonts w:cstheme="minorHAnsi"/>
          <w:b/>
        </w:rPr>
      </w:pPr>
      <w:r w:rsidRPr="00655198">
        <w:rPr>
          <w:rFonts w:cstheme="minorHAnsi"/>
        </w:rPr>
        <w:t>W przypadku Wykonawców wspólnie ubiegających się o udzielenie zamówienia, wymagania o których mowa w:</w:t>
      </w:r>
    </w:p>
    <w:p w14:paraId="1C852E35" w14:textId="7C04388C" w:rsidR="00222432" w:rsidRPr="00655198" w:rsidRDefault="00222432" w:rsidP="00575BC1">
      <w:pPr>
        <w:pStyle w:val="Akapitzlist"/>
        <w:numPr>
          <w:ilvl w:val="0"/>
          <w:numId w:val="16"/>
        </w:numPr>
        <w:spacing w:after="120" w:line="276" w:lineRule="auto"/>
        <w:contextualSpacing w:val="0"/>
        <w:jc w:val="both"/>
        <w:rPr>
          <w:rFonts w:cstheme="minorHAnsi"/>
        </w:rPr>
      </w:pPr>
      <w:r w:rsidRPr="00655198">
        <w:rPr>
          <w:rFonts w:cstheme="minorHAnsi"/>
        </w:rPr>
        <w:t>pkt 5.1.</w:t>
      </w:r>
      <w:r w:rsidR="00054898">
        <w:rPr>
          <w:rFonts w:cstheme="minorHAnsi"/>
        </w:rPr>
        <w:t>1</w:t>
      </w:r>
      <w:r w:rsidRPr="00655198">
        <w:rPr>
          <w:rFonts w:cstheme="minorHAnsi"/>
        </w:rPr>
        <w:t xml:space="preserve">) SWZ – musi spełnić </w:t>
      </w:r>
      <w:r w:rsidRPr="00655198">
        <w:rPr>
          <w:rFonts w:cstheme="minorHAnsi"/>
          <w:u w:val="single"/>
        </w:rPr>
        <w:t>każdy</w:t>
      </w:r>
      <w:r w:rsidRPr="00655198">
        <w:rPr>
          <w:rFonts w:cstheme="minorHAnsi"/>
        </w:rPr>
        <w:t xml:space="preserve"> z Wykonawców wspólnie ubiegających się o udzielenie zamówienia z osobna,</w:t>
      </w:r>
    </w:p>
    <w:p w14:paraId="3700D9CD" w14:textId="467DAED1" w:rsidR="006B5038" w:rsidRPr="006B5038" w:rsidRDefault="006B5038" w:rsidP="006B5038">
      <w:pPr>
        <w:pStyle w:val="Akapitzlist"/>
        <w:numPr>
          <w:ilvl w:val="0"/>
          <w:numId w:val="16"/>
        </w:numPr>
        <w:spacing w:after="120" w:line="276" w:lineRule="auto"/>
        <w:contextualSpacing w:val="0"/>
        <w:jc w:val="both"/>
        <w:rPr>
          <w:rFonts w:cstheme="minorHAnsi"/>
        </w:rPr>
      </w:pPr>
      <w:r>
        <w:rPr>
          <w:rFonts w:cstheme="minorHAnsi"/>
        </w:rPr>
        <w:t>pkt 5.2.3)</w:t>
      </w:r>
      <w:r w:rsidRPr="00655198">
        <w:rPr>
          <w:rFonts w:cstheme="minorHAnsi"/>
        </w:rPr>
        <w:t xml:space="preserve"> SWZ – musi spełnić </w:t>
      </w:r>
      <w:r w:rsidRPr="00655198">
        <w:rPr>
          <w:rFonts w:cstheme="minorHAnsi"/>
          <w:u w:val="single"/>
        </w:rPr>
        <w:t>przynajmniej jeden</w:t>
      </w:r>
      <w:r w:rsidRPr="00655198">
        <w:rPr>
          <w:rFonts w:cstheme="minorHAnsi"/>
        </w:rPr>
        <w:t xml:space="preserve"> z Wykonawców wspólnie ubiegających się o udzielenie zamówienia,</w:t>
      </w:r>
    </w:p>
    <w:p w14:paraId="0E44EA0E" w14:textId="4A1F01A9" w:rsidR="00222432" w:rsidRDefault="00222432" w:rsidP="00575BC1">
      <w:pPr>
        <w:pStyle w:val="Akapitzlist"/>
        <w:numPr>
          <w:ilvl w:val="0"/>
          <w:numId w:val="16"/>
        </w:numPr>
        <w:spacing w:after="120" w:line="276" w:lineRule="auto"/>
        <w:contextualSpacing w:val="0"/>
        <w:jc w:val="both"/>
        <w:rPr>
          <w:rFonts w:cstheme="minorHAnsi"/>
        </w:rPr>
      </w:pPr>
      <w:r w:rsidRPr="00655198">
        <w:rPr>
          <w:rFonts w:cstheme="minorHAnsi"/>
        </w:rPr>
        <w:lastRenderedPageBreak/>
        <w:t>pkt 5.2.4</w:t>
      </w:r>
      <w:r w:rsidR="009968A5">
        <w:rPr>
          <w:rFonts w:cstheme="minorHAnsi"/>
        </w:rPr>
        <w:t>)</w:t>
      </w:r>
      <w:r w:rsidRPr="00655198">
        <w:rPr>
          <w:rFonts w:cstheme="minorHAnsi"/>
        </w:rPr>
        <w:t xml:space="preserve"> SWZ – </w:t>
      </w:r>
      <w:r w:rsidR="006C1535" w:rsidRPr="006C1535">
        <w:rPr>
          <w:rFonts w:cstheme="minorHAnsi"/>
          <w:u w:val="single"/>
        </w:rPr>
        <w:t>musi spełniać przynajmniej jeden z Wykonawców wspólnie ubiegających się o udzielenie zamówienia</w:t>
      </w:r>
      <w:r w:rsidR="006C1535">
        <w:rPr>
          <w:rFonts w:cstheme="minorHAnsi"/>
        </w:rPr>
        <w:t>; W</w:t>
      </w:r>
      <w:r w:rsidR="006C1535" w:rsidRPr="006C1535">
        <w:rPr>
          <w:rFonts w:cstheme="minorHAnsi"/>
        </w:rPr>
        <w:t xml:space="preserve">ykonawcy wspólnie ubiegający się o udzielenie zamówienia </w:t>
      </w:r>
      <w:r w:rsidR="006C1535" w:rsidRPr="006C1535">
        <w:rPr>
          <w:rFonts w:cstheme="minorHAnsi"/>
          <w:u w:val="single"/>
        </w:rPr>
        <w:t>mogą polegać na zdolnościach tych z Wykonawców, którzy wykonają roboty budowlane lub usługi</w:t>
      </w:r>
      <w:r w:rsidR="006C1535" w:rsidRPr="006C1535">
        <w:rPr>
          <w:rFonts w:cstheme="minorHAnsi"/>
        </w:rPr>
        <w:t>, do realizacji których te zdolności są wymagane</w:t>
      </w:r>
      <w:r w:rsidRPr="00655198">
        <w:rPr>
          <w:rFonts w:cstheme="minorHAnsi"/>
        </w:rPr>
        <w:t>.</w:t>
      </w:r>
    </w:p>
    <w:p w14:paraId="772C2824" w14:textId="77777777" w:rsidR="0061453F" w:rsidRPr="0061453F" w:rsidRDefault="00655198" w:rsidP="00F26864">
      <w:pPr>
        <w:pStyle w:val="Akapitzlist"/>
        <w:numPr>
          <w:ilvl w:val="2"/>
          <w:numId w:val="10"/>
        </w:numPr>
        <w:spacing w:after="120" w:line="276" w:lineRule="auto"/>
        <w:ind w:left="714" w:hanging="357"/>
        <w:contextualSpacing w:val="0"/>
        <w:jc w:val="both"/>
        <w:rPr>
          <w:rFonts w:cstheme="minorHAnsi"/>
          <w:b/>
        </w:rPr>
      </w:pPr>
      <w:r w:rsidRPr="00054B5C">
        <w:rPr>
          <w:rFonts w:cstheme="minorHAnsi"/>
        </w:rPr>
        <w:t xml:space="preserve">Zamawiający </w:t>
      </w:r>
      <w:r w:rsidRPr="00054B5C">
        <w:rPr>
          <w:rFonts w:cstheme="minorHAnsi"/>
          <w:u w:val="single"/>
        </w:rPr>
        <w:t>nie zastrzega</w:t>
      </w:r>
      <w:r w:rsidR="00054B5C" w:rsidRPr="00054B5C">
        <w:rPr>
          <w:rFonts w:cstheme="minorHAnsi"/>
        </w:rPr>
        <w:t xml:space="preserve"> obowiązku osobistego wykonania </w:t>
      </w:r>
      <w:r w:rsidR="00054B5C">
        <w:rPr>
          <w:rFonts w:cstheme="minorHAnsi"/>
        </w:rPr>
        <w:t>kluczowych zadań</w:t>
      </w:r>
      <w:r w:rsidR="00054B5C" w:rsidRPr="00054B5C">
        <w:rPr>
          <w:rFonts w:cstheme="minorHAnsi"/>
        </w:rPr>
        <w:t xml:space="preserve"> przez poszczególnych Wykonawców </w:t>
      </w:r>
      <w:r w:rsidR="00054B5C" w:rsidRPr="00655198">
        <w:rPr>
          <w:rFonts w:cstheme="minorHAnsi"/>
        </w:rPr>
        <w:t>wspólnie ubiegający się o udzielenie zamówienia</w:t>
      </w:r>
      <w:r w:rsidR="00054B5C">
        <w:rPr>
          <w:rFonts w:cstheme="minorHAnsi"/>
        </w:rPr>
        <w:t>.</w:t>
      </w:r>
    </w:p>
    <w:p w14:paraId="75DC9963" w14:textId="2D11EAD6" w:rsidR="009968A5" w:rsidRPr="00086818" w:rsidRDefault="009968A5" w:rsidP="00F26864">
      <w:pPr>
        <w:pStyle w:val="Akapitzlist"/>
        <w:numPr>
          <w:ilvl w:val="2"/>
          <w:numId w:val="10"/>
        </w:numPr>
        <w:spacing w:after="120" w:line="276" w:lineRule="auto"/>
        <w:ind w:left="714" w:hanging="357"/>
        <w:contextualSpacing w:val="0"/>
        <w:jc w:val="both"/>
        <w:rPr>
          <w:rFonts w:cstheme="minorHAnsi"/>
          <w:b/>
        </w:rPr>
      </w:pPr>
      <w:r w:rsidRPr="0061453F">
        <w:rPr>
          <w:rFonts w:cstheme="minorHAnsi"/>
        </w:rPr>
        <w:t>Wykonawcy wspólnie ubiegający się o udzielenie zamówienia składają wraz z ofertą oświadczenie, o którym mowa w pkt 10.2</w:t>
      </w:r>
      <w:r w:rsidR="0061453F" w:rsidRPr="0061453F">
        <w:rPr>
          <w:rFonts w:cstheme="minorHAnsi"/>
        </w:rPr>
        <w:t xml:space="preserve">.3.b) SWZ, tj. </w:t>
      </w:r>
      <w:r w:rsidR="0061453F" w:rsidRPr="003B0D3D">
        <w:rPr>
          <w:rFonts w:cstheme="minorHAnsi"/>
          <w:b/>
        </w:rPr>
        <w:t>oświadczenie, z którego wynika, które roboty budowlane, dostawy lub usługi wykonają poszczególni wykonawcy</w:t>
      </w:r>
      <w:r w:rsidR="0061453F">
        <w:rPr>
          <w:rFonts w:cstheme="minorHAnsi"/>
        </w:rPr>
        <w:t>.</w:t>
      </w:r>
    </w:p>
    <w:p w14:paraId="36DCE83D" w14:textId="77777777" w:rsidR="00C9077E" w:rsidRPr="00C9077E" w:rsidRDefault="00086818" w:rsidP="00C9077E">
      <w:pPr>
        <w:pStyle w:val="Akapitzlist"/>
        <w:numPr>
          <w:ilvl w:val="2"/>
          <w:numId w:val="10"/>
        </w:numPr>
        <w:spacing w:after="120" w:line="276" w:lineRule="auto"/>
        <w:ind w:left="714" w:hanging="357"/>
        <w:contextualSpacing w:val="0"/>
        <w:jc w:val="both"/>
        <w:rPr>
          <w:rFonts w:cstheme="minorHAnsi"/>
          <w:b/>
        </w:rPr>
      </w:pPr>
      <w:r w:rsidRPr="00A5002D">
        <w:rPr>
          <w:u w:val="single"/>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t>.</w:t>
      </w:r>
    </w:p>
    <w:p w14:paraId="71E9DF18" w14:textId="53C62DCC" w:rsidR="00C9077E" w:rsidRPr="00C9077E" w:rsidRDefault="00C9077E" w:rsidP="00C9077E">
      <w:pPr>
        <w:pStyle w:val="Akapitzlist"/>
        <w:numPr>
          <w:ilvl w:val="2"/>
          <w:numId w:val="10"/>
        </w:numPr>
        <w:spacing w:after="120" w:line="276" w:lineRule="auto"/>
        <w:ind w:left="714" w:hanging="357"/>
        <w:contextualSpacing w:val="0"/>
        <w:jc w:val="both"/>
        <w:rPr>
          <w:rFonts w:cstheme="minorHAnsi"/>
          <w:b/>
        </w:rPr>
      </w:pPr>
      <w:r>
        <w:t xml:space="preserve">Wykonawcy wspólnie ubiegający się o udzielenie zamówienia </w:t>
      </w:r>
      <w:r w:rsidRPr="00C9077E">
        <w:t>ponoszą solidarną odpowiedzialność za wykonanie umowy i wniesienie zabezpieczenia należytego wykonania umowy</w:t>
      </w:r>
    </w:p>
    <w:p w14:paraId="76640036" w14:textId="74EA78F1" w:rsidR="00054B5C" w:rsidRDefault="00054B5C" w:rsidP="00575BC1">
      <w:pPr>
        <w:pStyle w:val="Akapitzlist"/>
        <w:numPr>
          <w:ilvl w:val="0"/>
          <w:numId w:val="19"/>
        </w:numPr>
        <w:spacing w:after="120" w:line="276" w:lineRule="auto"/>
        <w:ind w:left="357" w:hanging="357"/>
        <w:contextualSpacing w:val="0"/>
        <w:jc w:val="both"/>
        <w:rPr>
          <w:rFonts w:cstheme="minorHAnsi"/>
          <w:b/>
        </w:rPr>
      </w:pPr>
      <w:r>
        <w:rPr>
          <w:rFonts w:cstheme="minorHAnsi"/>
          <w:b/>
        </w:rPr>
        <w:t>PODWYKONAWCY</w:t>
      </w:r>
    </w:p>
    <w:p w14:paraId="28FB5925" w14:textId="5433156E" w:rsidR="00054B5C" w:rsidRPr="001F2906" w:rsidRDefault="001F2906" w:rsidP="00575BC1">
      <w:pPr>
        <w:pStyle w:val="Akapitzlist"/>
        <w:numPr>
          <w:ilvl w:val="0"/>
          <w:numId w:val="21"/>
        </w:numPr>
        <w:spacing w:after="120" w:line="276" w:lineRule="auto"/>
        <w:contextualSpacing w:val="0"/>
        <w:jc w:val="both"/>
        <w:rPr>
          <w:rFonts w:cstheme="minorHAnsi"/>
          <w:b/>
        </w:rPr>
      </w:pPr>
      <w:r w:rsidRPr="001F2906">
        <w:rPr>
          <w:rFonts w:cstheme="minorHAnsi"/>
        </w:rPr>
        <w:t>Wykonawca</w:t>
      </w:r>
      <w:r>
        <w:rPr>
          <w:rFonts w:cstheme="minorHAnsi"/>
          <w:b/>
        </w:rPr>
        <w:t xml:space="preserve"> </w:t>
      </w:r>
      <w:r>
        <w:rPr>
          <w:rFonts w:cstheme="minorHAnsi"/>
        </w:rPr>
        <w:t>może powierzyć wykonanie części zamówienia Podwykonawcy (Podwykonawcom).</w:t>
      </w:r>
    </w:p>
    <w:p w14:paraId="4715ECAE" w14:textId="77777777" w:rsidR="001F2906" w:rsidRPr="001F2906" w:rsidRDefault="001F2906" w:rsidP="00575BC1">
      <w:pPr>
        <w:pStyle w:val="Akapitzlist"/>
        <w:numPr>
          <w:ilvl w:val="0"/>
          <w:numId w:val="21"/>
        </w:numPr>
        <w:spacing w:after="120" w:line="276" w:lineRule="auto"/>
        <w:contextualSpacing w:val="0"/>
        <w:jc w:val="both"/>
        <w:rPr>
          <w:rFonts w:cstheme="minorHAnsi"/>
          <w:b/>
        </w:rPr>
      </w:pPr>
      <w:r>
        <w:rPr>
          <w:rFonts w:cstheme="minorHAnsi"/>
        </w:rPr>
        <w:t>W przypadku powierzenia realizacji części zamówienia Podwykonawcy, Wykonawca ponosi pełną odpowiedzialność za działania i zaniechania Podwykonawcy jak za własne.</w:t>
      </w:r>
    </w:p>
    <w:p w14:paraId="57F2622C" w14:textId="77E1F223" w:rsidR="001F2906" w:rsidRPr="001F2906" w:rsidRDefault="001F2906" w:rsidP="00575BC1">
      <w:pPr>
        <w:pStyle w:val="Akapitzlist"/>
        <w:numPr>
          <w:ilvl w:val="0"/>
          <w:numId w:val="21"/>
        </w:numPr>
        <w:spacing w:after="120" w:line="276" w:lineRule="auto"/>
        <w:contextualSpacing w:val="0"/>
        <w:jc w:val="both"/>
        <w:rPr>
          <w:rFonts w:cstheme="minorHAnsi"/>
          <w:b/>
        </w:rPr>
      </w:pPr>
      <w:r w:rsidRPr="001F2906">
        <w:rPr>
          <w:rFonts w:cstheme="minorHAnsi"/>
        </w:rPr>
        <w:t xml:space="preserve">Zamawiający </w:t>
      </w:r>
      <w:r w:rsidRPr="001F2906">
        <w:rPr>
          <w:rFonts w:cstheme="minorHAnsi"/>
          <w:u w:val="single"/>
        </w:rPr>
        <w:t>nie zastrzega</w:t>
      </w:r>
      <w:r w:rsidRPr="001F2906">
        <w:rPr>
          <w:rFonts w:cstheme="minorHAnsi"/>
        </w:rPr>
        <w:t xml:space="preserve"> obowiązku osobistego wykonania kluczowych zadań przez </w:t>
      </w:r>
      <w:r>
        <w:rPr>
          <w:rFonts w:cstheme="minorHAnsi"/>
        </w:rPr>
        <w:t>Wykonawcę</w:t>
      </w:r>
      <w:r w:rsidRPr="001F2906">
        <w:rPr>
          <w:rFonts w:cstheme="minorHAnsi"/>
        </w:rPr>
        <w:t>.</w:t>
      </w:r>
    </w:p>
    <w:p w14:paraId="6B32061B" w14:textId="77777777" w:rsidR="00A5002D" w:rsidRDefault="001F2906" w:rsidP="00575BC1">
      <w:pPr>
        <w:pStyle w:val="Akapitzlist"/>
        <w:numPr>
          <w:ilvl w:val="0"/>
          <w:numId w:val="21"/>
        </w:numPr>
        <w:spacing w:after="120" w:line="276" w:lineRule="auto"/>
        <w:contextualSpacing w:val="0"/>
        <w:jc w:val="both"/>
        <w:rPr>
          <w:rFonts w:cstheme="minorHAnsi"/>
        </w:rPr>
      </w:pPr>
      <w:r w:rsidRPr="00BD2016">
        <w:rPr>
          <w:rFonts w:cstheme="minorHAnsi"/>
        </w:rPr>
        <w:t>Zamawiający wymaga, aby w przypadku powierzenia części zamówienia Podwykonawcy, Wykonawca</w:t>
      </w:r>
      <w:r w:rsidR="00A5002D">
        <w:rPr>
          <w:rFonts w:cstheme="minorHAnsi"/>
        </w:rPr>
        <w:t>:</w:t>
      </w:r>
    </w:p>
    <w:p w14:paraId="203ECA0D" w14:textId="77777777" w:rsidR="00A5002D" w:rsidRDefault="001F2906" w:rsidP="00575BC1">
      <w:pPr>
        <w:pStyle w:val="Akapitzlist"/>
        <w:numPr>
          <w:ilvl w:val="0"/>
          <w:numId w:val="58"/>
        </w:numPr>
        <w:spacing w:after="120" w:line="276" w:lineRule="auto"/>
        <w:contextualSpacing w:val="0"/>
        <w:jc w:val="both"/>
        <w:rPr>
          <w:rFonts w:cstheme="minorHAnsi"/>
        </w:rPr>
      </w:pPr>
      <w:r w:rsidRPr="00DB1A9E">
        <w:rPr>
          <w:rFonts w:cstheme="minorHAnsi"/>
          <w:b/>
        </w:rPr>
        <w:t>wskazał w ofercie</w:t>
      </w:r>
      <w:r w:rsidRPr="00BD2016">
        <w:rPr>
          <w:rFonts w:cstheme="minorHAnsi"/>
        </w:rPr>
        <w:t xml:space="preserve"> części zamówienia, których wykonanie zamierza powierzyć </w:t>
      </w:r>
      <w:r w:rsidR="00BD2016" w:rsidRPr="00BD2016">
        <w:rPr>
          <w:rFonts w:cstheme="minorHAnsi"/>
        </w:rPr>
        <w:t>P</w:t>
      </w:r>
      <w:r w:rsidRPr="00BD2016">
        <w:rPr>
          <w:rFonts w:cstheme="minorHAnsi"/>
        </w:rPr>
        <w:t xml:space="preserve">odwykonawcom oraz </w:t>
      </w:r>
    </w:p>
    <w:p w14:paraId="02FFCA16" w14:textId="77777777" w:rsidR="00A5002D" w:rsidRPr="00A5002D" w:rsidRDefault="001F2906" w:rsidP="00575BC1">
      <w:pPr>
        <w:pStyle w:val="Akapitzlist"/>
        <w:numPr>
          <w:ilvl w:val="0"/>
          <w:numId w:val="58"/>
        </w:numPr>
        <w:spacing w:after="120" w:line="276" w:lineRule="auto"/>
        <w:contextualSpacing w:val="0"/>
        <w:jc w:val="both"/>
        <w:rPr>
          <w:rFonts w:cstheme="minorHAnsi"/>
        </w:rPr>
      </w:pPr>
      <w:r w:rsidRPr="00BD2016">
        <w:rPr>
          <w:rFonts w:cstheme="minorHAnsi"/>
        </w:rPr>
        <w:t xml:space="preserve">podał (o ile są mu wiadome na tym etapie) nazwy (firmy) </w:t>
      </w:r>
      <w:r w:rsidR="00BD2016" w:rsidRPr="00BD2016">
        <w:rPr>
          <w:rFonts w:cstheme="minorHAnsi"/>
        </w:rPr>
        <w:t>tych P</w:t>
      </w:r>
      <w:r w:rsidRPr="00BD2016">
        <w:rPr>
          <w:rFonts w:cstheme="minorHAnsi"/>
        </w:rPr>
        <w:t>odwykonawców.</w:t>
      </w:r>
      <w:r w:rsidR="00BD2016" w:rsidRPr="00BD2016">
        <w:t xml:space="preserve"> </w:t>
      </w:r>
    </w:p>
    <w:p w14:paraId="1BA55AC1" w14:textId="29F855DB" w:rsidR="00BD2016" w:rsidRPr="00A5002D" w:rsidRDefault="00BD2016" w:rsidP="00A5002D">
      <w:pPr>
        <w:spacing w:after="120" w:line="276" w:lineRule="auto"/>
        <w:ind w:left="717"/>
        <w:jc w:val="both"/>
        <w:rPr>
          <w:rFonts w:cstheme="minorHAnsi"/>
        </w:rPr>
      </w:pPr>
      <w:r w:rsidRPr="00A5002D">
        <w:rPr>
          <w:rFonts w:cstheme="minorHAnsi"/>
          <w:u w:val="single"/>
        </w:rPr>
        <w:t xml:space="preserve">W przypadku, gdy Wykonawca nie zamierza powierzyć części zamówienia innemu podwykonawcy, </w:t>
      </w:r>
      <w:r w:rsidR="007A5134" w:rsidRPr="00A5002D">
        <w:rPr>
          <w:rFonts w:cstheme="minorHAnsi"/>
          <w:u w:val="single"/>
        </w:rPr>
        <w:t>powinien zaznaczyć, że przedmiot zamówienia wykona bez udziału podwykonawców</w:t>
      </w:r>
      <w:r w:rsidR="007A5134" w:rsidRPr="00A5002D">
        <w:rPr>
          <w:rFonts w:cstheme="minorHAnsi"/>
        </w:rPr>
        <w:t>.</w:t>
      </w:r>
    </w:p>
    <w:p w14:paraId="22C42421" w14:textId="77777777" w:rsidR="00B20351" w:rsidRPr="00B20351" w:rsidRDefault="00BD2016" w:rsidP="00575BC1">
      <w:pPr>
        <w:pStyle w:val="Akapitzlist"/>
        <w:numPr>
          <w:ilvl w:val="0"/>
          <w:numId w:val="21"/>
        </w:numPr>
        <w:spacing w:after="120" w:line="276" w:lineRule="auto"/>
        <w:contextualSpacing w:val="0"/>
        <w:jc w:val="both"/>
        <w:rPr>
          <w:rFonts w:cstheme="minorHAnsi"/>
        </w:rPr>
      </w:pPr>
      <w:r>
        <w:t>Zamawiający żąda, aby przed przystąpieniem do wykonania zamówienia Wykonawca podał nazwy, dane kontaktowe oraz przedstawicieli, Podwykonawców jeżeli są ju</w:t>
      </w:r>
      <w:r w:rsidR="001C498B">
        <w:t>ż znani. Wykonawca zawiadamia Za</w:t>
      </w:r>
      <w:r>
        <w:t xml:space="preserve">mawiającego o wszelkich zmianach w odniesieniu do </w:t>
      </w:r>
      <w:r w:rsidR="001C498B">
        <w:t xml:space="preserve">powyższych </w:t>
      </w:r>
      <w:r>
        <w:t>informacji, w trakcie realizacji zamówienia, a także przekazuje wymag</w:t>
      </w:r>
      <w:r w:rsidR="001C498B">
        <w:t>ane informacje na temat nowych P</w:t>
      </w:r>
      <w:r>
        <w:t>odwykonawców, którym w późniejszym okresie zamierza powierzyć realizację robót budowlanych lub usług.</w:t>
      </w:r>
    </w:p>
    <w:p w14:paraId="19142603" w14:textId="443388FB" w:rsidR="008E082B" w:rsidRPr="008E082B" w:rsidRDefault="008E082B" w:rsidP="00575BC1">
      <w:pPr>
        <w:pStyle w:val="Akapitzlist"/>
        <w:numPr>
          <w:ilvl w:val="0"/>
          <w:numId w:val="21"/>
        </w:numPr>
        <w:spacing w:after="120" w:line="276" w:lineRule="auto"/>
        <w:ind w:left="714" w:hanging="357"/>
        <w:contextualSpacing w:val="0"/>
        <w:jc w:val="both"/>
        <w:rPr>
          <w:rFonts w:cstheme="minorHAnsi"/>
        </w:rPr>
      </w:pPr>
      <w:r>
        <w:t xml:space="preserve">Jeżeli zmiana albo rezygnacja z Podwykonawcy dotyczy podmiotu, na którego zasoby wykonawca powoływał się, na zasadach określonych w art. 118 ust. 1 p.z.p., w celu wykazania spełniania warunków udziału w postępowaniu, Wykonawca jest obowiązany wykazać </w:t>
      </w:r>
      <w:r w:rsidRPr="008E082B">
        <w:rPr>
          <w:rFonts w:cstheme="minorHAnsi"/>
        </w:rPr>
        <w:lastRenderedPageBreak/>
        <w:t>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33221CE9" w14:textId="618001D5" w:rsidR="00CC69F8" w:rsidRPr="00851B81" w:rsidRDefault="008E082B" w:rsidP="00575BC1">
      <w:pPr>
        <w:pStyle w:val="NormalnyWeb"/>
        <w:numPr>
          <w:ilvl w:val="0"/>
          <w:numId w:val="21"/>
        </w:numPr>
        <w:spacing w:before="0" w:beforeAutospacing="0" w:after="120" w:afterAutospacing="0" w:line="276" w:lineRule="auto"/>
        <w:ind w:left="714" w:hanging="357"/>
        <w:jc w:val="both"/>
        <w:rPr>
          <w:rFonts w:asciiTheme="minorHAnsi" w:hAnsiTheme="minorHAnsi" w:cstheme="minorHAnsi"/>
          <w:sz w:val="22"/>
          <w:szCs w:val="22"/>
        </w:rPr>
      </w:pPr>
      <w:r w:rsidRPr="00851B81">
        <w:rPr>
          <w:rFonts w:asciiTheme="minorHAnsi" w:hAnsiTheme="minorHAnsi" w:cstheme="minorHAnsi"/>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w:t>
      </w:r>
      <w:r w:rsidRPr="00CB1EEE">
        <w:rPr>
          <w:rFonts w:asciiTheme="minorHAnsi" w:hAnsiTheme="minorHAnsi" w:cstheme="minorHAnsi"/>
          <w:sz w:val="22"/>
          <w:szCs w:val="22"/>
        </w:rPr>
        <w:t>umowy zawartej między zamawiającym a wykonawcą.</w:t>
      </w:r>
      <w:r w:rsidR="0061453F" w:rsidRPr="00CB1EEE">
        <w:rPr>
          <w:rFonts w:asciiTheme="minorHAnsi" w:hAnsiTheme="minorHAnsi" w:cstheme="minorHAnsi"/>
          <w:sz w:val="22"/>
          <w:szCs w:val="22"/>
        </w:rPr>
        <w:t xml:space="preserve"> </w:t>
      </w:r>
      <w:r w:rsidR="0061453F" w:rsidRPr="00CB1EEE">
        <w:rPr>
          <w:rFonts w:asciiTheme="minorHAnsi" w:hAnsiTheme="minorHAnsi" w:cstheme="minorHAnsi"/>
          <w:sz w:val="22"/>
          <w:szCs w:val="22"/>
          <w:u w:val="single"/>
        </w:rPr>
        <w:t xml:space="preserve">Szczegółowe wymagania w zakresie treści umowy zawartej z podwykonawcą określa umowa, której wzór stanowi Załącznik nr </w:t>
      </w:r>
      <w:r w:rsidR="00CB1EEE" w:rsidRPr="00CB1EEE">
        <w:rPr>
          <w:rFonts w:asciiTheme="minorHAnsi" w:hAnsiTheme="minorHAnsi" w:cstheme="minorHAnsi"/>
          <w:sz w:val="22"/>
          <w:szCs w:val="22"/>
          <w:u w:val="single"/>
        </w:rPr>
        <w:t>9</w:t>
      </w:r>
      <w:r w:rsidR="00AB449A" w:rsidRPr="00CB1EEE">
        <w:rPr>
          <w:rFonts w:asciiTheme="minorHAnsi" w:hAnsiTheme="minorHAnsi" w:cstheme="minorHAnsi"/>
          <w:sz w:val="22"/>
          <w:szCs w:val="22"/>
          <w:u w:val="single"/>
        </w:rPr>
        <w:t xml:space="preserve"> </w:t>
      </w:r>
      <w:r w:rsidR="0061453F" w:rsidRPr="00CB1EEE">
        <w:rPr>
          <w:rFonts w:asciiTheme="minorHAnsi" w:hAnsiTheme="minorHAnsi" w:cstheme="minorHAnsi"/>
          <w:sz w:val="22"/>
          <w:szCs w:val="22"/>
          <w:u w:val="single"/>
        </w:rPr>
        <w:t>do SWZ</w:t>
      </w:r>
      <w:r w:rsidR="0061453F" w:rsidRPr="00851B81">
        <w:rPr>
          <w:rFonts w:asciiTheme="minorHAnsi" w:hAnsiTheme="minorHAnsi" w:cstheme="minorHAnsi"/>
          <w:sz w:val="22"/>
          <w:szCs w:val="22"/>
        </w:rPr>
        <w:t>.</w:t>
      </w:r>
    </w:p>
    <w:p w14:paraId="2E54199A" w14:textId="04AD0450" w:rsidR="00CC69F8" w:rsidRDefault="00CC69F8" w:rsidP="00575BC1">
      <w:pPr>
        <w:pStyle w:val="NormalnyWeb"/>
        <w:numPr>
          <w:ilvl w:val="0"/>
          <w:numId w:val="21"/>
        </w:numPr>
        <w:spacing w:before="0" w:beforeAutospacing="0" w:after="120" w:afterAutospacing="0" w:line="276" w:lineRule="auto"/>
        <w:ind w:left="714" w:hanging="357"/>
        <w:jc w:val="both"/>
        <w:rPr>
          <w:rFonts w:asciiTheme="minorHAnsi" w:hAnsiTheme="minorHAnsi" w:cstheme="minorHAnsi"/>
          <w:sz w:val="22"/>
          <w:szCs w:val="22"/>
        </w:rPr>
      </w:pPr>
      <w:r w:rsidRPr="00CC69F8">
        <w:rPr>
          <w:rFonts w:asciiTheme="minorHAnsi" w:hAnsiTheme="minorHAnsi" w:cstheme="minorHAnsi"/>
          <w:sz w:val="22"/>
          <w:szCs w:val="22"/>
          <w:lang w:eastAsia="x-none"/>
        </w:rPr>
        <w:t>Zamawiający nie wymaga, aby Wykonawca składał dokumenty lub oświadczenia o braku podstaw d</w:t>
      </w:r>
      <w:r>
        <w:rPr>
          <w:rFonts w:asciiTheme="minorHAnsi" w:hAnsiTheme="minorHAnsi" w:cstheme="minorHAnsi"/>
          <w:sz w:val="22"/>
          <w:szCs w:val="22"/>
          <w:lang w:eastAsia="x-none"/>
        </w:rPr>
        <w:t>o wykluczenia odnoszące się do P</w:t>
      </w:r>
      <w:r w:rsidRPr="00CC69F8">
        <w:rPr>
          <w:rFonts w:asciiTheme="minorHAnsi" w:hAnsiTheme="minorHAnsi" w:cstheme="minorHAnsi"/>
          <w:sz w:val="22"/>
          <w:szCs w:val="22"/>
          <w:lang w:eastAsia="x-none"/>
        </w:rPr>
        <w:t xml:space="preserve">odwykonawcy, </w:t>
      </w:r>
      <w:r>
        <w:rPr>
          <w:rFonts w:asciiTheme="minorHAnsi" w:hAnsiTheme="minorHAnsi" w:cstheme="minorHAnsi"/>
          <w:sz w:val="22"/>
          <w:szCs w:val="22"/>
          <w:lang w:eastAsia="x-none"/>
        </w:rPr>
        <w:t>na którego zasobach Wykonawca nie polega</w:t>
      </w:r>
      <w:r w:rsidRPr="00CC69F8">
        <w:rPr>
          <w:rFonts w:asciiTheme="minorHAnsi" w:hAnsiTheme="minorHAnsi" w:cstheme="minorHAnsi"/>
          <w:sz w:val="22"/>
          <w:szCs w:val="22"/>
          <w:lang w:eastAsia="x-none"/>
        </w:rPr>
        <w:t>. Za zgodą Zamawiającego Wykonawca może w trakcie realizacji zamówienia zgłosić nowych podwykonawców do realizacji zamówienia.</w:t>
      </w:r>
    </w:p>
    <w:p w14:paraId="4B7F4136" w14:textId="727CA0F6" w:rsidR="0071640D" w:rsidRPr="0071640D" w:rsidRDefault="0071640D" w:rsidP="0071640D">
      <w:pPr>
        <w:pStyle w:val="Akapitzlist"/>
        <w:numPr>
          <w:ilvl w:val="0"/>
          <w:numId w:val="21"/>
        </w:numPr>
        <w:spacing w:after="120" w:line="276" w:lineRule="auto"/>
        <w:ind w:left="714" w:hanging="357"/>
        <w:contextualSpacing w:val="0"/>
        <w:jc w:val="both"/>
        <w:rPr>
          <w:rFonts w:cstheme="minorHAnsi"/>
        </w:rPr>
      </w:pPr>
      <w:r>
        <w:rPr>
          <w:rFonts w:cstheme="minorHAnsi"/>
        </w:rPr>
        <w:t>W pozostałym zakresie do podwykonawstwa stosuje się przepis art. 464 i art. 465 p.z.p.</w:t>
      </w:r>
    </w:p>
    <w:p w14:paraId="5F34563A" w14:textId="3337784C" w:rsidR="00B941C0" w:rsidRPr="00A0503E" w:rsidRDefault="00B941C0" w:rsidP="00575BC1">
      <w:pPr>
        <w:pStyle w:val="Akapitzlist"/>
        <w:numPr>
          <w:ilvl w:val="0"/>
          <w:numId w:val="19"/>
        </w:numPr>
        <w:spacing w:after="120" w:line="276" w:lineRule="auto"/>
        <w:ind w:left="357" w:hanging="357"/>
        <w:contextualSpacing w:val="0"/>
        <w:jc w:val="both"/>
        <w:rPr>
          <w:rFonts w:cstheme="minorHAnsi"/>
          <w:b/>
        </w:rPr>
      </w:pPr>
      <w:r w:rsidRPr="00A0503E">
        <w:rPr>
          <w:rFonts w:cstheme="minorHAnsi"/>
          <w:b/>
        </w:rPr>
        <w:t>PODMIOTY UDOSTĘPNIAJĄCE ZASOBY</w:t>
      </w:r>
    </w:p>
    <w:p w14:paraId="494695BA" w14:textId="2103E9F9" w:rsidR="00B941C0" w:rsidRPr="00B941C0" w:rsidRDefault="00B941C0" w:rsidP="00575BC1">
      <w:pPr>
        <w:pStyle w:val="Akapitzlist"/>
        <w:numPr>
          <w:ilvl w:val="0"/>
          <w:numId w:val="24"/>
        </w:numPr>
        <w:spacing w:after="120" w:line="276" w:lineRule="auto"/>
        <w:contextualSpacing w:val="0"/>
        <w:jc w:val="both"/>
        <w:rPr>
          <w:rFonts w:cstheme="minorHAnsi"/>
        </w:rPr>
      </w:pPr>
      <w:r w:rsidRPr="00A0503E">
        <w:t>Wykonawca może w celu potwierdzenia spełniania warunków udziału w niniejszym postępowaniu, w stosownych sytuacjach oraz w odniesieniu</w:t>
      </w:r>
      <w:r>
        <w:t xml:space="preserve"> do konkretnego zamówienia, lub jego części, polegać na zdolnościach technicznych lub zawodowych lub sytuacji finansowej lub ekonomicznej podmiotów udostępniających zasoby, niezależnie od charakteru prawnego łączących go z nimi stosunków prawnych.</w:t>
      </w:r>
    </w:p>
    <w:p w14:paraId="1081BC97" w14:textId="77777777" w:rsidR="009B583C" w:rsidRPr="009B583C" w:rsidRDefault="00B941C0" w:rsidP="00575BC1">
      <w:pPr>
        <w:pStyle w:val="Akapitzlist"/>
        <w:numPr>
          <w:ilvl w:val="0"/>
          <w:numId w:val="24"/>
        </w:numPr>
        <w:spacing w:after="120" w:line="276" w:lineRule="auto"/>
        <w:contextualSpacing w:val="0"/>
        <w:jc w:val="both"/>
        <w:rPr>
          <w:rFonts w:cstheme="minorHAnsi"/>
        </w:rPr>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EC6975" w14:textId="633882B6" w:rsidR="009B583C" w:rsidRPr="009B583C" w:rsidRDefault="009B583C" w:rsidP="00575BC1">
      <w:pPr>
        <w:pStyle w:val="Akapitzlist"/>
        <w:numPr>
          <w:ilvl w:val="0"/>
          <w:numId w:val="24"/>
        </w:numPr>
        <w:spacing w:after="120" w:line="276" w:lineRule="auto"/>
        <w:contextualSpacing w:val="0"/>
        <w:jc w:val="both"/>
        <w:rPr>
          <w:rFonts w:cstheme="minorHAnsi"/>
        </w:rPr>
      </w:pPr>
      <w:r>
        <w:t>Zamawiający ocenia, czy udostępniane Wykonawcy przez podmioty udostępniające zasoby zdolności techniczne lub zawodowe lub ich sytuacja finansowa lub ekonomiczna, pozwalają na wykazanie przez Wykonawcę spełniania warunków udziału w pos</w:t>
      </w:r>
      <w:r w:rsidR="00BE08C5">
        <w:t>tępowaniu, o których mowa w pkt</w:t>
      </w:r>
      <w:r w:rsidR="00BA1237">
        <w:t xml:space="preserve"> 5.2.</w:t>
      </w:r>
      <w:r>
        <w:t xml:space="preserve"> SWZ, a także bada, czy nie zachodzą wobec tego podmiotu podstawy wykluczenia, które zostały przewidziane względem Wykonawcy.</w:t>
      </w:r>
    </w:p>
    <w:p w14:paraId="35E7CCD1" w14:textId="77777777" w:rsidR="00A40A89" w:rsidRPr="00A40A89" w:rsidRDefault="009B583C" w:rsidP="00575BC1">
      <w:pPr>
        <w:pStyle w:val="Akapitzlist"/>
        <w:numPr>
          <w:ilvl w:val="0"/>
          <w:numId w:val="24"/>
        </w:numPr>
        <w:spacing w:after="120" w:line="276" w:lineRule="auto"/>
        <w:contextualSpacing w:val="0"/>
        <w:jc w:val="both"/>
        <w:rPr>
          <w:rFonts w:cstheme="minorHAnsi"/>
        </w:rPr>
      </w:pPr>
      <w:r>
        <w:t xml:space="preserve">Jeżeli zdolności techniczne lub zawodowe, sytuacja ekonomiczna lub finansowa podmiotu udostępniającego zasoby nie potwierdzają spełniania przez </w:t>
      </w:r>
      <w:r w:rsidR="00A40A89">
        <w:t>W</w:t>
      </w:r>
      <w:r>
        <w:t xml:space="preserve">ykonawcę warunków udziału w postępowaniu lub zachodzą wobec tego podmiotu podstawy wykluczenia, </w:t>
      </w:r>
      <w:r w:rsidR="00A40A89">
        <w:t>Z</w:t>
      </w:r>
      <w:r>
        <w:t xml:space="preserve">amawiający żąda, aby </w:t>
      </w:r>
      <w:r w:rsidR="00A40A89">
        <w:t>W</w:t>
      </w:r>
      <w:r>
        <w:t>ykonawca w terminie określonym przez zamawiającego zastąpił ten podmiot innym podmiotem lub podmiotami albo wykazał, że samodzielnie spełnia warunki udziału w postępowaniu.</w:t>
      </w:r>
    </w:p>
    <w:p w14:paraId="5A339724" w14:textId="77777777" w:rsidR="00A40A89" w:rsidRPr="0043643F" w:rsidRDefault="00A40A89" w:rsidP="00575BC1">
      <w:pPr>
        <w:pStyle w:val="Akapitzlist"/>
        <w:numPr>
          <w:ilvl w:val="0"/>
          <w:numId w:val="24"/>
        </w:numPr>
        <w:spacing w:after="120" w:line="276" w:lineRule="auto"/>
        <w:contextualSpacing w:val="0"/>
        <w:jc w:val="both"/>
        <w:rPr>
          <w:rFonts w:cstheme="minorHAnsi"/>
        </w:rPr>
      </w:pP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A78FEF" w14:textId="0BE52CF2" w:rsidR="0043643F" w:rsidRPr="0043643F" w:rsidRDefault="0043643F" w:rsidP="00575BC1">
      <w:pPr>
        <w:pStyle w:val="Akapitzlist"/>
        <w:numPr>
          <w:ilvl w:val="0"/>
          <w:numId w:val="24"/>
        </w:numPr>
        <w:spacing w:after="120" w:line="276" w:lineRule="auto"/>
        <w:contextualSpacing w:val="0"/>
        <w:jc w:val="both"/>
        <w:rPr>
          <w:rFonts w:cstheme="minorHAnsi"/>
        </w:rPr>
      </w:pPr>
      <w:r w:rsidRPr="00BA1237">
        <w:rPr>
          <w:u w:val="single"/>
        </w:rPr>
        <w:t xml:space="preserve">Wykonawca, który polega na zdolnościach lub sytuacji podmiotów udostępniających zasoby, składa, wraz z ofertą, zobowiązanie podmiotu udostępniającego zasoby do oddania mu do </w:t>
      </w:r>
      <w:r w:rsidRPr="00BA1237">
        <w:rPr>
          <w:u w:val="single"/>
        </w:rPr>
        <w:lastRenderedPageBreak/>
        <w:t>dyspozycji niezbędnych zasobów na potrzeby realizacji danego zamówienia, o którym mowa w pkt 10.2.2) SWZ</w:t>
      </w:r>
      <w:r>
        <w:t>.</w:t>
      </w:r>
    </w:p>
    <w:p w14:paraId="2510AEE2" w14:textId="77777777" w:rsidR="005A276F" w:rsidRPr="005A276F" w:rsidRDefault="005F61CE" w:rsidP="00575BC1">
      <w:pPr>
        <w:pStyle w:val="Akapitzlist"/>
        <w:numPr>
          <w:ilvl w:val="0"/>
          <w:numId w:val="19"/>
        </w:numPr>
        <w:spacing w:after="120" w:line="276" w:lineRule="auto"/>
        <w:ind w:left="357" w:hanging="357"/>
        <w:contextualSpacing w:val="0"/>
        <w:jc w:val="both"/>
        <w:rPr>
          <w:rFonts w:cstheme="minorHAnsi"/>
          <w:b/>
        </w:rPr>
      </w:pPr>
      <w:r w:rsidRPr="005A276F">
        <w:rPr>
          <w:rFonts w:cstheme="minorHAnsi"/>
          <w:b/>
        </w:rPr>
        <w:t>PODMIOTOWE ŚRODKI DOWODOWE</w:t>
      </w:r>
    </w:p>
    <w:p w14:paraId="73E127CF" w14:textId="64F8107C" w:rsidR="005A276F" w:rsidRPr="00FF6FA2" w:rsidRDefault="005A276F" w:rsidP="00575BC1">
      <w:pPr>
        <w:pStyle w:val="Akapitzlist"/>
        <w:numPr>
          <w:ilvl w:val="0"/>
          <w:numId w:val="25"/>
        </w:numPr>
        <w:spacing w:after="120" w:line="276" w:lineRule="auto"/>
        <w:ind w:left="714" w:hanging="357"/>
        <w:contextualSpacing w:val="0"/>
        <w:jc w:val="both"/>
        <w:rPr>
          <w:rFonts w:cstheme="minorHAnsi"/>
          <w:b/>
        </w:rPr>
      </w:pPr>
      <w:r w:rsidRPr="005A276F">
        <w:rPr>
          <w:rFonts w:eastAsia="Times New Roman" w:cstheme="minorHAnsi"/>
          <w:lang w:eastAsia="pl-PL"/>
        </w:rPr>
        <w:t xml:space="preserve">W </w:t>
      </w:r>
      <w:r w:rsidRPr="00FF6FA2">
        <w:rPr>
          <w:rFonts w:eastAsia="Times New Roman" w:cstheme="minorHAnsi"/>
          <w:lang w:eastAsia="pl-PL"/>
        </w:rPr>
        <w:t>postępowaniu o udzielenie zamówienia Zamawiający:</w:t>
      </w:r>
    </w:p>
    <w:p w14:paraId="761308A2" w14:textId="77777777" w:rsidR="005A276F" w:rsidRPr="00FF6FA2" w:rsidRDefault="005A276F" w:rsidP="00575BC1">
      <w:pPr>
        <w:pStyle w:val="Akapitzlist"/>
        <w:numPr>
          <w:ilvl w:val="0"/>
          <w:numId w:val="26"/>
        </w:numPr>
        <w:spacing w:after="120" w:line="276" w:lineRule="auto"/>
        <w:contextualSpacing w:val="0"/>
        <w:jc w:val="both"/>
        <w:rPr>
          <w:rFonts w:cstheme="minorHAnsi"/>
          <w:b/>
        </w:rPr>
      </w:pPr>
      <w:r w:rsidRPr="00FF6FA2">
        <w:rPr>
          <w:rFonts w:eastAsia="Times New Roman" w:cstheme="minorHAnsi"/>
          <w:lang w:eastAsia="pl-PL"/>
        </w:rPr>
        <w:t>żąda podmiotowych środków dowodowych na potwierdzenie braku podstaw wykluczenia;</w:t>
      </w:r>
    </w:p>
    <w:p w14:paraId="0A8859AF" w14:textId="7579F291" w:rsidR="005A276F" w:rsidRPr="00FF6FA2" w:rsidRDefault="005A276F" w:rsidP="00575BC1">
      <w:pPr>
        <w:pStyle w:val="Akapitzlist"/>
        <w:numPr>
          <w:ilvl w:val="0"/>
          <w:numId w:val="26"/>
        </w:numPr>
        <w:spacing w:after="120" w:line="276" w:lineRule="auto"/>
        <w:ind w:hanging="357"/>
        <w:contextualSpacing w:val="0"/>
        <w:jc w:val="both"/>
        <w:rPr>
          <w:rFonts w:cstheme="minorHAnsi"/>
          <w:b/>
        </w:rPr>
      </w:pPr>
      <w:r w:rsidRPr="00FF6FA2">
        <w:rPr>
          <w:rFonts w:eastAsia="Times New Roman" w:cstheme="minorHAnsi"/>
          <w:lang w:eastAsia="pl-PL"/>
        </w:rPr>
        <w:t>żąda podmiotowych środków dowodowych na potwierdzenie spełniania warunków udziału w postępowaniu.</w:t>
      </w:r>
    </w:p>
    <w:p w14:paraId="230BF70E" w14:textId="0AFBA9DE" w:rsidR="00CE1479" w:rsidRDefault="00B757DB" w:rsidP="00575BC1">
      <w:pPr>
        <w:pStyle w:val="Akapitzlist"/>
        <w:numPr>
          <w:ilvl w:val="0"/>
          <w:numId w:val="25"/>
        </w:numPr>
        <w:spacing w:after="120" w:line="276" w:lineRule="auto"/>
        <w:contextualSpacing w:val="0"/>
        <w:jc w:val="both"/>
        <w:rPr>
          <w:rFonts w:cstheme="minorHAnsi"/>
        </w:rPr>
      </w:pPr>
      <w:r w:rsidRPr="00CE1479">
        <w:rPr>
          <w:rFonts w:cstheme="minorHAnsi"/>
          <w:b/>
          <w:u w:val="single"/>
        </w:rPr>
        <w:t>Dokumenty składane wraz z ofertą</w:t>
      </w:r>
      <w:r w:rsidR="00CE1479">
        <w:rPr>
          <w:rFonts w:cstheme="minorHAnsi"/>
        </w:rPr>
        <w:t>:</w:t>
      </w:r>
    </w:p>
    <w:p w14:paraId="08447AD2" w14:textId="7AB5CC9E" w:rsidR="007800A9" w:rsidRDefault="007800A9" w:rsidP="00CE1479">
      <w:pPr>
        <w:pStyle w:val="Akapitzlist"/>
        <w:spacing w:after="120" w:line="276" w:lineRule="auto"/>
        <w:ind w:left="717"/>
        <w:contextualSpacing w:val="0"/>
        <w:jc w:val="both"/>
        <w:rPr>
          <w:rFonts w:cstheme="minorHAnsi"/>
        </w:rPr>
      </w:pPr>
      <w:r>
        <w:rPr>
          <w:rFonts w:cstheme="minorHAnsi"/>
        </w:rPr>
        <w:t xml:space="preserve">Wykonawca </w:t>
      </w:r>
      <w:r>
        <w:rPr>
          <w:rFonts w:cstheme="minorHAnsi"/>
          <w:b/>
          <w:u w:val="single"/>
        </w:rPr>
        <w:t>dołącza do oferty</w:t>
      </w:r>
      <w:r>
        <w:rPr>
          <w:rFonts w:cstheme="minorHAnsi"/>
        </w:rPr>
        <w:t xml:space="preserve"> (wzór formularza ofertowego stanowi </w:t>
      </w:r>
      <w:r w:rsidRPr="00481B79">
        <w:rPr>
          <w:rFonts w:cstheme="minorHAnsi"/>
          <w:b/>
          <w:i/>
        </w:rPr>
        <w:t xml:space="preserve">załącznik </w:t>
      </w:r>
      <w:r w:rsidR="00481B79" w:rsidRPr="00481B79">
        <w:rPr>
          <w:rFonts w:cstheme="minorHAnsi"/>
          <w:b/>
          <w:i/>
        </w:rPr>
        <w:t xml:space="preserve">nr 1 </w:t>
      </w:r>
      <w:r w:rsidRPr="00481B79">
        <w:rPr>
          <w:rFonts w:cstheme="minorHAnsi"/>
          <w:b/>
          <w:i/>
        </w:rPr>
        <w:t>do SWZ</w:t>
      </w:r>
      <w:r w:rsidRPr="00481B79">
        <w:rPr>
          <w:rFonts w:cstheme="minorHAnsi"/>
        </w:rPr>
        <w:t>):</w:t>
      </w:r>
    </w:p>
    <w:p w14:paraId="05DAFFCC" w14:textId="7EC6EEF4" w:rsidR="007800A9" w:rsidRDefault="007800A9" w:rsidP="00575BC1">
      <w:pPr>
        <w:pStyle w:val="Akapitzlist"/>
        <w:numPr>
          <w:ilvl w:val="0"/>
          <w:numId w:val="29"/>
        </w:numPr>
        <w:spacing w:after="120" w:line="276" w:lineRule="auto"/>
        <w:contextualSpacing w:val="0"/>
        <w:jc w:val="both"/>
        <w:rPr>
          <w:rFonts w:cstheme="minorHAnsi"/>
        </w:rPr>
      </w:pPr>
      <w:r w:rsidRPr="007800A9">
        <w:rPr>
          <w:rFonts w:cstheme="minorHAnsi"/>
        </w:rPr>
        <w:t xml:space="preserve">aktualne na dzień składania ofert </w:t>
      </w:r>
      <w:r w:rsidRPr="007800A9">
        <w:rPr>
          <w:rFonts w:cstheme="minorHAnsi"/>
          <w:b/>
        </w:rPr>
        <w:t xml:space="preserve">oświadczenie o spełnianiu warunków udziału w postępowaniu oraz o braku podstaw wykluczenia z postępowania – </w:t>
      </w:r>
      <w:r w:rsidR="00BE08C5">
        <w:rPr>
          <w:rFonts w:cstheme="minorHAnsi"/>
        </w:rPr>
        <w:t xml:space="preserve">w zakresie </w:t>
      </w:r>
      <w:r w:rsidR="003563B8">
        <w:rPr>
          <w:rFonts w:cstheme="minorHAnsi"/>
        </w:rPr>
        <w:t>wymaganym przez Zamawiającego</w:t>
      </w:r>
      <w:r w:rsidRPr="00481B79">
        <w:rPr>
          <w:rFonts w:cstheme="minorHAnsi"/>
        </w:rPr>
        <w:t xml:space="preserve"> – którego wzór stanowi </w:t>
      </w:r>
      <w:r w:rsidRPr="00481B79">
        <w:rPr>
          <w:rFonts w:cstheme="minorHAnsi"/>
          <w:b/>
          <w:i/>
        </w:rPr>
        <w:t xml:space="preserve">załącznik nr </w:t>
      </w:r>
      <w:r w:rsidR="00481B79" w:rsidRPr="00481B79">
        <w:rPr>
          <w:rFonts w:cstheme="minorHAnsi"/>
          <w:b/>
          <w:i/>
        </w:rPr>
        <w:t>2</w:t>
      </w:r>
      <w:r w:rsidRPr="00481B79">
        <w:rPr>
          <w:rFonts w:cstheme="minorHAnsi"/>
          <w:b/>
          <w:i/>
        </w:rPr>
        <w:t xml:space="preserve"> do SWZ</w:t>
      </w:r>
      <w:r w:rsidRPr="00481B79">
        <w:rPr>
          <w:rFonts w:cstheme="minorHAnsi"/>
        </w:rPr>
        <w:t>;</w:t>
      </w:r>
    </w:p>
    <w:p w14:paraId="2EBC0DC0" w14:textId="77777777" w:rsidR="007800A9" w:rsidRDefault="007800A9" w:rsidP="00DB1A9E">
      <w:pPr>
        <w:pStyle w:val="Akapitzlist"/>
        <w:spacing w:after="120" w:line="276" w:lineRule="auto"/>
        <w:ind w:left="1077"/>
        <w:contextualSpacing w:val="0"/>
        <w:jc w:val="both"/>
        <w:rPr>
          <w:rFonts w:eastAsia="Times New Roman" w:cstheme="minorHAnsi"/>
          <w:lang w:eastAsia="pl-PL"/>
        </w:rPr>
      </w:pPr>
      <w:r>
        <w:rPr>
          <w:rFonts w:cstheme="minorHAnsi"/>
        </w:rPr>
        <w:t>o</w:t>
      </w:r>
      <w:r w:rsidR="00FF6FA2" w:rsidRPr="007800A9">
        <w:rPr>
          <w:rFonts w:eastAsia="Times New Roman" w:cstheme="minorHAnsi"/>
          <w:lang w:eastAsia="pl-PL"/>
        </w:rPr>
        <w:t>świadczenie, o którym mowa powyżej, stanowi dowód potwierdzający brak podstaw wykluczenia, spełnianie warunków udziału w postępowaniu na dzień składania ofert, tymczasowo zastępujący wymagane przez Zamawiająceg</w:t>
      </w:r>
      <w:r>
        <w:rPr>
          <w:rFonts w:eastAsia="Times New Roman" w:cstheme="minorHAnsi"/>
          <w:lang w:eastAsia="pl-PL"/>
        </w:rPr>
        <w:t>o podmiotowe środki dowodowe;</w:t>
      </w:r>
    </w:p>
    <w:p w14:paraId="1B01E1E8" w14:textId="77777777" w:rsidR="007800A9" w:rsidRDefault="007800A9" w:rsidP="00DB1A9E">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w:t>
      </w:r>
      <w:r w:rsidR="00FF6FA2" w:rsidRPr="00DB1A9E">
        <w:rPr>
          <w:rFonts w:eastAsia="Times New Roman" w:cstheme="minorHAnsi"/>
          <w:u w:val="single"/>
          <w:lang w:eastAsia="pl-PL"/>
        </w:rPr>
        <w:t xml:space="preserve"> przypadku </w:t>
      </w:r>
      <w:r w:rsidR="00FF6FA2" w:rsidRPr="00D410FB">
        <w:rPr>
          <w:rFonts w:eastAsia="Times New Roman" w:cstheme="minorHAnsi"/>
          <w:b/>
          <w:u w:val="single"/>
          <w:lang w:eastAsia="pl-PL"/>
        </w:rPr>
        <w:t>wspólnego</w:t>
      </w:r>
      <w:r w:rsidR="00FF6FA2" w:rsidRPr="00DB1A9E">
        <w:rPr>
          <w:rFonts w:eastAsia="Times New Roman" w:cstheme="minorHAnsi"/>
          <w:u w:val="single"/>
          <w:lang w:eastAsia="pl-PL"/>
        </w:rPr>
        <w:t xml:space="preserve"> </w:t>
      </w:r>
      <w:r w:rsidR="00FF6FA2" w:rsidRPr="00D410FB">
        <w:rPr>
          <w:rFonts w:eastAsia="Times New Roman" w:cstheme="minorHAnsi"/>
          <w:b/>
          <w:u w:val="single"/>
          <w:lang w:eastAsia="pl-PL"/>
        </w:rPr>
        <w:t>ubiegania</w:t>
      </w:r>
      <w:r w:rsidR="00FF6FA2" w:rsidRPr="007800A9">
        <w:rPr>
          <w:rFonts w:eastAsia="Times New Roman" w:cstheme="minorHAnsi"/>
          <w:lang w:eastAsia="pl-PL"/>
        </w:rPr>
        <w:t xml:space="preserve"> się o zamówienie przez Wykonawców, </w:t>
      </w:r>
      <w:r w:rsidR="00FF6FA2" w:rsidRPr="00777240">
        <w:rPr>
          <w:rFonts w:eastAsia="Times New Roman" w:cstheme="minorHAnsi"/>
          <w:u w:val="single"/>
          <w:lang w:eastAsia="pl-PL"/>
        </w:rPr>
        <w:t xml:space="preserve">oświadczenie, o którym mowa powyżej, składa </w:t>
      </w:r>
      <w:r w:rsidR="00FF6FA2" w:rsidRPr="00777240">
        <w:rPr>
          <w:rFonts w:eastAsia="Times New Roman" w:cstheme="minorHAnsi"/>
          <w:b/>
          <w:u w:val="single"/>
          <w:lang w:eastAsia="pl-PL"/>
        </w:rPr>
        <w:t>każdy z Wykonawców</w:t>
      </w:r>
      <w:r>
        <w:rPr>
          <w:rFonts w:eastAsia="Times New Roman" w:cstheme="minorHAnsi"/>
          <w:lang w:eastAsia="pl-PL"/>
        </w:rPr>
        <w:t>; o</w:t>
      </w:r>
      <w:r w:rsidR="00FF6FA2" w:rsidRPr="007800A9">
        <w:rPr>
          <w:rFonts w:eastAsia="Times New Roman" w:cstheme="minorHAnsi"/>
          <w:lang w:eastAsia="pl-PL"/>
        </w:rPr>
        <w:t xml:space="preserve">świadczenia te potwierdzają brak podstaw wykluczenia oraz spełnianie warunków udziału w postępowaniu, w jakim każdy z Wykonawców wykazuje spełnianie </w:t>
      </w:r>
      <w:r>
        <w:rPr>
          <w:rFonts w:eastAsia="Times New Roman" w:cstheme="minorHAnsi"/>
          <w:lang w:eastAsia="pl-PL"/>
        </w:rPr>
        <w:t>warunków udziału w postępowaniu;</w:t>
      </w:r>
    </w:p>
    <w:p w14:paraId="735721D9" w14:textId="4422694B" w:rsidR="00FE5748" w:rsidRDefault="00FF6FA2" w:rsidP="00DB1A9E">
      <w:pPr>
        <w:pStyle w:val="Akapitzlist"/>
        <w:spacing w:after="120" w:line="276" w:lineRule="auto"/>
        <w:ind w:left="1077"/>
        <w:contextualSpacing w:val="0"/>
        <w:jc w:val="both"/>
        <w:rPr>
          <w:rFonts w:eastAsia="Times New Roman" w:cstheme="minorHAnsi"/>
          <w:lang w:eastAsia="pl-PL"/>
        </w:rPr>
      </w:pPr>
      <w:r w:rsidRPr="007800A9">
        <w:rPr>
          <w:rFonts w:eastAsia="Times New Roman" w:cstheme="minorHAnsi"/>
          <w:lang w:eastAsia="pl-PL"/>
        </w:rPr>
        <w:t xml:space="preserve">Wykonawca, </w:t>
      </w:r>
      <w:r w:rsidRPr="00DB1A9E">
        <w:rPr>
          <w:rFonts w:eastAsia="Times New Roman" w:cstheme="minorHAnsi"/>
          <w:u w:val="single"/>
          <w:lang w:eastAsia="pl-PL"/>
        </w:rPr>
        <w:t>w przypadku polegania na zdolnościach lub sytuacji podmiotów udostępniających zasoby</w:t>
      </w:r>
      <w:r w:rsidRPr="007800A9">
        <w:rPr>
          <w:rFonts w:eastAsia="Times New Roman" w:cstheme="minorHAnsi"/>
          <w:lang w:eastAsia="pl-PL"/>
        </w:rPr>
        <w:t xml:space="preserve">, przedstawia, </w:t>
      </w:r>
      <w:r w:rsidRPr="00086818">
        <w:rPr>
          <w:rFonts w:eastAsia="Times New Roman" w:cstheme="minorHAnsi"/>
          <w:b/>
          <w:u w:val="single"/>
          <w:lang w:eastAsia="pl-PL"/>
        </w:rPr>
        <w:t>wraz z oświadczeniem</w:t>
      </w:r>
      <w:r w:rsidRPr="007800A9">
        <w:rPr>
          <w:rFonts w:eastAsia="Times New Roman" w:cstheme="minorHAnsi"/>
          <w:lang w:eastAsia="pl-PL"/>
        </w:rPr>
        <w:t xml:space="preserve">, o którym mowa powyżej, także </w:t>
      </w:r>
      <w:r w:rsidRPr="00BC75C8">
        <w:rPr>
          <w:rFonts w:eastAsia="Times New Roman" w:cstheme="minorHAnsi"/>
          <w:b/>
          <w:lang w:eastAsia="pl-PL"/>
        </w:rPr>
        <w:t>oświadczenie podmiotu udostępniającego zasoby, potwierdzające brak podstaw wykluczenia tego podmiotu oraz spełnianie warunków udziału w postępowaniu</w:t>
      </w:r>
      <w:r w:rsidRPr="007800A9">
        <w:rPr>
          <w:rFonts w:eastAsia="Times New Roman" w:cstheme="minorHAnsi"/>
          <w:lang w:eastAsia="pl-PL"/>
        </w:rPr>
        <w:t>, w zakresie, w jakim Wykona</w:t>
      </w:r>
      <w:r w:rsidR="007800A9">
        <w:rPr>
          <w:rFonts w:eastAsia="Times New Roman" w:cstheme="minorHAnsi"/>
          <w:lang w:eastAsia="pl-PL"/>
        </w:rPr>
        <w:t>wca powołuje się na jego zasoby;</w:t>
      </w:r>
      <w:r w:rsidR="00481B79">
        <w:rPr>
          <w:rFonts w:eastAsia="Times New Roman" w:cstheme="minorHAnsi"/>
          <w:lang w:eastAsia="pl-PL"/>
        </w:rPr>
        <w:t xml:space="preserve"> wzór oświadczenia stanowi </w:t>
      </w:r>
      <w:r w:rsidR="00481B79" w:rsidRPr="00481B79">
        <w:rPr>
          <w:rFonts w:eastAsia="Times New Roman" w:cstheme="minorHAnsi"/>
          <w:b/>
          <w:i/>
          <w:lang w:eastAsia="pl-PL"/>
        </w:rPr>
        <w:t>załącznik nr 3 do SWZ</w:t>
      </w:r>
      <w:r w:rsidR="00481B79">
        <w:rPr>
          <w:rFonts w:eastAsia="Times New Roman" w:cstheme="minorHAnsi"/>
          <w:lang w:eastAsia="pl-PL"/>
        </w:rPr>
        <w:t>;</w:t>
      </w:r>
    </w:p>
    <w:p w14:paraId="3298C6B0" w14:textId="44FA5BB2" w:rsidR="007800A9" w:rsidRPr="007800A9" w:rsidRDefault="007800A9" w:rsidP="00575BC1">
      <w:pPr>
        <w:pStyle w:val="Akapitzlist"/>
        <w:numPr>
          <w:ilvl w:val="0"/>
          <w:numId w:val="29"/>
        </w:numPr>
        <w:spacing w:after="120" w:line="276" w:lineRule="auto"/>
        <w:contextualSpacing w:val="0"/>
        <w:jc w:val="both"/>
        <w:rPr>
          <w:rFonts w:cstheme="minorHAnsi"/>
        </w:rPr>
      </w:pPr>
      <w:r>
        <w:rPr>
          <w:rFonts w:eastAsia="Times New Roman" w:cstheme="minorHAnsi"/>
          <w:lang w:eastAsia="pl-PL"/>
        </w:rPr>
        <w:t>W</w:t>
      </w:r>
      <w:r>
        <w:t xml:space="preserve">ykonawca, który polega na zdolnościach lub sytuacji podmiotów udostępniających zasoby, składa, wraz z ofertą, </w:t>
      </w:r>
      <w:r w:rsidRPr="007800A9">
        <w:rPr>
          <w:b/>
        </w:rPr>
        <w:t>zobowiązanie podmiotu udostępniającego zasoby do oddania mu do dyspozycji niezbędnych zasobów na potrzeby realizacji danego zamówienia</w:t>
      </w:r>
      <w:r>
        <w:t xml:space="preserve">; zobowiązanie, o którym mowa powyżej stanowi jeden z elementów oferty, której wzór określa </w:t>
      </w:r>
      <w:r w:rsidRPr="00481B79">
        <w:rPr>
          <w:b/>
          <w:i/>
        </w:rPr>
        <w:t xml:space="preserve">załącznik nr </w:t>
      </w:r>
      <w:r w:rsidR="00481B79" w:rsidRPr="00481B79">
        <w:rPr>
          <w:b/>
          <w:i/>
        </w:rPr>
        <w:t>4</w:t>
      </w:r>
      <w:r w:rsidRPr="00481B79">
        <w:rPr>
          <w:b/>
          <w:i/>
        </w:rPr>
        <w:t xml:space="preserve"> do SWZ</w:t>
      </w:r>
      <w:r>
        <w:t>;</w:t>
      </w:r>
    </w:p>
    <w:p w14:paraId="745DF208" w14:textId="77777777" w:rsidR="007800A9" w:rsidRPr="007800A9" w:rsidRDefault="007800A9" w:rsidP="00575BC1">
      <w:pPr>
        <w:pStyle w:val="Akapitzlist"/>
        <w:numPr>
          <w:ilvl w:val="0"/>
          <w:numId w:val="29"/>
        </w:numPr>
        <w:spacing w:after="120" w:line="276" w:lineRule="auto"/>
        <w:contextualSpacing w:val="0"/>
        <w:jc w:val="both"/>
        <w:rPr>
          <w:rFonts w:cstheme="minorHAnsi"/>
        </w:rPr>
      </w:pPr>
      <w:r w:rsidRPr="00222432">
        <w:t xml:space="preserve">Wykonawcy wspólnie ubiegający się o udzielenie zamówienia </w:t>
      </w:r>
      <w:r w:rsidRPr="007800A9">
        <w:rPr>
          <w:u w:val="single"/>
        </w:rPr>
        <w:t xml:space="preserve">przedkładają </w:t>
      </w:r>
      <w:r w:rsidRPr="007800A9">
        <w:rPr>
          <w:b/>
          <w:u w:val="single"/>
        </w:rPr>
        <w:t>wraz z ofertą</w:t>
      </w:r>
      <w:r>
        <w:t>:</w:t>
      </w:r>
    </w:p>
    <w:p w14:paraId="283F63C2" w14:textId="77777777" w:rsidR="0061453F" w:rsidRPr="0061453F" w:rsidRDefault="007800A9" w:rsidP="00575BC1">
      <w:pPr>
        <w:pStyle w:val="Akapitzlist"/>
        <w:numPr>
          <w:ilvl w:val="0"/>
          <w:numId w:val="20"/>
        </w:numPr>
        <w:spacing w:after="120" w:line="276" w:lineRule="auto"/>
        <w:ind w:left="1701" w:hanging="357"/>
        <w:contextualSpacing w:val="0"/>
        <w:jc w:val="both"/>
        <w:rPr>
          <w:rFonts w:cstheme="minorHAnsi"/>
        </w:rPr>
      </w:pPr>
      <w:r w:rsidRPr="00DB1A9E">
        <w:t>dokument pełnomocnictwa, w zakresie określonym w pkt 7.2. SWZ,</w:t>
      </w:r>
    </w:p>
    <w:p w14:paraId="4EDA33B7" w14:textId="3B5F2DAC" w:rsidR="007800A9" w:rsidRPr="00481B79" w:rsidRDefault="0061453F" w:rsidP="00575BC1">
      <w:pPr>
        <w:pStyle w:val="Akapitzlist"/>
        <w:numPr>
          <w:ilvl w:val="0"/>
          <w:numId w:val="20"/>
        </w:numPr>
        <w:spacing w:after="120" w:line="276" w:lineRule="auto"/>
        <w:ind w:left="1701" w:hanging="357"/>
        <w:contextualSpacing w:val="0"/>
        <w:jc w:val="both"/>
        <w:rPr>
          <w:rFonts w:cstheme="minorHAnsi"/>
        </w:rPr>
      </w:pPr>
      <w:r w:rsidRPr="00CC69F8">
        <w:rPr>
          <w:rFonts w:cstheme="minorHAnsi"/>
          <w:b/>
        </w:rPr>
        <w:t>oświadczenie, z którego wynika, które roboty budowlane, dostawy lub usługi wykonają poszczególni wykonawcy</w:t>
      </w:r>
      <w:r w:rsidRPr="00481B79">
        <w:rPr>
          <w:rFonts w:cstheme="minorHAnsi"/>
        </w:rPr>
        <w:t xml:space="preserve"> </w:t>
      </w:r>
      <w:r w:rsidR="007800A9" w:rsidRPr="00481B79">
        <w:t xml:space="preserve">– wzór oświadczenia określa </w:t>
      </w:r>
      <w:r w:rsidR="007800A9" w:rsidRPr="00481B79">
        <w:rPr>
          <w:b/>
          <w:i/>
        </w:rPr>
        <w:t xml:space="preserve">załącznik nr </w:t>
      </w:r>
      <w:r w:rsidR="00481B79" w:rsidRPr="00481B79">
        <w:rPr>
          <w:b/>
          <w:i/>
        </w:rPr>
        <w:t>5</w:t>
      </w:r>
      <w:r w:rsidR="007800A9" w:rsidRPr="00481B79">
        <w:rPr>
          <w:b/>
          <w:i/>
        </w:rPr>
        <w:t xml:space="preserve"> do SWZ</w:t>
      </w:r>
      <w:r w:rsidR="007800A9" w:rsidRPr="00481B79">
        <w:t>;</w:t>
      </w:r>
    </w:p>
    <w:p w14:paraId="5E9BFA1A" w14:textId="0746ACF1" w:rsidR="00A12A16" w:rsidRPr="00A12A16" w:rsidRDefault="007800A9" w:rsidP="00575BC1">
      <w:pPr>
        <w:pStyle w:val="Akapitzlist"/>
        <w:numPr>
          <w:ilvl w:val="0"/>
          <w:numId w:val="29"/>
        </w:numPr>
        <w:spacing w:after="120" w:line="276" w:lineRule="auto"/>
        <w:contextualSpacing w:val="0"/>
        <w:jc w:val="both"/>
        <w:rPr>
          <w:rFonts w:cstheme="minorHAnsi"/>
          <w:b/>
        </w:rPr>
      </w:pPr>
      <w:r>
        <w:rPr>
          <w:rFonts w:cstheme="minorHAnsi"/>
          <w:b/>
        </w:rPr>
        <w:t xml:space="preserve">pełnomocnictwo </w:t>
      </w:r>
      <w:r w:rsidRPr="007800A9">
        <w:rPr>
          <w:rFonts w:cstheme="minorHAnsi"/>
        </w:rPr>
        <w:t xml:space="preserve">do złożenia oferty </w:t>
      </w:r>
      <w:r w:rsidR="00DB1A9E">
        <w:rPr>
          <w:rFonts w:cstheme="minorHAnsi"/>
        </w:rPr>
        <w:t>lub do złożenia oferty i</w:t>
      </w:r>
      <w:r w:rsidRPr="007800A9">
        <w:rPr>
          <w:rFonts w:cstheme="minorHAnsi"/>
        </w:rPr>
        <w:t xml:space="preserve"> podpisania umowy w imieniu Wykonawcy, jeżeli w imieniu Wykonawcy działa</w:t>
      </w:r>
      <w:r>
        <w:rPr>
          <w:rFonts w:cstheme="minorHAnsi"/>
        </w:rPr>
        <w:t xml:space="preserve"> osoba, której umocowanie nie wynika </w:t>
      </w:r>
      <w:r w:rsidR="00A12A16">
        <w:rPr>
          <w:rFonts w:cstheme="minorHAnsi"/>
        </w:rPr>
        <w:t>z informacji z CEIDG lub KRS;</w:t>
      </w:r>
    </w:p>
    <w:p w14:paraId="1140F76D" w14:textId="77777777" w:rsidR="00206CF8" w:rsidRPr="000B2452" w:rsidRDefault="00A12A16" w:rsidP="00575BC1">
      <w:pPr>
        <w:pStyle w:val="Akapitzlist"/>
        <w:numPr>
          <w:ilvl w:val="0"/>
          <w:numId w:val="29"/>
        </w:numPr>
        <w:spacing w:after="120" w:line="276" w:lineRule="auto"/>
        <w:contextualSpacing w:val="0"/>
        <w:jc w:val="both"/>
        <w:rPr>
          <w:rFonts w:cstheme="minorHAnsi"/>
          <w:b/>
        </w:rPr>
      </w:pPr>
      <w:r w:rsidRPr="00A0503E">
        <w:rPr>
          <w:rFonts w:cstheme="minorHAnsi"/>
          <w:b/>
        </w:rPr>
        <w:lastRenderedPageBreak/>
        <w:t>potwierdzenie wniesienia wadium</w:t>
      </w:r>
      <w:r w:rsidRPr="00A0503E">
        <w:rPr>
          <w:rFonts w:cstheme="minorHAnsi"/>
        </w:rPr>
        <w:t xml:space="preserve">, w zakresie opisanym w pkt </w:t>
      </w:r>
      <w:r w:rsidR="00786C7E" w:rsidRPr="00A0503E">
        <w:rPr>
          <w:rFonts w:cstheme="minorHAnsi"/>
        </w:rPr>
        <w:t>18</w:t>
      </w:r>
      <w:r w:rsidR="00D239B1" w:rsidRPr="00A0503E">
        <w:rPr>
          <w:rFonts w:cstheme="minorHAnsi"/>
        </w:rPr>
        <w:t xml:space="preserve"> SWZ</w:t>
      </w:r>
      <w:r w:rsidR="00206CF8">
        <w:rPr>
          <w:rFonts w:cstheme="minorHAnsi"/>
        </w:rPr>
        <w:t>,</w:t>
      </w:r>
    </w:p>
    <w:p w14:paraId="7406632B" w14:textId="30C9F1CA" w:rsidR="00A12A16" w:rsidRPr="00A0503E" w:rsidRDefault="00206CF8" w:rsidP="00575BC1">
      <w:pPr>
        <w:pStyle w:val="Akapitzlist"/>
        <w:numPr>
          <w:ilvl w:val="0"/>
          <w:numId w:val="29"/>
        </w:numPr>
        <w:spacing w:after="120" w:line="276" w:lineRule="auto"/>
        <w:contextualSpacing w:val="0"/>
        <w:jc w:val="both"/>
        <w:rPr>
          <w:rFonts w:cstheme="minorHAnsi"/>
          <w:b/>
        </w:rPr>
      </w:pPr>
      <w:r>
        <w:rPr>
          <w:rFonts w:cstheme="minorHAnsi"/>
          <w:b/>
        </w:rPr>
        <w:t>przedmiotowe środki dowodowe</w:t>
      </w:r>
      <w:r>
        <w:rPr>
          <w:rFonts w:cstheme="minorHAnsi"/>
        </w:rPr>
        <w:t>, w zakresie opisanym w pkt 10.9. SWZ.</w:t>
      </w:r>
    </w:p>
    <w:p w14:paraId="7CEC4622" w14:textId="344B722E" w:rsidR="00A12A16" w:rsidRPr="00FF6FA2" w:rsidRDefault="00A12A16" w:rsidP="00575BC1">
      <w:pPr>
        <w:pStyle w:val="Akapitzlist"/>
        <w:numPr>
          <w:ilvl w:val="0"/>
          <w:numId w:val="25"/>
        </w:numPr>
        <w:spacing w:after="120" w:line="276" w:lineRule="auto"/>
        <w:ind w:hanging="357"/>
        <w:contextualSpacing w:val="0"/>
        <w:jc w:val="both"/>
        <w:rPr>
          <w:rFonts w:cstheme="minorHAnsi"/>
          <w:b/>
        </w:rPr>
      </w:pPr>
      <w:r w:rsidRPr="00A0503E">
        <w:rPr>
          <w:rFonts w:eastAsia="Times New Roman" w:cstheme="minorHAnsi"/>
          <w:lang w:eastAsia="pl-PL"/>
        </w:rPr>
        <w:t xml:space="preserve">Jeżeli Wykonawca nie złożył oświadczenia, o którym mowa w </w:t>
      </w:r>
      <w:r w:rsidR="00596436" w:rsidRPr="00A0503E">
        <w:rPr>
          <w:rFonts w:eastAsia="Times New Roman" w:cstheme="minorHAnsi"/>
          <w:lang w:eastAsia="pl-PL"/>
        </w:rPr>
        <w:t>pkt 10.2.1) SWZ</w:t>
      </w:r>
      <w:r w:rsidRPr="00A0503E">
        <w:rPr>
          <w:rFonts w:eastAsia="Times New Roman" w:cstheme="minorHAnsi"/>
          <w:lang w:eastAsia="pl-PL"/>
        </w:rPr>
        <w:t xml:space="preserve">, podmiotowych środków dowodowych, innych dokumentów lub oświadczeń składanych w postępowaniu lub są one niekompletne lub zawierają błędy, Zamawiający </w:t>
      </w:r>
      <w:r w:rsidRPr="00A0503E">
        <w:rPr>
          <w:rFonts w:eastAsia="Times New Roman" w:cstheme="minorHAnsi"/>
          <w:b/>
          <w:lang w:eastAsia="pl-PL"/>
        </w:rPr>
        <w:t>wzywa</w:t>
      </w:r>
      <w:r w:rsidRPr="00A0503E">
        <w:rPr>
          <w:rFonts w:eastAsia="Times New Roman" w:cstheme="minorHAnsi"/>
          <w:lang w:eastAsia="pl-PL"/>
        </w:rPr>
        <w:t xml:space="preserve"> Wykonawcę odpowiednio</w:t>
      </w:r>
      <w:r w:rsidRPr="00FF6FA2">
        <w:rPr>
          <w:rFonts w:eastAsia="Times New Roman" w:cstheme="minorHAnsi"/>
          <w:lang w:eastAsia="pl-PL"/>
        </w:rPr>
        <w:t xml:space="preserve"> do ich złożenia, poprawienia lub uzupełnienia w wyznaczonym terminie, chyba że:</w:t>
      </w:r>
    </w:p>
    <w:p w14:paraId="0F4B6FC7" w14:textId="77777777" w:rsidR="00A12A16" w:rsidRPr="00FF6FA2" w:rsidRDefault="00A12A16" w:rsidP="00575BC1">
      <w:pPr>
        <w:pStyle w:val="Akapitzlist"/>
        <w:numPr>
          <w:ilvl w:val="0"/>
          <w:numId w:val="27"/>
        </w:numPr>
        <w:spacing w:after="120" w:line="276" w:lineRule="auto"/>
        <w:contextualSpacing w:val="0"/>
        <w:jc w:val="both"/>
        <w:rPr>
          <w:rFonts w:cstheme="minorHAnsi"/>
          <w:b/>
        </w:rPr>
      </w:pPr>
      <w:r w:rsidRPr="00FF6FA2">
        <w:rPr>
          <w:rFonts w:eastAsia="Times New Roman" w:cstheme="minorHAnsi"/>
          <w:lang w:eastAsia="pl-PL"/>
        </w:rPr>
        <w:t>oferta wykonawcy podlegają odrzuceniu bez względu na ich złożenie, uzupełnienie lub poprawienie lub</w:t>
      </w:r>
    </w:p>
    <w:p w14:paraId="5C0BEEA5" w14:textId="77777777" w:rsidR="00A12A16" w:rsidRPr="00A12A16" w:rsidRDefault="00A12A16" w:rsidP="00575BC1">
      <w:pPr>
        <w:pStyle w:val="Akapitzlist"/>
        <w:numPr>
          <w:ilvl w:val="0"/>
          <w:numId w:val="27"/>
        </w:numPr>
        <w:spacing w:after="120" w:line="276" w:lineRule="auto"/>
        <w:contextualSpacing w:val="0"/>
        <w:jc w:val="both"/>
        <w:rPr>
          <w:rFonts w:cstheme="minorHAnsi"/>
          <w:b/>
        </w:rPr>
      </w:pPr>
      <w:r w:rsidRPr="00FF6FA2">
        <w:rPr>
          <w:rFonts w:eastAsia="Times New Roman" w:cstheme="minorHAnsi"/>
          <w:lang w:eastAsia="pl-PL"/>
        </w:rPr>
        <w:t>zachodzą przesłanki unieważnienia postępowania.</w:t>
      </w:r>
    </w:p>
    <w:p w14:paraId="50CF2979" w14:textId="77777777" w:rsidR="00A12A16" w:rsidRPr="00A12A16" w:rsidRDefault="00A12A16" w:rsidP="00A12A16">
      <w:pPr>
        <w:spacing w:after="120" w:line="276" w:lineRule="auto"/>
        <w:ind w:left="717"/>
        <w:jc w:val="both"/>
        <w:rPr>
          <w:rFonts w:cstheme="minorHAnsi"/>
          <w:b/>
        </w:rPr>
      </w:pPr>
      <w:r w:rsidRPr="00A12A16">
        <w:rPr>
          <w:rFonts w:eastAsia="Times New Roman" w:cstheme="minorHAnsi"/>
          <w:lang w:eastAsia="pl-PL"/>
        </w:rPr>
        <w:t>Wykonawca składa podmiotowe środki dowodowe na wezwanie, o którym mowa powyżej aktualne na dzień ich złożenia.</w:t>
      </w:r>
    </w:p>
    <w:p w14:paraId="0BBC7DE2" w14:textId="5E3CE08C" w:rsidR="003B50DE" w:rsidRPr="003B50DE" w:rsidRDefault="00B757DB" w:rsidP="00575BC1">
      <w:pPr>
        <w:pStyle w:val="Akapitzlist"/>
        <w:numPr>
          <w:ilvl w:val="0"/>
          <w:numId w:val="25"/>
        </w:numPr>
        <w:spacing w:after="120" w:line="276" w:lineRule="auto"/>
        <w:contextualSpacing w:val="0"/>
        <w:jc w:val="both"/>
        <w:rPr>
          <w:rFonts w:eastAsia="Times New Roman" w:cstheme="minorHAnsi"/>
          <w:lang w:eastAsia="pl-PL"/>
        </w:rPr>
      </w:pPr>
      <w:r w:rsidRPr="00CE1479">
        <w:rPr>
          <w:rFonts w:eastAsia="Times New Roman" w:cstheme="minorHAnsi"/>
          <w:b/>
          <w:u w:val="single"/>
          <w:lang w:eastAsia="pl-PL"/>
        </w:rPr>
        <w:t>Dokumenty składane na wezwanie</w:t>
      </w:r>
      <w:r w:rsidR="003B50DE">
        <w:rPr>
          <w:rFonts w:eastAsia="Times New Roman" w:cstheme="minorHAnsi"/>
          <w:lang w:eastAsia="pl-PL"/>
        </w:rPr>
        <w:t>:</w:t>
      </w:r>
    </w:p>
    <w:p w14:paraId="0A900BE2" w14:textId="0080D6E8" w:rsidR="002A7F2B" w:rsidRPr="00C92CDA" w:rsidRDefault="00C92CDA" w:rsidP="003B50DE">
      <w:pPr>
        <w:pStyle w:val="Akapitzlist"/>
        <w:spacing w:after="120" w:line="276" w:lineRule="auto"/>
        <w:ind w:left="717"/>
        <w:contextualSpacing w:val="0"/>
        <w:jc w:val="both"/>
        <w:rPr>
          <w:rFonts w:eastAsia="Times New Roman" w:cstheme="minorHAnsi"/>
          <w:lang w:eastAsia="pl-PL"/>
        </w:rPr>
      </w:pPr>
      <w:r>
        <w:t>Zamawiający wzywa wykonawcę, którego oferta została najwyżej oceniona, do złożenia w wyznaczonym terminie, nie krótszym niż 5 dni od dnia wezwania, podmiotowych środków dowodowych, aktualnych na dzień złożenia podmiotowych środków dowodowych, tj. w</w:t>
      </w:r>
      <w:r w:rsidR="00712447" w:rsidRPr="00C92CDA">
        <w:rPr>
          <w:rFonts w:eastAsia="Times New Roman" w:cstheme="minorHAnsi"/>
          <w:lang w:eastAsia="pl-PL"/>
        </w:rPr>
        <w:t xml:space="preserve"> celu potwierdzenia przez Wykonawcę</w:t>
      </w:r>
      <w:r w:rsidR="002A7F2B" w:rsidRPr="00C92CDA">
        <w:rPr>
          <w:rFonts w:eastAsia="Times New Roman" w:cstheme="minorHAnsi"/>
          <w:lang w:eastAsia="pl-PL"/>
        </w:rPr>
        <w:t>:</w:t>
      </w:r>
    </w:p>
    <w:p w14:paraId="4A21A3F5" w14:textId="62348007" w:rsidR="00495F61" w:rsidRDefault="002A7F2B" w:rsidP="00575BC1">
      <w:pPr>
        <w:pStyle w:val="Akapitzlist"/>
        <w:numPr>
          <w:ilvl w:val="0"/>
          <w:numId w:val="28"/>
        </w:numPr>
        <w:spacing w:after="120" w:line="276" w:lineRule="auto"/>
        <w:contextualSpacing w:val="0"/>
        <w:jc w:val="both"/>
        <w:rPr>
          <w:rFonts w:eastAsia="Times New Roman" w:cstheme="minorHAnsi"/>
          <w:lang w:eastAsia="pl-PL"/>
        </w:rPr>
      </w:pPr>
      <w:r>
        <w:rPr>
          <w:rFonts w:eastAsia="Times New Roman" w:cstheme="minorHAnsi"/>
          <w:lang w:eastAsia="pl-PL"/>
        </w:rPr>
        <w:t>braku wystąpienia podstaw wykluczenia</w:t>
      </w:r>
      <w:r w:rsidR="00C92CDA">
        <w:rPr>
          <w:rFonts w:eastAsia="Times New Roman" w:cstheme="minorHAnsi"/>
          <w:lang w:eastAsia="pl-PL"/>
        </w:rPr>
        <w:t>:</w:t>
      </w:r>
    </w:p>
    <w:p w14:paraId="008D032F" w14:textId="2148E8A0" w:rsidR="00D7002F" w:rsidRDefault="002A7F2B" w:rsidP="00DB1A9E">
      <w:pPr>
        <w:pStyle w:val="Akapitzlist"/>
        <w:spacing w:after="120" w:line="276" w:lineRule="auto"/>
        <w:ind w:left="1077"/>
        <w:contextualSpacing w:val="0"/>
        <w:jc w:val="both"/>
      </w:pPr>
      <w:r>
        <w:rPr>
          <w:rFonts w:eastAsia="Times New Roman" w:cstheme="minorHAnsi"/>
          <w:lang w:eastAsia="pl-PL"/>
        </w:rPr>
        <w:t xml:space="preserve">Zamawiający żąda przedłożenia przez Wykonawcę </w:t>
      </w:r>
      <w:r w:rsidR="00D7002F" w:rsidRPr="00BA1237">
        <w:rPr>
          <w:b/>
        </w:rPr>
        <w:t>oświadczenia wykonawcy o aktualności informacji zawartych w oświadczeniu</w:t>
      </w:r>
      <w:r w:rsidR="00D7002F">
        <w:t xml:space="preserve">, o którym mowa w </w:t>
      </w:r>
      <w:r w:rsidR="00D7002F" w:rsidRPr="00D7002F">
        <w:t>art. 125 ust. 1</w:t>
      </w:r>
      <w:r w:rsidR="00D7002F">
        <w:t xml:space="preserve"> p.z.p. – pkt </w:t>
      </w:r>
      <w:r w:rsidR="00596436">
        <w:rPr>
          <w:rFonts w:eastAsia="Times New Roman" w:cstheme="minorHAnsi"/>
          <w:lang w:eastAsia="pl-PL"/>
        </w:rPr>
        <w:t>10.2.1) SWZ</w:t>
      </w:r>
      <w:r w:rsidR="00596436">
        <w:t xml:space="preserve"> </w:t>
      </w:r>
      <w:r w:rsidR="00D7002F">
        <w:t xml:space="preserve">– </w:t>
      </w:r>
      <w:r w:rsidR="003563B8">
        <w:rPr>
          <w:rFonts w:cstheme="minorHAnsi"/>
        </w:rPr>
        <w:t xml:space="preserve">w zakresie wymaganym przez </w:t>
      </w:r>
      <w:r w:rsidR="0097351C">
        <w:rPr>
          <w:rFonts w:cstheme="minorHAnsi"/>
        </w:rPr>
        <w:t>Zamawiającego</w:t>
      </w:r>
      <w:r w:rsidR="006B1BE4">
        <w:t xml:space="preserve">; wzór oświadczenia stanowi </w:t>
      </w:r>
      <w:r w:rsidR="006B1BE4" w:rsidRPr="006B1BE4">
        <w:rPr>
          <w:b/>
          <w:i/>
        </w:rPr>
        <w:t>załącznik nr 6 do SWZ</w:t>
      </w:r>
      <w:r w:rsidR="006B1BE4">
        <w:t>;</w:t>
      </w:r>
    </w:p>
    <w:p w14:paraId="1D5D865C" w14:textId="3B386C7A" w:rsidR="006B1BE4" w:rsidRPr="009E0725" w:rsidRDefault="006B1BE4" w:rsidP="00DB1A9E">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 przypadku wspólnego ubiegania</w:t>
      </w:r>
      <w:r w:rsidRPr="007800A9">
        <w:rPr>
          <w:rFonts w:eastAsia="Times New Roman" w:cstheme="minorHAnsi"/>
          <w:lang w:eastAsia="pl-PL"/>
        </w:rPr>
        <w:t xml:space="preserve"> się o zamówienie przez Wykonawców, oświadczenie, o którym mowa powyżej, </w:t>
      </w:r>
      <w:r w:rsidRPr="00721495">
        <w:rPr>
          <w:rFonts w:eastAsia="Times New Roman" w:cstheme="minorHAnsi"/>
          <w:b/>
          <w:u w:val="single"/>
          <w:lang w:eastAsia="pl-PL"/>
        </w:rPr>
        <w:t>składa każdy z Wykonawców</w:t>
      </w:r>
      <w:r w:rsidRPr="006B1BE4">
        <w:rPr>
          <w:rFonts w:eastAsia="Times New Roman" w:cstheme="minorHAnsi"/>
          <w:lang w:eastAsia="pl-PL"/>
        </w:rPr>
        <w:t>;</w:t>
      </w:r>
      <w:r w:rsidR="009E0725">
        <w:rPr>
          <w:rFonts w:eastAsia="Times New Roman" w:cstheme="minorHAnsi"/>
          <w:lang w:eastAsia="pl-PL"/>
        </w:rPr>
        <w:t xml:space="preserve"> </w:t>
      </w:r>
      <w:r w:rsidR="009E0725">
        <w:t xml:space="preserve">wzór oświadczenia stanowi </w:t>
      </w:r>
      <w:r w:rsidR="009E0725" w:rsidRPr="006B1BE4">
        <w:rPr>
          <w:b/>
          <w:i/>
        </w:rPr>
        <w:t>załącznik nr 6 do SWZ</w:t>
      </w:r>
      <w:r w:rsidR="009E0725" w:rsidRPr="009E0725">
        <w:t>;</w:t>
      </w:r>
    </w:p>
    <w:p w14:paraId="6343E7A7" w14:textId="596B2EC4" w:rsidR="0031616C" w:rsidRPr="009E0725" w:rsidRDefault="0031616C" w:rsidP="0031616C">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 przypadku polegania na zdolnościach lub sytuacji podmiotów udostępniających zasoby</w:t>
      </w:r>
      <w:r w:rsidRPr="007800A9">
        <w:rPr>
          <w:rFonts w:eastAsia="Times New Roman" w:cstheme="minorHAnsi"/>
          <w:lang w:eastAsia="pl-PL"/>
        </w:rPr>
        <w:t xml:space="preserve">, </w:t>
      </w:r>
      <w:r w:rsidRPr="0031616C">
        <w:rPr>
          <w:rFonts w:eastAsia="Times New Roman" w:cstheme="minorHAnsi"/>
          <w:lang w:eastAsia="pl-PL"/>
        </w:rPr>
        <w:t xml:space="preserve">oświadczenie, o którym mowa powyżej, </w:t>
      </w:r>
      <w:r w:rsidRPr="00721495">
        <w:rPr>
          <w:rFonts w:eastAsia="Times New Roman" w:cstheme="minorHAnsi"/>
          <w:b/>
          <w:u w:val="single"/>
          <w:lang w:eastAsia="pl-PL"/>
        </w:rPr>
        <w:t>składa również podmiot udostępniający zasoby</w:t>
      </w:r>
      <w:r w:rsidR="00194986">
        <w:rPr>
          <w:rFonts w:eastAsia="Times New Roman" w:cstheme="minorHAnsi"/>
          <w:lang w:eastAsia="pl-PL"/>
        </w:rPr>
        <w:t>;</w:t>
      </w:r>
      <w:r w:rsidR="009E0725" w:rsidRPr="009E0725">
        <w:t xml:space="preserve"> </w:t>
      </w:r>
      <w:r w:rsidR="009E0725">
        <w:t xml:space="preserve">wzór oświadczenia stanowi </w:t>
      </w:r>
      <w:r w:rsidR="009E0725" w:rsidRPr="006B1BE4">
        <w:rPr>
          <w:b/>
          <w:i/>
        </w:rPr>
        <w:t>załącznik nr 6 do SWZ</w:t>
      </w:r>
      <w:r w:rsidR="009E0725" w:rsidRPr="009E0725">
        <w:t>;</w:t>
      </w:r>
    </w:p>
    <w:p w14:paraId="4841E972" w14:textId="2EE0053F" w:rsidR="00E857C4" w:rsidRDefault="00E857C4" w:rsidP="00575BC1">
      <w:pPr>
        <w:pStyle w:val="Akapitzlist"/>
        <w:numPr>
          <w:ilvl w:val="0"/>
          <w:numId w:val="28"/>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w:t>
      </w:r>
      <w:r>
        <w:rPr>
          <w:rFonts w:eastAsia="Times New Roman" w:cstheme="minorHAnsi"/>
          <w:lang w:eastAsia="pl-PL"/>
        </w:rPr>
        <w:t>r</w:t>
      </w:r>
      <w:r w:rsidR="00226660">
        <w:rPr>
          <w:rFonts w:eastAsia="Times New Roman" w:cstheme="minorHAnsi"/>
          <w:lang w:eastAsia="pl-PL"/>
        </w:rPr>
        <w:t>unku, o którym mowa w pkt 5.2.3.</w:t>
      </w:r>
      <w:r>
        <w:rPr>
          <w:rFonts w:eastAsia="Times New Roman" w:cstheme="minorHAnsi"/>
          <w:lang w:eastAsia="pl-PL"/>
        </w:rPr>
        <w:t>a) SWZ:</w:t>
      </w:r>
    </w:p>
    <w:p w14:paraId="2876CD58" w14:textId="4A3E0E2D" w:rsidR="00E857C4" w:rsidRPr="00E857C4" w:rsidRDefault="00E857C4" w:rsidP="00E857C4">
      <w:pPr>
        <w:pStyle w:val="Akapitzlist"/>
        <w:spacing w:after="120" w:line="276" w:lineRule="auto"/>
        <w:ind w:left="1077"/>
        <w:contextualSpacing w:val="0"/>
        <w:jc w:val="both"/>
        <w:rPr>
          <w:b/>
        </w:rPr>
      </w:pPr>
      <w:r>
        <w:rPr>
          <w:rFonts w:eastAsia="Times New Roman" w:cstheme="minorHAnsi"/>
          <w:lang w:eastAsia="pl-PL"/>
        </w:rPr>
        <w:t xml:space="preserve">Zamawiający żąda przedłożenia przez Wykonawcę </w:t>
      </w:r>
      <w:r w:rsidRPr="00E72D05">
        <w:rPr>
          <w:rFonts w:eastAsia="Times New Roman" w:cstheme="minorHAnsi"/>
          <w:b/>
          <w:lang w:eastAsia="pl-PL"/>
        </w:rPr>
        <w:t>dokumentów potwierdzających, że wykonawca jest ubezpieczony od odpowiedzialności cywilnej</w:t>
      </w:r>
      <w:r w:rsidRPr="00E72D05">
        <w:rPr>
          <w:rFonts w:eastAsia="Times New Roman" w:cstheme="minorHAnsi"/>
          <w:lang w:eastAsia="pl-PL"/>
        </w:rPr>
        <w:t xml:space="preserve"> w zakresie prowadzonej działalności związanej z przedmiotem zamówienia ze wskazaniem sumy </w:t>
      </w:r>
      <w:r>
        <w:rPr>
          <w:rFonts w:eastAsia="Times New Roman" w:cstheme="minorHAnsi"/>
          <w:lang w:eastAsia="pl-PL"/>
        </w:rPr>
        <w:t>gwarancyjnej tego ubezpieczenia;</w:t>
      </w:r>
    </w:p>
    <w:p w14:paraId="5F1CBD48" w14:textId="2BBBD84C" w:rsidR="00E857C4" w:rsidRDefault="00E857C4" w:rsidP="00E857C4">
      <w:pPr>
        <w:pStyle w:val="Akapitzlist"/>
        <w:numPr>
          <w:ilvl w:val="0"/>
          <w:numId w:val="28"/>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w:t>
      </w:r>
      <w:r>
        <w:rPr>
          <w:rFonts w:eastAsia="Times New Roman" w:cstheme="minorHAnsi"/>
          <w:lang w:eastAsia="pl-PL"/>
        </w:rPr>
        <w:t>runku, o którym mowa w pkt 5.2.3</w:t>
      </w:r>
      <w:r w:rsidR="00226660">
        <w:rPr>
          <w:rFonts w:eastAsia="Times New Roman" w:cstheme="minorHAnsi"/>
          <w:lang w:eastAsia="pl-PL"/>
        </w:rPr>
        <w:t>.</w:t>
      </w:r>
      <w:r>
        <w:rPr>
          <w:rFonts w:eastAsia="Times New Roman" w:cstheme="minorHAnsi"/>
          <w:lang w:eastAsia="pl-PL"/>
        </w:rPr>
        <w:t>b) SWZ:</w:t>
      </w:r>
    </w:p>
    <w:p w14:paraId="773443A8" w14:textId="77777777" w:rsidR="00E857C4" w:rsidRDefault="00E857C4" w:rsidP="00E857C4">
      <w:pPr>
        <w:pStyle w:val="Akapitzlist"/>
        <w:spacing w:after="120" w:line="276" w:lineRule="auto"/>
        <w:ind w:left="1077"/>
        <w:contextualSpacing w:val="0"/>
        <w:jc w:val="both"/>
        <w:rPr>
          <w:rFonts w:eastAsia="Times New Roman" w:cstheme="minorHAnsi"/>
          <w:lang w:eastAsia="pl-PL"/>
        </w:rPr>
      </w:pPr>
      <w:r>
        <w:rPr>
          <w:rFonts w:eastAsia="Times New Roman" w:cstheme="minorHAnsi"/>
          <w:lang w:eastAsia="pl-PL"/>
        </w:rPr>
        <w:t xml:space="preserve">Zamawiający żąda przedłożenia przez Wykonawcę </w:t>
      </w:r>
      <w:r w:rsidRPr="00E72D05">
        <w:rPr>
          <w:rFonts w:eastAsia="Times New Roman" w:cstheme="minorHAnsi"/>
          <w:b/>
          <w:lang w:eastAsia="pl-PL"/>
        </w:rPr>
        <w:t>informacji banku lub spółdzielczej kasy oszczędnościowo-kredytowej</w:t>
      </w:r>
      <w:r w:rsidRPr="00E72D05">
        <w:rPr>
          <w:rFonts w:eastAsia="Times New Roman" w:cstheme="minorHAnsi"/>
          <w:lang w:eastAsia="pl-PL"/>
        </w:rPr>
        <w:t xml:space="preserve"> potwierdzającej wysokość posiadanych środków finansowych lub zdolność kredytową wykonawcy, w okresie nie wcześniejszym niż 3 miesiące przed jej złożeniem;</w:t>
      </w:r>
    </w:p>
    <w:p w14:paraId="137C1F7E" w14:textId="2F0BED6E" w:rsidR="00216656" w:rsidRDefault="00495F61" w:rsidP="00575BC1">
      <w:pPr>
        <w:pStyle w:val="Akapitzlist"/>
        <w:numPr>
          <w:ilvl w:val="0"/>
          <w:numId w:val="28"/>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warunku, o którym mowa w pkt 5.2.4</w:t>
      </w:r>
      <w:r w:rsidR="00E857C4">
        <w:rPr>
          <w:rFonts w:eastAsia="Times New Roman" w:cstheme="minorHAnsi"/>
          <w:lang w:eastAsia="pl-PL"/>
        </w:rPr>
        <w:t xml:space="preserve">.a) </w:t>
      </w:r>
      <w:r w:rsidR="00C92CDA">
        <w:rPr>
          <w:rFonts w:eastAsia="Times New Roman" w:cstheme="minorHAnsi"/>
          <w:lang w:eastAsia="pl-PL"/>
        </w:rPr>
        <w:t>SWZ:</w:t>
      </w:r>
    </w:p>
    <w:p w14:paraId="18CDED0E" w14:textId="77777777" w:rsidR="00E857C4" w:rsidRDefault="00E857C4" w:rsidP="00E857C4">
      <w:pPr>
        <w:pStyle w:val="Akapitzlist"/>
        <w:spacing w:after="120" w:line="276" w:lineRule="auto"/>
        <w:ind w:left="1077"/>
        <w:contextualSpacing w:val="0"/>
        <w:jc w:val="both"/>
      </w:pPr>
      <w:r w:rsidRPr="00F52BA7">
        <w:rPr>
          <w:rFonts w:eastAsia="Times New Roman" w:cstheme="minorHAnsi"/>
          <w:lang w:eastAsia="pl-PL"/>
        </w:rPr>
        <w:lastRenderedPageBreak/>
        <w:t>Zamawiający żąda przedłożenia przez Wykonawcę</w:t>
      </w:r>
      <w:r w:rsidRPr="00F52BA7">
        <w:rPr>
          <w:rFonts w:cstheme="minorHAnsi"/>
        </w:rPr>
        <w:t xml:space="preserve"> </w:t>
      </w:r>
      <w:r w:rsidRPr="00D7002F">
        <w:rPr>
          <w:b/>
        </w:rPr>
        <w:t>wykazu robót budowlanych</w:t>
      </w:r>
      <w:r>
        <w:t xml:space="preserve"> wykonanych nie wcześniej niż w okresie ostatnich 5 lat, a jeżeli okres prowadzenia działalności jest krótszy - w tym okresie, </w:t>
      </w:r>
      <w:r w:rsidRPr="00D7002F">
        <w:rPr>
          <w:u w:val="single"/>
        </w:rPr>
        <w:t>wraz z podaniem</w:t>
      </w:r>
      <w:r>
        <w:t xml:space="preserve"> ich rodzaju, wartości, daty i miejsca wykonania oraz podmiotów, na rzecz których roboty te zostały wykonane, </w:t>
      </w:r>
      <w:r w:rsidRPr="0058768D">
        <w:rPr>
          <w:b/>
          <w:u w:val="single"/>
        </w:rPr>
        <w:t>oraz załączeniem dowodów</w:t>
      </w:r>
      <w:r>
        <w:t xml:space="preserve"> określających, czy te roboty budowlane zostały wykonane należycie, przy czym dowodami, o których mowa, są </w:t>
      </w:r>
      <w:r w:rsidRPr="0058768D">
        <w:rPr>
          <w:u w:val="single"/>
        </w:rPr>
        <w:t>referencje bądź inne dokumenty</w:t>
      </w:r>
      <w:r>
        <w:t xml:space="preserve"> sporządzone przez podmiot, na rzecz którego roboty budowlane zostały wykonane, a jeżeli wykonawca z przyczyn niezależnych od niego nie jest w stanie uzyskać tych dokumentów – inne odpowiednie dokumenty;</w:t>
      </w:r>
    </w:p>
    <w:p w14:paraId="5FF88974" w14:textId="77777777" w:rsidR="00E857C4" w:rsidRPr="00F52BA7" w:rsidRDefault="00E857C4" w:rsidP="00E857C4">
      <w:pPr>
        <w:pStyle w:val="Akapitzlist"/>
        <w:spacing w:after="120" w:line="276" w:lineRule="auto"/>
        <w:ind w:left="1077"/>
        <w:contextualSpacing w:val="0"/>
        <w:jc w:val="both"/>
        <w:rPr>
          <w:rFonts w:cstheme="minorHAnsi"/>
        </w:rPr>
      </w:pPr>
      <w:r w:rsidRPr="00B55A18">
        <w:rPr>
          <w:rFonts w:cstheme="minorHAnsi"/>
        </w:rPr>
        <w:t xml:space="preserve">wzór </w:t>
      </w:r>
      <w:r w:rsidRPr="00B55A18">
        <w:rPr>
          <w:rFonts w:cstheme="minorHAnsi"/>
          <w:b/>
        </w:rPr>
        <w:t>wykazu robót budowalnych</w:t>
      </w:r>
      <w:r w:rsidRPr="00B55A18">
        <w:rPr>
          <w:rFonts w:cstheme="minorHAnsi"/>
        </w:rPr>
        <w:t xml:space="preserve">, o którym mowa powyżej, stanowi </w:t>
      </w:r>
      <w:r w:rsidRPr="00B55A18">
        <w:rPr>
          <w:rFonts w:cstheme="minorHAnsi"/>
          <w:b/>
          <w:i/>
        </w:rPr>
        <w:t>załącznik nr 7 do SWZ</w:t>
      </w:r>
      <w:r w:rsidRPr="00B55A18">
        <w:rPr>
          <w:rFonts w:cstheme="minorHAnsi"/>
        </w:rPr>
        <w:t>;</w:t>
      </w:r>
    </w:p>
    <w:p w14:paraId="10710DE3" w14:textId="77777777" w:rsidR="00E857C4" w:rsidRPr="00F52BA7" w:rsidRDefault="00E857C4" w:rsidP="00E857C4">
      <w:pPr>
        <w:pStyle w:val="Akapitzlist"/>
        <w:numPr>
          <w:ilvl w:val="0"/>
          <w:numId w:val="15"/>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warunku, o</w:t>
      </w:r>
      <w:r>
        <w:rPr>
          <w:rFonts w:eastAsia="Times New Roman" w:cstheme="minorHAnsi"/>
          <w:lang w:eastAsia="pl-PL"/>
        </w:rPr>
        <w:t xml:space="preserve"> którym mowa w pkt 5.2.4.b) SWZ:</w:t>
      </w:r>
    </w:p>
    <w:p w14:paraId="5C2E6AA5" w14:textId="77777777" w:rsidR="00E857C4" w:rsidRDefault="00E857C4" w:rsidP="00E857C4">
      <w:pPr>
        <w:pStyle w:val="Akapitzlist"/>
        <w:spacing w:after="120" w:line="276" w:lineRule="auto"/>
        <w:ind w:left="1077"/>
        <w:contextualSpacing w:val="0"/>
        <w:jc w:val="both"/>
        <w:rPr>
          <w:rFonts w:cstheme="minorHAnsi"/>
        </w:rPr>
      </w:pPr>
      <w:r w:rsidRPr="00F52BA7">
        <w:rPr>
          <w:rFonts w:eastAsia="Times New Roman" w:cstheme="minorHAnsi"/>
          <w:lang w:eastAsia="pl-PL"/>
        </w:rPr>
        <w:t xml:space="preserve">Zamawiający żąda przedłożenia przez Wykonawcę </w:t>
      </w:r>
      <w:r w:rsidRPr="00D7002F">
        <w:rPr>
          <w:rFonts w:cstheme="minorHAnsi"/>
          <w:b/>
        </w:rPr>
        <w:t>wykazu osób</w:t>
      </w:r>
      <w:r w:rsidRPr="00D7002F">
        <w:rPr>
          <w:rFonts w:cstheme="minorHAnsi"/>
        </w:rPr>
        <w:t xml:space="preserve">, skierowanych przez wykonawcę do realizacji zamówienia publicznego, w szczególności odpowiedzialnych za świadczenie usług, kontrolę jakości lub kierowanie robotami budowlanymi, </w:t>
      </w:r>
      <w:r w:rsidRPr="00D7002F">
        <w:rPr>
          <w:rFonts w:cstheme="minorHAnsi"/>
          <w:u w:val="single"/>
        </w:rPr>
        <w:t>wraz z informacjami</w:t>
      </w:r>
      <w:r w:rsidRPr="00D7002F">
        <w:rPr>
          <w:rFonts w:cstheme="minorHAnsi"/>
        </w:rPr>
        <w:t xml:space="preserve"> na temat ich kwalifikacji zawodowych, uprawnień, doświadczenia i wykształcenia niezbędnych do wykonania zamówienia publicznego, a także zakresu wykonywanych przez nie czynności oraz informacją o podstawie do dysponowania tymi osobami; </w:t>
      </w:r>
    </w:p>
    <w:p w14:paraId="7BBE2A15" w14:textId="77777777" w:rsidR="00E857C4" w:rsidRDefault="00E857C4" w:rsidP="00E857C4">
      <w:pPr>
        <w:pStyle w:val="Akapitzlist"/>
        <w:spacing w:after="120" w:line="276" w:lineRule="auto"/>
        <w:ind w:left="1077"/>
        <w:contextualSpacing w:val="0"/>
        <w:jc w:val="both"/>
        <w:rPr>
          <w:rFonts w:cstheme="minorHAnsi"/>
        </w:rPr>
      </w:pPr>
      <w:r w:rsidRPr="00F52BA7">
        <w:rPr>
          <w:rFonts w:cstheme="minorHAnsi"/>
        </w:rPr>
        <w:t xml:space="preserve">wzór </w:t>
      </w:r>
      <w:r w:rsidRPr="00F52BA7">
        <w:rPr>
          <w:rFonts w:cstheme="minorHAnsi"/>
          <w:b/>
        </w:rPr>
        <w:t>wykazu osób</w:t>
      </w:r>
      <w:r w:rsidRPr="00F52BA7">
        <w:rPr>
          <w:rFonts w:cstheme="minorHAnsi"/>
        </w:rPr>
        <w:t xml:space="preserve">, o którym mowa powyżej, stanowi </w:t>
      </w:r>
      <w:r w:rsidRPr="00D40122">
        <w:rPr>
          <w:rFonts w:cstheme="minorHAnsi"/>
          <w:b/>
          <w:i/>
        </w:rPr>
        <w:t>załącznik nr 8 do SWZ</w:t>
      </w:r>
      <w:r w:rsidRPr="00F52BA7">
        <w:rPr>
          <w:rFonts w:cstheme="minorHAnsi"/>
        </w:rPr>
        <w:t>;</w:t>
      </w:r>
    </w:p>
    <w:p w14:paraId="49616848" w14:textId="77777777" w:rsidR="00E857C4" w:rsidRDefault="00E857C4" w:rsidP="00E857C4">
      <w:pPr>
        <w:pStyle w:val="Akapitzlist"/>
        <w:spacing w:after="120" w:line="276" w:lineRule="auto"/>
        <w:ind w:left="1077"/>
        <w:contextualSpacing w:val="0"/>
        <w:jc w:val="both"/>
        <w:rPr>
          <w:rFonts w:cstheme="minorHAnsi"/>
        </w:rPr>
      </w:pPr>
      <w:r>
        <w:rPr>
          <w:rFonts w:cstheme="minorHAnsi"/>
        </w:rPr>
        <w:t>I</w:t>
      </w:r>
      <w:r w:rsidRPr="00C02E50">
        <w:rPr>
          <w:rFonts w:cstheme="minorHAnsi"/>
        </w:rPr>
        <w:t>lekroć Zamawiający</w:t>
      </w:r>
      <w:r>
        <w:rPr>
          <w:rFonts w:cstheme="minorHAnsi"/>
        </w:rPr>
        <w:t xml:space="preserve"> </w:t>
      </w:r>
      <w:r w:rsidRPr="00C02E50">
        <w:rPr>
          <w:rFonts w:cstheme="minorHAnsi"/>
        </w:rPr>
        <w:t>wymaga</w:t>
      </w:r>
      <w:r>
        <w:rPr>
          <w:rFonts w:cstheme="minorHAnsi"/>
        </w:rPr>
        <w:t xml:space="preserve"> </w:t>
      </w:r>
      <w:r w:rsidRPr="00C02E50">
        <w:rPr>
          <w:rFonts w:cstheme="minorHAnsi"/>
        </w:rPr>
        <w:t>określonych</w:t>
      </w:r>
      <w:r>
        <w:rPr>
          <w:rFonts w:cstheme="minorHAnsi"/>
        </w:rPr>
        <w:t xml:space="preserve"> </w:t>
      </w:r>
      <w:r w:rsidRPr="00C02E50">
        <w:rPr>
          <w:rFonts w:cstheme="minorHAnsi"/>
        </w:rPr>
        <w:t>uprawnień</w:t>
      </w:r>
      <w:r>
        <w:rPr>
          <w:rFonts w:cstheme="minorHAnsi"/>
        </w:rPr>
        <w:t xml:space="preserve"> </w:t>
      </w:r>
      <w:r w:rsidRPr="00C02E50">
        <w:rPr>
          <w:rFonts w:cstheme="minorHAnsi"/>
        </w:rPr>
        <w:t>na</w:t>
      </w:r>
      <w:r>
        <w:rPr>
          <w:rFonts w:cstheme="minorHAnsi"/>
        </w:rPr>
        <w:t xml:space="preserve"> </w:t>
      </w:r>
      <w:r w:rsidRPr="00C02E50">
        <w:rPr>
          <w:rFonts w:cstheme="minorHAnsi"/>
        </w:rPr>
        <w:t>podstawie</w:t>
      </w:r>
      <w:r>
        <w:rPr>
          <w:rFonts w:cstheme="minorHAnsi"/>
        </w:rPr>
        <w:t xml:space="preserve"> </w:t>
      </w:r>
      <w:r w:rsidRPr="00C02E50">
        <w:rPr>
          <w:rFonts w:cstheme="minorHAnsi"/>
        </w:rPr>
        <w:t>aktualnie obowiązującej ustawy z dnia 7 lipca 1994 r. – Prawo budowlane,</w:t>
      </w:r>
      <w:r>
        <w:rPr>
          <w:rFonts w:cstheme="minorHAnsi"/>
        </w:rPr>
        <w:t xml:space="preserve"> </w:t>
      </w:r>
      <w:r w:rsidRPr="00C02E50">
        <w:rPr>
          <w:rFonts w:cstheme="minorHAnsi"/>
        </w:rPr>
        <w:t>rozumie</w:t>
      </w:r>
      <w:r>
        <w:rPr>
          <w:rFonts w:cstheme="minorHAnsi"/>
        </w:rPr>
        <w:t xml:space="preserve"> </w:t>
      </w:r>
      <w:r w:rsidRPr="00C02E50">
        <w:rPr>
          <w:rFonts w:cstheme="minorHAnsi"/>
        </w:rPr>
        <w:t>przez</w:t>
      </w:r>
      <w:r>
        <w:rPr>
          <w:rFonts w:cstheme="minorHAnsi"/>
        </w:rPr>
        <w:t xml:space="preserve"> </w:t>
      </w:r>
      <w:r w:rsidRPr="00C02E50">
        <w:rPr>
          <w:rFonts w:cstheme="minorHAnsi"/>
        </w:rPr>
        <w:t>to</w:t>
      </w:r>
      <w:r>
        <w:rPr>
          <w:rFonts w:cstheme="minorHAnsi"/>
        </w:rPr>
        <w:t xml:space="preserve"> </w:t>
      </w:r>
      <w:r w:rsidRPr="00C02E50">
        <w:rPr>
          <w:rFonts w:cstheme="minorHAnsi"/>
        </w:rPr>
        <w:t>również</w:t>
      </w:r>
      <w:r>
        <w:rPr>
          <w:rFonts w:cstheme="minorHAnsi"/>
        </w:rPr>
        <w:t xml:space="preserve"> </w:t>
      </w:r>
      <w:r w:rsidRPr="00C02E50">
        <w:rPr>
          <w:rFonts w:cstheme="minorHAnsi"/>
        </w:rPr>
        <w:t>odpowiadające</w:t>
      </w:r>
      <w:r>
        <w:rPr>
          <w:rFonts w:cstheme="minorHAnsi"/>
        </w:rPr>
        <w:t xml:space="preserve"> </w:t>
      </w:r>
      <w:r w:rsidRPr="00C02E50">
        <w:rPr>
          <w:rFonts w:cstheme="minorHAnsi"/>
        </w:rPr>
        <w:t>im</w:t>
      </w:r>
      <w:r>
        <w:rPr>
          <w:rFonts w:cstheme="minorHAnsi"/>
        </w:rPr>
        <w:t xml:space="preserve"> </w:t>
      </w:r>
      <w:r w:rsidRPr="00C02E50">
        <w:rPr>
          <w:rFonts w:cstheme="minorHAnsi"/>
        </w:rPr>
        <w:t>ważne</w:t>
      </w:r>
      <w:r>
        <w:rPr>
          <w:rFonts w:cstheme="minorHAnsi"/>
        </w:rPr>
        <w:t xml:space="preserve"> </w:t>
      </w:r>
      <w:r w:rsidRPr="00C02E50">
        <w:rPr>
          <w:rFonts w:cstheme="minorHAnsi"/>
        </w:rPr>
        <w:t>uprawnienia</w:t>
      </w:r>
      <w:r>
        <w:rPr>
          <w:rFonts w:cstheme="minorHAnsi"/>
        </w:rPr>
        <w:t xml:space="preserve"> </w:t>
      </w:r>
      <w:r w:rsidRPr="00C02E50">
        <w:rPr>
          <w:rFonts w:cstheme="minorHAnsi"/>
        </w:rPr>
        <w:t>budowlane,</w:t>
      </w:r>
      <w:r>
        <w:rPr>
          <w:rFonts w:cstheme="minorHAnsi"/>
        </w:rPr>
        <w:t xml:space="preserve"> </w:t>
      </w:r>
      <w:r w:rsidRPr="00C02E50">
        <w:rPr>
          <w:rFonts w:cstheme="minorHAnsi"/>
        </w:rPr>
        <w:t>wydane</w:t>
      </w:r>
      <w:r>
        <w:rPr>
          <w:rFonts w:cstheme="minorHAnsi"/>
        </w:rPr>
        <w:t xml:space="preserve"> </w:t>
      </w:r>
      <w:r w:rsidRPr="00C02E50">
        <w:rPr>
          <w:rFonts w:cstheme="minorHAnsi"/>
        </w:rPr>
        <w:t>na podstawie uprzednio obowiązujących przepisów prawa lub odpowiednich przepisów prawa państw członkowskich</w:t>
      </w:r>
      <w:r>
        <w:rPr>
          <w:rFonts w:cstheme="minorHAnsi"/>
        </w:rPr>
        <w:t xml:space="preserve"> </w:t>
      </w:r>
      <w:r w:rsidRPr="00C02E50">
        <w:rPr>
          <w:rFonts w:cstheme="minorHAnsi"/>
        </w:rPr>
        <w:t>Unii</w:t>
      </w:r>
      <w:r>
        <w:rPr>
          <w:rFonts w:cstheme="minorHAnsi"/>
        </w:rPr>
        <w:t xml:space="preserve"> </w:t>
      </w:r>
      <w:r w:rsidRPr="00C02E50">
        <w:rPr>
          <w:rFonts w:cstheme="minorHAnsi"/>
        </w:rPr>
        <w:t>Europejskiej,</w:t>
      </w:r>
      <w:r>
        <w:rPr>
          <w:rFonts w:cstheme="minorHAnsi"/>
        </w:rPr>
        <w:t xml:space="preserve"> </w:t>
      </w:r>
      <w:r w:rsidRPr="00C02E50">
        <w:rPr>
          <w:rFonts w:cstheme="minorHAnsi"/>
        </w:rPr>
        <w:t>Konfederacji</w:t>
      </w:r>
      <w:r>
        <w:rPr>
          <w:rFonts w:cstheme="minorHAnsi"/>
        </w:rPr>
        <w:t xml:space="preserve"> </w:t>
      </w:r>
      <w:r w:rsidRPr="00C02E50">
        <w:rPr>
          <w:rFonts w:cstheme="minorHAnsi"/>
        </w:rPr>
        <w:t>Szwajcarskiej</w:t>
      </w:r>
      <w:r>
        <w:rPr>
          <w:rFonts w:cstheme="minorHAnsi"/>
        </w:rPr>
        <w:t xml:space="preserve"> </w:t>
      </w:r>
      <w:r w:rsidRPr="00C02E50">
        <w:rPr>
          <w:rFonts w:cstheme="minorHAnsi"/>
        </w:rPr>
        <w:t>lub</w:t>
      </w:r>
      <w:r>
        <w:rPr>
          <w:rFonts w:cstheme="minorHAnsi"/>
        </w:rPr>
        <w:t xml:space="preserve"> </w:t>
      </w:r>
      <w:r w:rsidRPr="00C02E50">
        <w:rPr>
          <w:rFonts w:cstheme="minorHAnsi"/>
        </w:rPr>
        <w:t>państw</w:t>
      </w:r>
      <w:r>
        <w:rPr>
          <w:rFonts w:cstheme="minorHAnsi"/>
        </w:rPr>
        <w:t xml:space="preserve"> </w:t>
      </w:r>
      <w:r w:rsidRPr="00C02E50">
        <w:rPr>
          <w:rFonts w:cstheme="minorHAnsi"/>
        </w:rPr>
        <w:t>członkowskich Europejskiego</w:t>
      </w:r>
      <w:r>
        <w:rPr>
          <w:rFonts w:cstheme="minorHAnsi"/>
        </w:rPr>
        <w:t xml:space="preserve"> </w:t>
      </w:r>
      <w:r w:rsidRPr="00C02E50">
        <w:rPr>
          <w:rFonts w:cstheme="minorHAnsi"/>
        </w:rPr>
        <w:t>Porozumienia</w:t>
      </w:r>
      <w:r>
        <w:rPr>
          <w:rFonts w:cstheme="minorHAnsi"/>
        </w:rPr>
        <w:t xml:space="preserve"> </w:t>
      </w:r>
      <w:r w:rsidRPr="00C02E50">
        <w:rPr>
          <w:rFonts w:cstheme="minorHAnsi"/>
        </w:rPr>
        <w:t>o</w:t>
      </w:r>
      <w:r>
        <w:rPr>
          <w:rFonts w:cstheme="minorHAnsi"/>
        </w:rPr>
        <w:t xml:space="preserve"> </w:t>
      </w:r>
      <w:r w:rsidRPr="00C02E50">
        <w:rPr>
          <w:rFonts w:cstheme="minorHAnsi"/>
        </w:rPr>
        <w:t>Wolnym</w:t>
      </w:r>
      <w:r>
        <w:rPr>
          <w:rFonts w:cstheme="minorHAnsi"/>
        </w:rPr>
        <w:t xml:space="preserve"> </w:t>
      </w:r>
      <w:r w:rsidRPr="00C02E50">
        <w:rPr>
          <w:rFonts w:cstheme="minorHAnsi"/>
        </w:rPr>
        <w:t>Handlu</w:t>
      </w:r>
      <w:r>
        <w:rPr>
          <w:rFonts w:cstheme="minorHAnsi"/>
        </w:rPr>
        <w:t xml:space="preserve"> </w:t>
      </w:r>
      <w:r w:rsidRPr="00C02E50">
        <w:rPr>
          <w:rFonts w:cstheme="minorHAnsi"/>
        </w:rPr>
        <w:t>(EFTA) - stron</w:t>
      </w:r>
      <w:r>
        <w:rPr>
          <w:rFonts w:cstheme="minorHAnsi"/>
        </w:rPr>
        <w:t xml:space="preserve"> </w:t>
      </w:r>
      <w:r w:rsidRPr="00C02E50">
        <w:rPr>
          <w:rFonts w:cstheme="minorHAnsi"/>
        </w:rPr>
        <w:t>umowy</w:t>
      </w:r>
      <w:r>
        <w:rPr>
          <w:rFonts w:cstheme="minorHAnsi"/>
        </w:rPr>
        <w:t xml:space="preserve"> </w:t>
      </w:r>
      <w:r w:rsidRPr="00C02E50">
        <w:rPr>
          <w:rFonts w:cstheme="minorHAnsi"/>
        </w:rPr>
        <w:t>o</w:t>
      </w:r>
      <w:r>
        <w:rPr>
          <w:rFonts w:cstheme="minorHAnsi"/>
        </w:rPr>
        <w:t xml:space="preserve"> </w:t>
      </w:r>
      <w:r w:rsidRPr="00C02E50">
        <w:rPr>
          <w:rFonts w:cstheme="minorHAnsi"/>
        </w:rPr>
        <w:t>Europejskim</w:t>
      </w:r>
      <w:r>
        <w:rPr>
          <w:rFonts w:cstheme="minorHAnsi"/>
        </w:rPr>
        <w:t xml:space="preserve"> </w:t>
      </w:r>
      <w:r w:rsidRPr="00C02E50">
        <w:rPr>
          <w:rFonts w:cstheme="minorHAnsi"/>
        </w:rPr>
        <w:t>Obszarze Gospodarczym,</w:t>
      </w:r>
      <w:r>
        <w:rPr>
          <w:rFonts w:cstheme="minorHAnsi"/>
        </w:rPr>
        <w:t xml:space="preserve"> </w:t>
      </w:r>
      <w:r w:rsidRPr="00C02E50">
        <w:rPr>
          <w:rFonts w:cstheme="minorHAnsi"/>
        </w:rPr>
        <w:t>którzy</w:t>
      </w:r>
      <w:r>
        <w:rPr>
          <w:rFonts w:cstheme="minorHAnsi"/>
        </w:rPr>
        <w:t xml:space="preserve"> </w:t>
      </w:r>
      <w:r w:rsidRPr="00C02E50">
        <w:rPr>
          <w:rFonts w:cstheme="minorHAnsi"/>
        </w:rPr>
        <w:t>nabyli</w:t>
      </w:r>
      <w:r>
        <w:rPr>
          <w:rFonts w:cstheme="minorHAnsi"/>
        </w:rPr>
        <w:t xml:space="preserve"> </w:t>
      </w:r>
      <w:r w:rsidRPr="00C02E50">
        <w:rPr>
          <w:rFonts w:cstheme="minorHAnsi"/>
        </w:rPr>
        <w:t>prawo</w:t>
      </w:r>
      <w:r>
        <w:rPr>
          <w:rFonts w:cstheme="minorHAnsi"/>
        </w:rPr>
        <w:t xml:space="preserve"> </w:t>
      </w:r>
      <w:r w:rsidRPr="00C02E50">
        <w:rPr>
          <w:rFonts w:cstheme="minorHAnsi"/>
        </w:rPr>
        <w:t>do</w:t>
      </w:r>
      <w:r>
        <w:rPr>
          <w:rFonts w:cstheme="minorHAnsi"/>
        </w:rPr>
        <w:t xml:space="preserve"> </w:t>
      </w:r>
      <w:r w:rsidRPr="00C02E50">
        <w:rPr>
          <w:rFonts w:cstheme="minorHAnsi"/>
        </w:rPr>
        <w:t>wykonywania</w:t>
      </w:r>
      <w:r>
        <w:rPr>
          <w:rFonts w:cstheme="minorHAnsi"/>
        </w:rPr>
        <w:t xml:space="preserve"> </w:t>
      </w:r>
      <w:r w:rsidRPr="00C02E50">
        <w:rPr>
          <w:rFonts w:cstheme="minorHAnsi"/>
        </w:rPr>
        <w:t>określonych</w:t>
      </w:r>
      <w:r>
        <w:rPr>
          <w:rFonts w:cstheme="minorHAnsi"/>
        </w:rPr>
        <w:t xml:space="preserve"> </w:t>
      </w:r>
      <w:r w:rsidRPr="00C02E50">
        <w:rPr>
          <w:rFonts w:cstheme="minorHAnsi"/>
        </w:rPr>
        <w:t>zawodów</w:t>
      </w:r>
      <w:r>
        <w:rPr>
          <w:rFonts w:cstheme="minorHAnsi"/>
        </w:rPr>
        <w:t xml:space="preserve"> </w:t>
      </w:r>
      <w:r w:rsidRPr="00C02E50">
        <w:rPr>
          <w:rFonts w:cstheme="minorHAnsi"/>
        </w:rPr>
        <w:t>regulowanych</w:t>
      </w:r>
      <w:r>
        <w:rPr>
          <w:rFonts w:cstheme="minorHAnsi"/>
        </w:rPr>
        <w:t xml:space="preserve"> </w:t>
      </w:r>
      <w:r w:rsidRPr="00C02E50">
        <w:rPr>
          <w:rFonts w:cstheme="minorHAnsi"/>
        </w:rPr>
        <w:t>lub określonych</w:t>
      </w:r>
      <w:r>
        <w:rPr>
          <w:rFonts w:cstheme="minorHAnsi"/>
        </w:rPr>
        <w:t xml:space="preserve"> </w:t>
      </w:r>
      <w:r w:rsidRPr="00C02E50">
        <w:rPr>
          <w:rFonts w:cstheme="minorHAnsi"/>
        </w:rPr>
        <w:t>działalności,</w:t>
      </w:r>
      <w:r>
        <w:rPr>
          <w:rFonts w:cstheme="minorHAnsi"/>
        </w:rPr>
        <w:t xml:space="preserve"> </w:t>
      </w:r>
      <w:r w:rsidRPr="00C02E50">
        <w:rPr>
          <w:rFonts w:cstheme="minorHAnsi"/>
        </w:rPr>
        <w:t>jeżeli</w:t>
      </w:r>
      <w:r>
        <w:rPr>
          <w:rFonts w:cstheme="minorHAnsi"/>
        </w:rPr>
        <w:t xml:space="preserve"> </w:t>
      </w:r>
      <w:r w:rsidRPr="00C02E50">
        <w:rPr>
          <w:rFonts w:cstheme="minorHAnsi"/>
        </w:rPr>
        <w:t>te</w:t>
      </w:r>
      <w:r>
        <w:rPr>
          <w:rFonts w:cstheme="minorHAnsi"/>
        </w:rPr>
        <w:t xml:space="preserve"> </w:t>
      </w:r>
      <w:r w:rsidRPr="00C02E50">
        <w:rPr>
          <w:rFonts w:cstheme="minorHAnsi"/>
        </w:rPr>
        <w:t>kwalifikacje</w:t>
      </w:r>
      <w:r>
        <w:rPr>
          <w:rFonts w:cstheme="minorHAnsi"/>
        </w:rPr>
        <w:t xml:space="preserve"> </w:t>
      </w:r>
      <w:r w:rsidRPr="00C02E50">
        <w:rPr>
          <w:rFonts w:cstheme="minorHAnsi"/>
        </w:rPr>
        <w:t>zostały</w:t>
      </w:r>
      <w:r>
        <w:rPr>
          <w:rFonts w:cstheme="minorHAnsi"/>
        </w:rPr>
        <w:t xml:space="preserve"> </w:t>
      </w:r>
      <w:r w:rsidRPr="00C02E50">
        <w:rPr>
          <w:rFonts w:cstheme="minorHAnsi"/>
        </w:rPr>
        <w:t>uznane</w:t>
      </w:r>
      <w:r>
        <w:rPr>
          <w:rFonts w:cstheme="minorHAnsi"/>
        </w:rPr>
        <w:t xml:space="preserve"> </w:t>
      </w:r>
      <w:r w:rsidRPr="00C02E50">
        <w:rPr>
          <w:rFonts w:cstheme="minorHAnsi"/>
        </w:rPr>
        <w:t>na</w:t>
      </w:r>
      <w:r>
        <w:rPr>
          <w:rFonts w:cstheme="minorHAnsi"/>
        </w:rPr>
        <w:t xml:space="preserve"> </w:t>
      </w:r>
      <w:r w:rsidRPr="00C02E50">
        <w:rPr>
          <w:rFonts w:cstheme="minorHAnsi"/>
        </w:rPr>
        <w:t>zasadach</w:t>
      </w:r>
      <w:r>
        <w:rPr>
          <w:rFonts w:cstheme="minorHAnsi"/>
        </w:rPr>
        <w:t xml:space="preserve"> </w:t>
      </w:r>
      <w:r w:rsidRPr="00C02E50">
        <w:rPr>
          <w:rFonts w:cstheme="minorHAnsi"/>
        </w:rPr>
        <w:t>przewidzianych</w:t>
      </w:r>
      <w:r>
        <w:rPr>
          <w:rFonts w:cstheme="minorHAnsi"/>
        </w:rPr>
        <w:t xml:space="preserve"> </w:t>
      </w:r>
      <w:r w:rsidRPr="00C02E50">
        <w:rPr>
          <w:rFonts w:cstheme="minorHAnsi"/>
        </w:rPr>
        <w:t>w ustawie z</w:t>
      </w:r>
      <w:r>
        <w:rPr>
          <w:rFonts w:cstheme="minorHAnsi"/>
        </w:rPr>
        <w:t xml:space="preserve"> </w:t>
      </w:r>
      <w:r w:rsidRPr="00C02E50">
        <w:rPr>
          <w:rFonts w:cstheme="minorHAnsi"/>
        </w:rPr>
        <w:t>dnia</w:t>
      </w:r>
      <w:r>
        <w:rPr>
          <w:rFonts w:cstheme="minorHAnsi"/>
        </w:rPr>
        <w:t xml:space="preserve"> </w:t>
      </w:r>
      <w:r w:rsidRPr="00C02E50">
        <w:rPr>
          <w:rFonts w:cstheme="minorHAnsi"/>
        </w:rPr>
        <w:t>22</w:t>
      </w:r>
      <w:r>
        <w:rPr>
          <w:rFonts w:cstheme="minorHAnsi"/>
        </w:rPr>
        <w:t xml:space="preserve"> </w:t>
      </w:r>
      <w:r w:rsidRPr="00C02E50">
        <w:rPr>
          <w:rFonts w:cstheme="minorHAnsi"/>
        </w:rPr>
        <w:t>grudnia</w:t>
      </w:r>
      <w:r>
        <w:rPr>
          <w:rFonts w:cstheme="minorHAnsi"/>
        </w:rPr>
        <w:t xml:space="preserve"> </w:t>
      </w:r>
      <w:r w:rsidRPr="00C02E50">
        <w:rPr>
          <w:rFonts w:cstheme="minorHAnsi"/>
        </w:rPr>
        <w:t>2015</w:t>
      </w:r>
      <w:r>
        <w:rPr>
          <w:rFonts w:cstheme="minorHAnsi"/>
        </w:rPr>
        <w:t xml:space="preserve"> </w:t>
      </w:r>
      <w:r w:rsidRPr="00C02E50">
        <w:rPr>
          <w:rFonts w:cstheme="minorHAnsi"/>
        </w:rPr>
        <w:t>r.</w:t>
      </w:r>
      <w:r>
        <w:rPr>
          <w:rFonts w:cstheme="minorHAnsi"/>
        </w:rPr>
        <w:t xml:space="preserve"> </w:t>
      </w:r>
      <w:r w:rsidRPr="00C02E50">
        <w:rPr>
          <w:rFonts w:cstheme="minorHAnsi"/>
        </w:rPr>
        <w:t>o</w:t>
      </w:r>
      <w:r>
        <w:rPr>
          <w:rFonts w:cstheme="minorHAnsi"/>
        </w:rPr>
        <w:t xml:space="preserve"> </w:t>
      </w:r>
      <w:r w:rsidRPr="00C02E50">
        <w:rPr>
          <w:rFonts w:cstheme="minorHAnsi"/>
        </w:rPr>
        <w:t>zasadach</w:t>
      </w:r>
      <w:r>
        <w:rPr>
          <w:rFonts w:cstheme="minorHAnsi"/>
        </w:rPr>
        <w:t xml:space="preserve"> </w:t>
      </w:r>
      <w:r w:rsidRPr="00C02E50">
        <w:rPr>
          <w:rFonts w:cstheme="minorHAnsi"/>
        </w:rPr>
        <w:t>uznawania</w:t>
      </w:r>
      <w:r>
        <w:rPr>
          <w:rFonts w:cstheme="minorHAnsi"/>
        </w:rPr>
        <w:t xml:space="preserve"> </w:t>
      </w:r>
      <w:r w:rsidRPr="00C02E50">
        <w:rPr>
          <w:rFonts w:cstheme="minorHAnsi"/>
        </w:rPr>
        <w:t>kwalifikacji</w:t>
      </w:r>
      <w:r>
        <w:rPr>
          <w:rFonts w:cstheme="minorHAnsi"/>
        </w:rPr>
        <w:t xml:space="preserve"> </w:t>
      </w:r>
      <w:r w:rsidRPr="00C02E50">
        <w:rPr>
          <w:rFonts w:cstheme="minorHAnsi"/>
        </w:rPr>
        <w:t>zawodowych</w:t>
      </w:r>
      <w:r>
        <w:rPr>
          <w:rFonts w:cstheme="minorHAnsi"/>
        </w:rPr>
        <w:t xml:space="preserve"> </w:t>
      </w:r>
      <w:r w:rsidRPr="00C02E50">
        <w:rPr>
          <w:rFonts w:cstheme="minorHAnsi"/>
        </w:rPr>
        <w:t>nabytych</w:t>
      </w:r>
      <w:r>
        <w:rPr>
          <w:rFonts w:cstheme="minorHAnsi"/>
        </w:rPr>
        <w:t xml:space="preserve"> </w:t>
      </w:r>
      <w:r w:rsidRPr="00C02E50">
        <w:rPr>
          <w:rFonts w:cstheme="minorHAnsi"/>
        </w:rPr>
        <w:t xml:space="preserve">w państwach </w:t>
      </w:r>
      <w:r>
        <w:rPr>
          <w:rFonts w:cstheme="minorHAnsi"/>
        </w:rPr>
        <w:t>członkowskich Unii Europejskiej.</w:t>
      </w:r>
    </w:p>
    <w:p w14:paraId="27C6D7D2" w14:textId="77777777" w:rsidR="003B50DE" w:rsidRDefault="00C92CDA" w:rsidP="00575BC1">
      <w:pPr>
        <w:pStyle w:val="Akapitzlist"/>
        <w:numPr>
          <w:ilvl w:val="0"/>
          <w:numId w:val="25"/>
        </w:numPr>
        <w:spacing w:after="120" w:line="276" w:lineRule="auto"/>
        <w:contextualSpacing w:val="0"/>
        <w:jc w:val="both"/>
        <w:rPr>
          <w:rFonts w:cstheme="minorHAnsi"/>
        </w:rPr>
      </w:pPr>
      <w:r w:rsidRPr="00F72020">
        <w:rPr>
          <w:rFonts w:cstheme="minorHAnsi"/>
        </w:rPr>
        <w:t>Wykonawca nie jest zobowiązany do złożenia podmiotowych środków dowodowych, które zamawiający posiada, jeżeli Wykonawca wskaże te środki oraz</w:t>
      </w:r>
      <w:r w:rsidRPr="003B50DE">
        <w:rPr>
          <w:rFonts w:cstheme="minorHAnsi"/>
        </w:rPr>
        <w:t xml:space="preserve"> potwierdzi ich prawidłowość i aktualność.</w:t>
      </w:r>
    </w:p>
    <w:p w14:paraId="788EBF33" w14:textId="7CEB5723" w:rsidR="003B50DE" w:rsidRDefault="00D229FB" w:rsidP="00575BC1">
      <w:pPr>
        <w:pStyle w:val="Akapitzlist"/>
        <w:numPr>
          <w:ilvl w:val="0"/>
          <w:numId w:val="25"/>
        </w:numPr>
        <w:spacing w:after="120" w:line="276" w:lineRule="auto"/>
        <w:contextualSpacing w:val="0"/>
        <w:jc w:val="both"/>
        <w:rPr>
          <w:rFonts w:cstheme="minorHAnsi"/>
        </w:rPr>
      </w:pPr>
      <w:r w:rsidRPr="003B50DE">
        <w:rPr>
          <w:rFonts w:cstheme="minorHAnsi"/>
        </w:rPr>
        <w:t>Jeżeli jest to niezbędne do zapewnienia odpowiedniego przebiegu postępowania o udzielenie zamówienia, zamawiający może na każdym etapie postępo</w:t>
      </w:r>
      <w:r w:rsidR="00596436">
        <w:rPr>
          <w:rFonts w:cstheme="minorHAnsi"/>
        </w:rPr>
        <w:t>wania</w:t>
      </w:r>
      <w:r w:rsidRPr="003B50DE">
        <w:rPr>
          <w:rFonts w:cstheme="minorHAnsi"/>
        </w:rPr>
        <w:t>, wezwać wykonawców do złożenia wszystkich lub niektórych p</w:t>
      </w:r>
      <w:r w:rsidR="00596436">
        <w:rPr>
          <w:rFonts w:cstheme="minorHAnsi"/>
        </w:rPr>
        <w:t xml:space="preserve">odmiotowych środków dowodowych </w:t>
      </w:r>
      <w:r w:rsidRPr="003B50DE">
        <w:rPr>
          <w:rFonts w:cstheme="minorHAnsi"/>
        </w:rPr>
        <w:t>aktual</w:t>
      </w:r>
      <w:r w:rsidR="003B50DE">
        <w:rPr>
          <w:rFonts w:cstheme="minorHAnsi"/>
        </w:rPr>
        <w:t>nych na dzień ich złożenia.</w:t>
      </w:r>
    </w:p>
    <w:p w14:paraId="227DF8A2" w14:textId="77777777" w:rsidR="003B50DE" w:rsidRDefault="00D229FB" w:rsidP="00575BC1">
      <w:pPr>
        <w:pStyle w:val="Akapitzlist"/>
        <w:numPr>
          <w:ilvl w:val="0"/>
          <w:numId w:val="25"/>
        </w:numPr>
        <w:spacing w:after="120" w:line="276" w:lineRule="auto"/>
        <w:contextualSpacing w:val="0"/>
        <w:jc w:val="both"/>
        <w:rPr>
          <w:rFonts w:cstheme="minorHAnsi"/>
        </w:rPr>
      </w:pPr>
      <w:r w:rsidRPr="003B50DE">
        <w:rPr>
          <w:rFonts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w:t>
      </w:r>
      <w:r w:rsidR="003B50DE">
        <w:rPr>
          <w:rFonts w:cstheme="minorHAnsi"/>
        </w:rPr>
        <w:t xml:space="preserve"> na dzień ich złożenia.</w:t>
      </w:r>
    </w:p>
    <w:p w14:paraId="670CED54" w14:textId="42F78F46" w:rsidR="00D229FB" w:rsidRPr="00E15570" w:rsidRDefault="00D229FB">
      <w:pPr>
        <w:pStyle w:val="Akapitzlist"/>
        <w:numPr>
          <w:ilvl w:val="0"/>
          <w:numId w:val="25"/>
        </w:numPr>
        <w:spacing w:after="120" w:line="276" w:lineRule="auto"/>
        <w:contextualSpacing w:val="0"/>
        <w:jc w:val="both"/>
        <w:rPr>
          <w:rFonts w:cstheme="minorHAnsi"/>
        </w:rPr>
      </w:pPr>
      <w:r w:rsidRPr="003B50DE">
        <w:rPr>
          <w:rFonts w:cstheme="minorHAnsi"/>
        </w:rPr>
        <w:lastRenderedPageBreak/>
        <w:t xml:space="preserve">Zamawiający nie wzywa do złożenia podmiotowych środków dowodowych, jeżeli może je </w:t>
      </w:r>
      <w:r w:rsidRPr="00E15570">
        <w:rPr>
          <w:rFonts w:cstheme="minorHAnsi"/>
        </w:rPr>
        <w:t xml:space="preserve">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t>
      </w:r>
      <w:r w:rsidR="00596436" w:rsidRPr="00E15570">
        <w:rPr>
          <w:rFonts w:eastAsia="Times New Roman" w:cstheme="minorHAnsi"/>
          <w:lang w:eastAsia="pl-PL"/>
        </w:rPr>
        <w:t>10.2.1) SWZ</w:t>
      </w:r>
      <w:r w:rsidRPr="00E15570">
        <w:rPr>
          <w:rFonts w:cstheme="minorHAnsi"/>
        </w:rPr>
        <w:t>, dane umożliwiające dostęp do tych środków.</w:t>
      </w:r>
    </w:p>
    <w:p w14:paraId="489E70BA" w14:textId="793D2900" w:rsidR="00EC43F8" w:rsidRPr="000B2452" w:rsidRDefault="00EC43F8">
      <w:pPr>
        <w:pStyle w:val="Akapitzlist"/>
        <w:numPr>
          <w:ilvl w:val="0"/>
          <w:numId w:val="25"/>
        </w:numPr>
        <w:spacing w:after="120" w:line="276" w:lineRule="auto"/>
        <w:contextualSpacing w:val="0"/>
        <w:jc w:val="both"/>
        <w:rPr>
          <w:rFonts w:cstheme="minorHAnsi"/>
        </w:rPr>
      </w:pPr>
      <w:r w:rsidRPr="000B2452">
        <w:rPr>
          <w:rFonts w:cstheme="minorHAnsi"/>
          <w:u w:val="single"/>
        </w:rPr>
        <w:t>Przedmiotowe środki dowodowe</w:t>
      </w:r>
    </w:p>
    <w:p w14:paraId="3E3D0EE7" w14:textId="4771939A" w:rsidR="00B45910" w:rsidRPr="000B2452" w:rsidRDefault="00B45910" w:rsidP="000B2452">
      <w:pPr>
        <w:pStyle w:val="Akapitzlist"/>
        <w:numPr>
          <w:ilvl w:val="0"/>
          <w:numId w:val="71"/>
        </w:numPr>
        <w:spacing w:after="120" w:line="276" w:lineRule="auto"/>
        <w:contextualSpacing w:val="0"/>
        <w:jc w:val="both"/>
        <w:rPr>
          <w:rFonts w:cstheme="minorHAnsi"/>
          <w:b/>
          <w:u w:val="single"/>
        </w:rPr>
      </w:pPr>
      <w:r w:rsidRPr="000B2452">
        <w:rPr>
          <w:rFonts w:cstheme="minorHAnsi"/>
          <w:b/>
          <w:u w:val="single"/>
        </w:rPr>
        <w:t>MODUŁY FOTOWOLTAICZNE</w:t>
      </w:r>
    </w:p>
    <w:p w14:paraId="639E5CEC" w14:textId="08C92070" w:rsidR="00B45910" w:rsidRPr="000B2452" w:rsidRDefault="00B45910" w:rsidP="000B2452">
      <w:pPr>
        <w:pStyle w:val="Akapitzlist"/>
        <w:spacing w:after="120" w:line="276" w:lineRule="auto"/>
        <w:ind w:left="1077"/>
        <w:contextualSpacing w:val="0"/>
        <w:jc w:val="both"/>
        <w:rPr>
          <w:rFonts w:cstheme="minorHAnsi"/>
        </w:rPr>
      </w:pPr>
      <w:r w:rsidRPr="000B2452">
        <w:rPr>
          <w:rFonts w:cstheme="minorHAnsi"/>
        </w:rPr>
        <w:t xml:space="preserve">Na potwierdzenie, że oferowane przez Wykonawcę </w:t>
      </w:r>
      <w:r w:rsidRPr="000B2452">
        <w:rPr>
          <w:rFonts w:cstheme="minorHAnsi"/>
          <w:b/>
        </w:rPr>
        <w:t>moduły fotowoltaiczne</w:t>
      </w:r>
      <w:r w:rsidRPr="000B2452">
        <w:rPr>
          <w:rFonts w:cstheme="minorHAnsi"/>
        </w:rPr>
        <w:t xml:space="preserve"> spełniają wymagania wskazane w Opisie Przedmiotu Zamówienia (w tym w PFU), wykonawca zobowiązany jest przedłożyć wraz z ofertą następujące środki dowodowe:</w:t>
      </w:r>
    </w:p>
    <w:p w14:paraId="60C605CC" w14:textId="3A5ACDC0" w:rsidR="00B45910" w:rsidRPr="00E15570" w:rsidRDefault="006C20E0" w:rsidP="000B2452">
      <w:pPr>
        <w:pStyle w:val="Akapitzlist"/>
        <w:numPr>
          <w:ilvl w:val="0"/>
          <w:numId w:val="72"/>
        </w:numPr>
        <w:spacing w:after="120" w:line="276" w:lineRule="auto"/>
        <w:contextualSpacing w:val="0"/>
        <w:jc w:val="both"/>
        <w:rPr>
          <w:rFonts w:cstheme="minorHAnsi"/>
        </w:rPr>
      </w:pPr>
      <w:r w:rsidRPr="000B2452">
        <w:rPr>
          <w:rFonts w:cstheme="minorHAnsi"/>
          <w:b/>
        </w:rPr>
        <w:t xml:space="preserve"> </w:t>
      </w:r>
      <w:r w:rsidR="00B45910" w:rsidRPr="000B2452">
        <w:rPr>
          <w:rFonts w:cstheme="minorHAnsi"/>
          <w:b/>
        </w:rPr>
        <w:t>Karta katalogowa lub deklaracja zgodności</w:t>
      </w:r>
    </w:p>
    <w:p w14:paraId="1CB943B6" w14:textId="543FD698" w:rsidR="00B45910" w:rsidRPr="000B2452" w:rsidRDefault="00B45910">
      <w:pPr>
        <w:pStyle w:val="Akapitzlist"/>
        <w:numPr>
          <w:ilvl w:val="0"/>
          <w:numId w:val="71"/>
        </w:numPr>
        <w:spacing w:after="120" w:line="276" w:lineRule="auto"/>
        <w:contextualSpacing w:val="0"/>
        <w:jc w:val="both"/>
        <w:rPr>
          <w:rFonts w:cstheme="minorHAnsi"/>
          <w:u w:val="single"/>
        </w:rPr>
      </w:pPr>
      <w:r w:rsidRPr="000B2452">
        <w:rPr>
          <w:rFonts w:cstheme="minorHAnsi"/>
          <w:b/>
          <w:u w:val="single"/>
        </w:rPr>
        <w:t>INWERTERY</w:t>
      </w:r>
      <w:r w:rsidRPr="000B2452">
        <w:rPr>
          <w:rFonts w:cstheme="minorHAnsi"/>
          <w:u w:val="single"/>
        </w:rPr>
        <w:t xml:space="preserve"> </w:t>
      </w:r>
    </w:p>
    <w:p w14:paraId="50279874" w14:textId="0A676D98" w:rsidR="00B45910" w:rsidRPr="000B2452" w:rsidRDefault="00B45910" w:rsidP="000B2452">
      <w:pPr>
        <w:pStyle w:val="Akapitzlist"/>
        <w:spacing w:after="120" w:line="276" w:lineRule="auto"/>
        <w:ind w:left="1077"/>
        <w:contextualSpacing w:val="0"/>
        <w:jc w:val="both"/>
        <w:rPr>
          <w:rFonts w:cstheme="minorHAnsi"/>
        </w:rPr>
      </w:pPr>
      <w:r w:rsidRPr="000B2452">
        <w:rPr>
          <w:rFonts w:cstheme="minorHAnsi"/>
        </w:rPr>
        <w:t xml:space="preserve">Na potwierdzenie, że oferowane przez Wykonawcę </w:t>
      </w:r>
      <w:r w:rsidRPr="000B2452">
        <w:rPr>
          <w:rFonts w:cstheme="minorHAnsi"/>
          <w:b/>
        </w:rPr>
        <w:t>inwertery</w:t>
      </w:r>
      <w:r w:rsidRPr="000B2452">
        <w:rPr>
          <w:rFonts w:cstheme="minorHAnsi"/>
        </w:rPr>
        <w:t xml:space="preserve"> spełniają wymagania wskazane w Opisie Przedmiotu Zamówienia (w tym w PFU), wykonawca zobowiązany jest przedłożyć wraz z ofertą następujące środki dowodowe:</w:t>
      </w:r>
    </w:p>
    <w:p w14:paraId="2D47088E" w14:textId="77777777" w:rsidR="00B45910" w:rsidRPr="000B2452" w:rsidRDefault="00B45910" w:rsidP="000B2452">
      <w:pPr>
        <w:pStyle w:val="Akapitzlist"/>
        <w:numPr>
          <w:ilvl w:val="0"/>
          <w:numId w:val="72"/>
        </w:numPr>
        <w:spacing w:after="120" w:line="276" w:lineRule="auto"/>
        <w:contextualSpacing w:val="0"/>
        <w:jc w:val="both"/>
        <w:rPr>
          <w:rFonts w:cstheme="minorHAnsi"/>
        </w:rPr>
      </w:pPr>
      <w:r w:rsidRPr="000B2452">
        <w:rPr>
          <w:rFonts w:cstheme="minorHAnsi"/>
          <w:b/>
        </w:rPr>
        <w:t>Karta katalogowa</w:t>
      </w:r>
    </w:p>
    <w:p w14:paraId="52760243" w14:textId="1433B531" w:rsidR="00B45910" w:rsidRPr="00E15570" w:rsidRDefault="00685A39" w:rsidP="000B2452">
      <w:pPr>
        <w:pBdr>
          <w:top w:val="single" w:sz="4" w:space="1" w:color="auto"/>
          <w:left w:val="single" w:sz="4" w:space="4" w:color="auto"/>
          <w:bottom w:val="single" w:sz="4" w:space="1" w:color="auto"/>
          <w:right w:val="single" w:sz="4" w:space="4" w:color="auto"/>
        </w:pBdr>
        <w:spacing w:after="120" w:line="276" w:lineRule="auto"/>
        <w:ind w:left="1077"/>
        <w:jc w:val="both"/>
        <w:rPr>
          <w:rFonts w:cstheme="minorHAnsi"/>
          <w:u w:val="single"/>
        </w:rPr>
      </w:pPr>
      <w:r w:rsidRPr="000B2452">
        <w:rPr>
          <w:rFonts w:cstheme="minorHAnsi"/>
        </w:rPr>
        <w:t xml:space="preserve">Z uwagi na fakt, że Zamawiający stawia różne wymagania techniczne w stosunku do </w:t>
      </w:r>
      <w:r w:rsidRPr="000B2452">
        <w:rPr>
          <w:rFonts w:cstheme="minorHAnsi"/>
          <w:b/>
        </w:rPr>
        <w:t>inwerterów</w:t>
      </w:r>
      <w:r w:rsidRPr="000B2452">
        <w:rPr>
          <w:rFonts w:cstheme="minorHAnsi"/>
        </w:rPr>
        <w:t xml:space="preserve"> montowanych na różnych budynkach, </w:t>
      </w:r>
      <w:r w:rsidR="00B45910" w:rsidRPr="00E15570">
        <w:rPr>
          <w:rFonts w:cstheme="minorHAnsi"/>
        </w:rPr>
        <w:t xml:space="preserve">Wykonawca przy przedkładaniu powyższego przedmiotowego środka dowodowego zobowiązany jest poinformować Zamawiającego, </w:t>
      </w:r>
      <w:r w:rsidR="00B45910" w:rsidRPr="000B2452">
        <w:rPr>
          <w:rFonts w:cstheme="minorHAnsi"/>
          <w:u w:val="single"/>
        </w:rPr>
        <w:t>którego obiektu dotyczyć będą urządzenia objęte daną kartą katalogową.</w:t>
      </w:r>
    </w:p>
    <w:p w14:paraId="30BBE2DE" w14:textId="77777777" w:rsidR="00B45910" w:rsidRPr="000B2452" w:rsidRDefault="00B45910" w:rsidP="000B2452">
      <w:pPr>
        <w:pStyle w:val="Akapitzlist"/>
        <w:numPr>
          <w:ilvl w:val="0"/>
          <w:numId w:val="71"/>
        </w:numPr>
        <w:spacing w:after="120" w:line="276" w:lineRule="auto"/>
        <w:contextualSpacing w:val="0"/>
        <w:jc w:val="both"/>
        <w:rPr>
          <w:rFonts w:cstheme="minorHAnsi"/>
          <w:b/>
          <w:u w:val="single"/>
        </w:rPr>
      </w:pPr>
      <w:r w:rsidRPr="000B2452">
        <w:rPr>
          <w:rFonts w:cstheme="minorHAnsi"/>
          <w:b/>
          <w:u w:val="single"/>
        </w:rPr>
        <w:t>LICZNIKI ENERGII</w:t>
      </w:r>
    </w:p>
    <w:p w14:paraId="416EBFC7" w14:textId="39CC546C" w:rsidR="00B45910" w:rsidRPr="000B2452" w:rsidRDefault="00B45910">
      <w:pPr>
        <w:pStyle w:val="Akapitzlist"/>
        <w:spacing w:after="120" w:line="276" w:lineRule="auto"/>
        <w:ind w:left="1077"/>
        <w:contextualSpacing w:val="0"/>
        <w:jc w:val="both"/>
        <w:rPr>
          <w:rFonts w:cstheme="minorHAnsi"/>
        </w:rPr>
      </w:pPr>
      <w:r w:rsidRPr="000B2452">
        <w:rPr>
          <w:rFonts w:cstheme="minorHAnsi"/>
        </w:rPr>
        <w:t xml:space="preserve">Na potwierdzenie, że oferowane przez Wykonawcę </w:t>
      </w:r>
      <w:r w:rsidRPr="000B2452">
        <w:rPr>
          <w:rFonts w:cstheme="minorHAnsi"/>
          <w:b/>
        </w:rPr>
        <w:t>liczniki energii</w:t>
      </w:r>
      <w:r w:rsidRPr="000B2452">
        <w:rPr>
          <w:rFonts w:cstheme="minorHAnsi"/>
        </w:rPr>
        <w:t xml:space="preserve"> spełniają wymagania wskazane w Opisie Przedmiotu Zamówienia (w tym w PFU), wykonawca zobowiązany jest przedłożyć wraz z ofertą następujące środki dowodowe:</w:t>
      </w:r>
    </w:p>
    <w:p w14:paraId="28CEC152" w14:textId="77777777" w:rsidR="00B45910" w:rsidRPr="00E15570" w:rsidRDefault="00B45910" w:rsidP="00B45910">
      <w:pPr>
        <w:pStyle w:val="Akapitzlist"/>
        <w:numPr>
          <w:ilvl w:val="0"/>
          <w:numId w:val="72"/>
        </w:numPr>
        <w:spacing w:after="120" w:line="276" w:lineRule="auto"/>
        <w:contextualSpacing w:val="0"/>
        <w:jc w:val="both"/>
        <w:rPr>
          <w:rFonts w:cstheme="minorHAnsi"/>
        </w:rPr>
      </w:pPr>
      <w:r w:rsidRPr="000B2452">
        <w:rPr>
          <w:rFonts w:cstheme="minorHAnsi"/>
          <w:b/>
        </w:rPr>
        <w:t>Karta katalogowa</w:t>
      </w:r>
    </w:p>
    <w:p w14:paraId="740B4999" w14:textId="44F66887" w:rsidR="00B45910" w:rsidRPr="000B2452" w:rsidRDefault="00B45910" w:rsidP="000B2452">
      <w:pPr>
        <w:pStyle w:val="Akapitzlist"/>
        <w:numPr>
          <w:ilvl w:val="0"/>
          <w:numId w:val="71"/>
        </w:numPr>
        <w:spacing w:after="120" w:line="276" w:lineRule="auto"/>
        <w:contextualSpacing w:val="0"/>
        <w:jc w:val="both"/>
        <w:rPr>
          <w:rFonts w:cstheme="minorHAnsi"/>
          <w:b/>
          <w:u w:val="single"/>
        </w:rPr>
      </w:pPr>
      <w:r w:rsidRPr="00E15570">
        <w:rPr>
          <w:rFonts w:cstheme="minorHAnsi"/>
          <w:b/>
          <w:u w:val="single"/>
        </w:rPr>
        <w:t>INTELIGENTNY SYSTEM ZARZĄDZANIA ENERGIĄ</w:t>
      </w:r>
    </w:p>
    <w:p w14:paraId="32BF1006" w14:textId="59E0A98E" w:rsidR="00B45910" w:rsidRPr="000B2452" w:rsidRDefault="00B45910" w:rsidP="000B2452">
      <w:pPr>
        <w:pStyle w:val="Akapitzlist"/>
        <w:spacing w:after="120" w:line="276" w:lineRule="auto"/>
        <w:ind w:left="1077"/>
        <w:contextualSpacing w:val="0"/>
        <w:jc w:val="both"/>
        <w:rPr>
          <w:rFonts w:cstheme="minorHAnsi"/>
        </w:rPr>
      </w:pPr>
      <w:r w:rsidRPr="000B2452">
        <w:rPr>
          <w:rFonts w:cstheme="minorHAnsi"/>
        </w:rPr>
        <w:t xml:space="preserve">Na potwierdzenie, że oferowany przez Wykonawcę </w:t>
      </w:r>
      <w:r w:rsidRPr="000B2452">
        <w:rPr>
          <w:rFonts w:cstheme="minorHAnsi"/>
          <w:b/>
        </w:rPr>
        <w:t xml:space="preserve">inteligentny system zarządzania energią </w:t>
      </w:r>
      <w:r w:rsidRPr="000B2452">
        <w:rPr>
          <w:rFonts w:cstheme="minorHAnsi"/>
        </w:rPr>
        <w:t>spełnia wymagania wskazane w Opisie Przedmiotu Zamówienia (w tym w PFU), wykonawca zobowiązany jest przedłożyć wraz z ofertą następujące środki dowodowe:</w:t>
      </w:r>
    </w:p>
    <w:p w14:paraId="45883E65" w14:textId="77777777" w:rsidR="00B45910" w:rsidRPr="000B2452" w:rsidRDefault="00B45910" w:rsidP="000B2452">
      <w:pPr>
        <w:pStyle w:val="Akapitzlist"/>
        <w:numPr>
          <w:ilvl w:val="0"/>
          <w:numId w:val="72"/>
        </w:numPr>
        <w:spacing w:after="120" w:line="276" w:lineRule="auto"/>
        <w:contextualSpacing w:val="0"/>
        <w:jc w:val="both"/>
        <w:rPr>
          <w:rFonts w:cstheme="minorHAnsi"/>
          <w:b/>
        </w:rPr>
      </w:pPr>
      <w:r w:rsidRPr="000B2452">
        <w:rPr>
          <w:rFonts w:cstheme="minorHAnsi"/>
          <w:b/>
        </w:rPr>
        <w:t>k</w:t>
      </w:r>
      <w:r w:rsidRPr="000B2452">
        <w:rPr>
          <w:b/>
        </w:rPr>
        <w:t xml:space="preserve">arta katalogowa, </w:t>
      </w:r>
    </w:p>
    <w:p w14:paraId="0DDC7147" w14:textId="77777777" w:rsidR="00B45910" w:rsidRPr="000B2452" w:rsidRDefault="00B45910" w:rsidP="000B2452">
      <w:pPr>
        <w:pStyle w:val="Akapitzlist"/>
        <w:numPr>
          <w:ilvl w:val="0"/>
          <w:numId w:val="72"/>
        </w:numPr>
        <w:spacing w:after="120" w:line="276" w:lineRule="auto"/>
        <w:contextualSpacing w:val="0"/>
        <w:jc w:val="both"/>
        <w:rPr>
          <w:rFonts w:cstheme="minorHAnsi"/>
          <w:b/>
        </w:rPr>
      </w:pPr>
      <w:r w:rsidRPr="000B2452">
        <w:rPr>
          <w:b/>
        </w:rPr>
        <w:t xml:space="preserve">certyfikat MID, </w:t>
      </w:r>
    </w:p>
    <w:p w14:paraId="46D59EFE" w14:textId="5CF26025" w:rsidR="00B45910" w:rsidRPr="000B2452" w:rsidRDefault="00B45910" w:rsidP="000B2452">
      <w:pPr>
        <w:pStyle w:val="Akapitzlist"/>
        <w:numPr>
          <w:ilvl w:val="0"/>
          <w:numId w:val="72"/>
        </w:numPr>
        <w:spacing w:after="120" w:line="276" w:lineRule="auto"/>
        <w:contextualSpacing w:val="0"/>
        <w:jc w:val="both"/>
        <w:rPr>
          <w:rFonts w:cstheme="minorHAnsi"/>
          <w:b/>
        </w:rPr>
      </w:pPr>
      <w:r w:rsidRPr="000B2452">
        <w:rPr>
          <w:b/>
        </w:rPr>
        <w:t>certyfikat obsługi protokołu DLMS i liczników energii.</w:t>
      </w:r>
    </w:p>
    <w:p w14:paraId="55E58B4B" w14:textId="77777777" w:rsidR="00B45910" w:rsidRPr="000B2452" w:rsidRDefault="00B45910" w:rsidP="000B2452">
      <w:pPr>
        <w:pStyle w:val="Akapitzlist"/>
        <w:numPr>
          <w:ilvl w:val="0"/>
          <w:numId w:val="71"/>
        </w:numPr>
        <w:spacing w:after="120" w:line="276" w:lineRule="auto"/>
        <w:contextualSpacing w:val="0"/>
        <w:jc w:val="both"/>
        <w:rPr>
          <w:rFonts w:cstheme="minorHAnsi"/>
          <w:b/>
          <w:u w:val="single"/>
        </w:rPr>
      </w:pPr>
      <w:r w:rsidRPr="000B2452">
        <w:rPr>
          <w:rFonts w:cstheme="minorHAnsi"/>
          <w:b/>
          <w:u w:val="single"/>
        </w:rPr>
        <w:t>MAGAZYN ENERGII</w:t>
      </w:r>
    </w:p>
    <w:p w14:paraId="2F404227" w14:textId="7CAFB870" w:rsidR="00B45910" w:rsidRPr="000B2452" w:rsidRDefault="00B45910" w:rsidP="000B2452">
      <w:pPr>
        <w:pStyle w:val="Akapitzlist"/>
        <w:spacing w:after="120" w:line="276" w:lineRule="auto"/>
        <w:ind w:left="1077"/>
        <w:contextualSpacing w:val="0"/>
        <w:jc w:val="both"/>
        <w:rPr>
          <w:rFonts w:cstheme="minorHAnsi"/>
        </w:rPr>
      </w:pPr>
      <w:r w:rsidRPr="000B2452">
        <w:rPr>
          <w:rFonts w:cstheme="minorHAnsi"/>
        </w:rPr>
        <w:t xml:space="preserve">Na potwierdzenie, że oferowany przez Wykonawcę </w:t>
      </w:r>
      <w:r w:rsidRPr="000B2452">
        <w:rPr>
          <w:rFonts w:cstheme="minorHAnsi"/>
          <w:b/>
        </w:rPr>
        <w:t xml:space="preserve">magazyn energii </w:t>
      </w:r>
      <w:r w:rsidRPr="000B2452">
        <w:rPr>
          <w:rFonts w:cstheme="minorHAnsi"/>
        </w:rPr>
        <w:t>spełnia wymagania wskazane w Opisie Przedmiotu Zamówienia (w tym w PFU), wykonawca zobowiązany jest przedłożyć wraz z ofertą następujące środki dowodowe:</w:t>
      </w:r>
    </w:p>
    <w:p w14:paraId="4801CDDA" w14:textId="0B0788BE" w:rsidR="00B45910" w:rsidRPr="000B2452" w:rsidRDefault="00B45910">
      <w:pPr>
        <w:pStyle w:val="Akapitzlist"/>
        <w:numPr>
          <w:ilvl w:val="0"/>
          <w:numId w:val="72"/>
        </w:numPr>
        <w:spacing w:after="120" w:line="276" w:lineRule="auto"/>
        <w:contextualSpacing w:val="0"/>
        <w:jc w:val="both"/>
        <w:rPr>
          <w:rFonts w:cstheme="minorHAnsi"/>
          <w:b/>
        </w:rPr>
      </w:pPr>
      <w:r w:rsidRPr="000B2452">
        <w:rPr>
          <w:rFonts w:cstheme="minorHAnsi"/>
          <w:b/>
        </w:rPr>
        <w:t>k</w:t>
      </w:r>
      <w:r w:rsidRPr="000B2452">
        <w:rPr>
          <w:b/>
        </w:rPr>
        <w:t>arta katalogowa</w:t>
      </w:r>
    </w:p>
    <w:p w14:paraId="29587E4D" w14:textId="4FFB1E38" w:rsidR="00685A39" w:rsidRPr="00E15570" w:rsidRDefault="00685A39" w:rsidP="000B2452">
      <w:pPr>
        <w:pBdr>
          <w:top w:val="single" w:sz="4" w:space="1" w:color="auto"/>
          <w:left w:val="single" w:sz="4" w:space="4" w:color="auto"/>
          <w:bottom w:val="single" w:sz="4" w:space="1" w:color="auto"/>
          <w:right w:val="single" w:sz="4" w:space="4" w:color="auto"/>
        </w:pBdr>
        <w:spacing w:after="120" w:line="276" w:lineRule="auto"/>
        <w:ind w:left="1077"/>
        <w:jc w:val="both"/>
        <w:rPr>
          <w:rFonts w:cstheme="minorHAnsi"/>
          <w:u w:val="single"/>
        </w:rPr>
      </w:pPr>
      <w:r w:rsidRPr="000B2452">
        <w:rPr>
          <w:rFonts w:cstheme="minorHAnsi"/>
        </w:rPr>
        <w:lastRenderedPageBreak/>
        <w:t xml:space="preserve">Z uwagi na fakt, że Zamawiający stawia różne wymagania techniczne w stosunku do </w:t>
      </w:r>
      <w:r w:rsidRPr="000B2452">
        <w:rPr>
          <w:rFonts w:cstheme="minorHAnsi"/>
          <w:b/>
        </w:rPr>
        <w:t>magazynów energii</w:t>
      </w:r>
      <w:r w:rsidRPr="000B2452">
        <w:rPr>
          <w:rFonts w:cstheme="minorHAnsi"/>
        </w:rPr>
        <w:t xml:space="preserve"> montowanych na różnych budynkach, Wykonawca przy przedkładaniu powyższego przedmiotowego środka dowodowego zobowiązany jest poinformować Zamawiającego, </w:t>
      </w:r>
      <w:r w:rsidRPr="000B2452">
        <w:rPr>
          <w:rFonts w:cstheme="minorHAnsi"/>
          <w:u w:val="single"/>
        </w:rPr>
        <w:t>którego obiektu dotyczyć będą urządzenia objęte daną kartą katalogową.</w:t>
      </w:r>
    </w:p>
    <w:p w14:paraId="0E034B69" w14:textId="77777777" w:rsidR="00206CF8" w:rsidRPr="00E15570" w:rsidRDefault="00206CF8" w:rsidP="00E630CA">
      <w:pPr>
        <w:spacing w:after="120" w:line="276" w:lineRule="auto"/>
        <w:ind w:left="714"/>
        <w:jc w:val="both"/>
        <w:rPr>
          <w:rFonts w:cstheme="minorHAnsi"/>
          <w:u w:val="single"/>
        </w:rPr>
      </w:pPr>
    </w:p>
    <w:p w14:paraId="140009E6" w14:textId="2F70B0F2" w:rsidR="00206CF8" w:rsidRPr="000B2452" w:rsidRDefault="00206CF8" w:rsidP="000B2452">
      <w:pPr>
        <w:spacing w:after="120" w:line="276" w:lineRule="auto"/>
        <w:ind w:left="714"/>
        <w:jc w:val="both"/>
        <w:rPr>
          <w:rFonts w:cstheme="minorHAnsi"/>
          <w:u w:val="single"/>
        </w:rPr>
      </w:pPr>
      <w:r w:rsidRPr="00E15570">
        <w:t>Zamawiający informuje, że – zgodnie z przepisem</w:t>
      </w:r>
      <w:r>
        <w:t xml:space="preserve"> art. 107 ust. 2 p.z.p. – jeżeli wykonawca nie złoży przedmiotowych środków dowodowych lub złożone przedmiotowe środki dowodowe są niekompletne, </w:t>
      </w:r>
      <w:r w:rsidRPr="00F963F6">
        <w:rPr>
          <w:u w:val="single"/>
        </w:rPr>
        <w:t>zamawiający wzywa do ich złożenia lub uzupełnienia w wyznaczonym terminie</w:t>
      </w:r>
      <w:r>
        <w:t>.</w:t>
      </w:r>
      <w:r w:rsidRPr="00F963F6">
        <w:t xml:space="preserve"> </w:t>
      </w:r>
      <w:r>
        <w:t xml:space="preserve">Zamawiający </w:t>
      </w:r>
      <w:r w:rsidRPr="00F963F6">
        <w:rPr>
          <w:u w:val="single"/>
        </w:rPr>
        <w:t>może żądać od wykonawców wyjaśnień</w:t>
      </w:r>
      <w:r>
        <w:t xml:space="preserve"> dotyczących treści przedmiotowych środków dowodowych.</w:t>
      </w:r>
    </w:p>
    <w:p w14:paraId="7589A985" w14:textId="436A923B" w:rsidR="0049659E" w:rsidRDefault="0049659E" w:rsidP="00575BC1">
      <w:pPr>
        <w:pStyle w:val="Akapitzlist"/>
        <w:numPr>
          <w:ilvl w:val="0"/>
          <w:numId w:val="25"/>
        </w:numPr>
        <w:spacing w:after="120" w:line="276" w:lineRule="auto"/>
        <w:ind w:left="714" w:hanging="357"/>
        <w:contextualSpacing w:val="0"/>
        <w:jc w:val="both"/>
        <w:rPr>
          <w:rFonts w:cstheme="minorHAnsi"/>
        </w:rPr>
      </w:pPr>
      <w:r w:rsidRPr="00B757DB">
        <w:rPr>
          <w:rFonts w:cstheme="minorHAnsi"/>
        </w:rPr>
        <w:t>W zakresie nieuregulowanym p.z.p. lub niniejszą SWZ do oświadczeń i dokumentów</w:t>
      </w:r>
      <w:r w:rsidRPr="0049659E">
        <w:rPr>
          <w:rFonts w:cstheme="minorHAnsi"/>
        </w:rPr>
        <w:t xml:space="preserve"> składanych przez Wykonawcę w postępowaniu zastosowanie mają w szczególności przepisy rozporządzenia Ministra Rozwoju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1DD4454" w14:textId="160DE0C8" w:rsidR="004B0CF9" w:rsidRPr="0049659E" w:rsidRDefault="0049659E" w:rsidP="00575BC1">
      <w:pPr>
        <w:pStyle w:val="Akapitzlist"/>
        <w:numPr>
          <w:ilvl w:val="0"/>
          <w:numId w:val="25"/>
        </w:numPr>
        <w:spacing w:after="120" w:line="276" w:lineRule="auto"/>
        <w:ind w:left="357" w:hanging="357"/>
        <w:contextualSpacing w:val="0"/>
        <w:jc w:val="both"/>
        <w:rPr>
          <w:rFonts w:cstheme="minorHAnsi"/>
          <w:b/>
        </w:rPr>
      </w:pPr>
      <w:r w:rsidRPr="0049659E">
        <w:rPr>
          <w:rFonts w:eastAsia="Times New Roman" w:cstheme="minorHAnsi"/>
          <w:b/>
          <w:lang w:eastAsia="pl-PL"/>
        </w:rPr>
        <w:t>INFORMACJE O ŚRODKACH KOMUNIKACJI ELEKTRONICZNEJ, PRZY UŻYCIU KTÓRYCH ZAMAWIAJĄCY BĘDZIE KOMUNIKOWAŁ SIĘ Z WYKONAWCAMI, ORAZ INFORMACJE O WYMAGANIACH TECHNICZNYCH I ORGANIZACYJNYCH SPORZĄDZANIA, WYSYŁANIA I ODBIERANI</w:t>
      </w:r>
      <w:r>
        <w:rPr>
          <w:rFonts w:eastAsia="Times New Roman" w:cstheme="minorHAnsi"/>
          <w:b/>
          <w:lang w:eastAsia="pl-PL"/>
        </w:rPr>
        <w:t>A KORESPONDENCJI ELEKTRONICZNEJ</w:t>
      </w:r>
    </w:p>
    <w:p w14:paraId="777D987F" w14:textId="062961FC" w:rsidR="0049659E" w:rsidRPr="001C1B87" w:rsidRDefault="0049659E" w:rsidP="00575BC1">
      <w:pPr>
        <w:pStyle w:val="Akapitzlist"/>
        <w:widowControl w:val="0"/>
        <w:numPr>
          <w:ilvl w:val="0"/>
          <w:numId w:val="30"/>
        </w:numPr>
        <w:spacing w:after="120" w:line="276" w:lineRule="auto"/>
        <w:ind w:left="714" w:hanging="357"/>
        <w:contextualSpacing w:val="0"/>
        <w:jc w:val="both"/>
        <w:rPr>
          <w:rFonts w:eastAsia="Trebuchet MS" w:cstheme="minorHAnsi"/>
          <w:lang w:bidi="pl-PL"/>
        </w:rPr>
      </w:pPr>
      <w:r w:rsidRPr="001C1B87">
        <w:rPr>
          <w:rFonts w:eastAsia="Trebuchet MS" w:cstheme="minorHAnsi"/>
          <w:lang w:bidi="pl-PL"/>
        </w:rPr>
        <w:t>Komunikacja w postępowaniu o udzielenie zamówienia i w konkursie, w tym składanie ofert, wniosków o dopuszczenie do udziału w postępowaniu</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Pr="001C1B87">
        <w:rPr>
          <w:rFonts w:eastAsia="Trebuchet MS" w:cstheme="minorHAnsi"/>
          <w:lang w:bidi="pl-PL"/>
        </w:rPr>
        <w:t>konkursie,</w:t>
      </w:r>
      <w:r w:rsidR="00C16021">
        <w:rPr>
          <w:rFonts w:eastAsia="Trebuchet MS" w:cstheme="minorHAnsi"/>
          <w:lang w:bidi="pl-PL"/>
        </w:rPr>
        <w:t xml:space="preserve"> </w:t>
      </w:r>
      <w:r w:rsidRPr="001C1B87">
        <w:rPr>
          <w:rFonts w:eastAsia="Trebuchet MS" w:cstheme="minorHAnsi"/>
          <w:lang w:bidi="pl-PL"/>
        </w:rPr>
        <w:t>wymiana</w:t>
      </w:r>
      <w:r w:rsidR="00C16021">
        <w:rPr>
          <w:rFonts w:eastAsia="Trebuchet MS" w:cstheme="minorHAnsi"/>
          <w:lang w:bidi="pl-PL"/>
        </w:rPr>
        <w:t xml:space="preserve"> </w:t>
      </w:r>
      <w:r w:rsidRPr="001C1B87">
        <w:rPr>
          <w:rFonts w:eastAsia="Trebuchet MS" w:cstheme="minorHAnsi"/>
          <w:lang w:bidi="pl-PL"/>
        </w:rPr>
        <w:t>informacji</w:t>
      </w:r>
      <w:r w:rsidR="00C16021">
        <w:rPr>
          <w:rFonts w:eastAsia="Trebuchet MS" w:cstheme="minorHAnsi"/>
          <w:lang w:bidi="pl-PL"/>
        </w:rPr>
        <w:t xml:space="preserve"> </w:t>
      </w:r>
      <w:r w:rsidRPr="001C1B87">
        <w:rPr>
          <w:rFonts w:eastAsia="Trebuchet MS" w:cstheme="minorHAnsi"/>
          <w:lang w:bidi="pl-PL"/>
        </w:rPr>
        <w:t>oraz przekazywanie</w:t>
      </w:r>
      <w:r w:rsidR="00C16021">
        <w:rPr>
          <w:rFonts w:eastAsia="Trebuchet MS" w:cstheme="minorHAnsi"/>
          <w:lang w:bidi="pl-PL"/>
        </w:rPr>
        <w:t xml:space="preserve"> </w:t>
      </w:r>
      <w:r w:rsidRPr="001C1B87">
        <w:rPr>
          <w:rFonts w:eastAsia="Trebuchet MS" w:cstheme="minorHAnsi"/>
          <w:lang w:bidi="pl-PL"/>
        </w:rPr>
        <w:t>dokumentów</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008237B7">
        <w:rPr>
          <w:rFonts w:eastAsia="Trebuchet MS" w:cstheme="minorHAnsi"/>
          <w:lang w:bidi="pl-PL"/>
        </w:rPr>
        <w:t>oświadczeń</w:t>
      </w:r>
      <w:r w:rsidR="00C16021">
        <w:rPr>
          <w:rFonts w:eastAsia="Trebuchet MS" w:cstheme="minorHAnsi"/>
          <w:lang w:bidi="pl-PL"/>
        </w:rPr>
        <w:t xml:space="preserve"> </w:t>
      </w:r>
      <w:r w:rsidR="008237B7">
        <w:rPr>
          <w:rFonts w:eastAsia="Trebuchet MS" w:cstheme="minorHAnsi"/>
          <w:lang w:bidi="pl-PL"/>
        </w:rPr>
        <w:t>między Zamawiającym</w:t>
      </w:r>
      <w:r w:rsidRPr="001C1B87">
        <w:rPr>
          <w:rFonts w:eastAsia="Trebuchet MS" w:cstheme="minorHAnsi"/>
          <w:lang w:bidi="pl-PL"/>
        </w:rPr>
        <w:t xml:space="preserve"> a Wykonawcą,</w:t>
      </w:r>
      <w:r w:rsidR="00C16021">
        <w:rPr>
          <w:rFonts w:eastAsia="Trebuchet MS" w:cstheme="minorHAnsi"/>
          <w:lang w:bidi="pl-PL"/>
        </w:rPr>
        <w:t xml:space="preserve"> </w:t>
      </w:r>
      <w:r w:rsidRPr="001C1B87">
        <w:rPr>
          <w:rFonts w:eastAsia="Trebuchet MS" w:cstheme="minorHAnsi"/>
          <w:lang w:bidi="pl-PL"/>
        </w:rPr>
        <w:t>z uwzględnieniem</w:t>
      </w:r>
      <w:r w:rsidR="00C16021">
        <w:rPr>
          <w:rFonts w:eastAsia="Trebuchet MS" w:cstheme="minorHAnsi"/>
          <w:lang w:bidi="pl-PL"/>
        </w:rPr>
        <w:t xml:space="preserve"> </w:t>
      </w:r>
      <w:r w:rsidRPr="001C1B87">
        <w:rPr>
          <w:rFonts w:eastAsia="Trebuchet MS" w:cstheme="minorHAnsi"/>
          <w:lang w:bidi="pl-PL"/>
        </w:rPr>
        <w:t>wyjątków</w:t>
      </w:r>
      <w:r w:rsidR="00C16021">
        <w:rPr>
          <w:rFonts w:eastAsia="Trebuchet MS" w:cstheme="minorHAnsi"/>
          <w:lang w:bidi="pl-PL"/>
        </w:rPr>
        <w:t xml:space="preserve"> </w:t>
      </w:r>
      <w:r w:rsidRPr="001C1B87">
        <w:rPr>
          <w:rFonts w:eastAsia="Trebuchet MS" w:cstheme="minorHAnsi"/>
          <w:lang w:bidi="pl-PL"/>
        </w:rPr>
        <w:t>określonych</w:t>
      </w:r>
      <w:r w:rsidR="00C16021">
        <w:rPr>
          <w:rFonts w:eastAsia="Trebuchet MS" w:cstheme="minorHAnsi"/>
          <w:lang w:bidi="pl-PL"/>
        </w:rPr>
        <w:t xml:space="preserve"> </w:t>
      </w:r>
      <w:r w:rsidRPr="001C1B87">
        <w:rPr>
          <w:rFonts w:eastAsia="Trebuchet MS" w:cstheme="minorHAnsi"/>
          <w:lang w:bidi="pl-PL"/>
        </w:rPr>
        <w:t>w</w:t>
      </w:r>
      <w:r w:rsidR="00C16021">
        <w:rPr>
          <w:rFonts w:eastAsia="Trebuchet MS" w:cstheme="minorHAnsi"/>
          <w:lang w:bidi="pl-PL"/>
        </w:rPr>
        <w:t xml:space="preserve"> </w:t>
      </w:r>
      <w:r w:rsidR="001C1B87" w:rsidRPr="001C1B87">
        <w:rPr>
          <w:rFonts w:eastAsia="Trebuchet MS" w:cstheme="minorHAnsi"/>
          <w:lang w:bidi="pl-PL"/>
        </w:rPr>
        <w:t>p.z.p.</w:t>
      </w:r>
      <w:r w:rsidRPr="001C1B87">
        <w:rPr>
          <w:rFonts w:eastAsia="Trebuchet MS" w:cstheme="minorHAnsi"/>
          <w:lang w:bidi="pl-PL"/>
        </w:rPr>
        <w:t>,</w:t>
      </w:r>
      <w:r w:rsidR="00C16021">
        <w:rPr>
          <w:rFonts w:eastAsia="Trebuchet MS" w:cstheme="minorHAnsi"/>
          <w:lang w:bidi="pl-PL"/>
        </w:rPr>
        <w:t xml:space="preserve"> </w:t>
      </w:r>
      <w:r w:rsidRPr="001C1B87">
        <w:rPr>
          <w:rFonts w:eastAsia="Trebuchet MS" w:cstheme="minorHAnsi"/>
          <w:lang w:bidi="pl-PL"/>
        </w:rPr>
        <w:t>odbywa</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przy</w:t>
      </w:r>
      <w:r w:rsidR="00C16021">
        <w:rPr>
          <w:rFonts w:eastAsia="Trebuchet MS" w:cstheme="minorHAnsi"/>
          <w:lang w:bidi="pl-PL"/>
        </w:rPr>
        <w:t xml:space="preserve"> </w:t>
      </w:r>
      <w:r w:rsidRPr="001C1B87">
        <w:rPr>
          <w:rFonts w:eastAsia="Trebuchet MS" w:cstheme="minorHAnsi"/>
          <w:lang w:bidi="pl-PL"/>
        </w:rPr>
        <w:t>użyciu</w:t>
      </w:r>
      <w:r w:rsidR="00C16021">
        <w:rPr>
          <w:rFonts w:eastAsia="Trebuchet MS" w:cstheme="minorHAnsi"/>
          <w:lang w:bidi="pl-PL"/>
        </w:rPr>
        <w:t xml:space="preserve"> </w:t>
      </w:r>
      <w:r w:rsidRPr="001C1B87">
        <w:rPr>
          <w:rFonts w:eastAsia="Trebuchet MS" w:cstheme="minorHAnsi"/>
          <w:lang w:bidi="pl-PL"/>
        </w:rPr>
        <w:t>środków komunikacji</w:t>
      </w:r>
      <w:r w:rsidR="00C31FD2">
        <w:rPr>
          <w:rFonts w:eastAsia="Trebuchet MS" w:cstheme="minorHAnsi"/>
          <w:lang w:bidi="pl-PL"/>
        </w:rPr>
        <w:t xml:space="preserve"> </w:t>
      </w:r>
      <w:r w:rsidRPr="001C1B87">
        <w:rPr>
          <w:rFonts w:eastAsia="Trebuchet MS" w:cstheme="minorHAnsi"/>
          <w:lang w:bidi="pl-PL"/>
        </w:rPr>
        <w:t>elektronicznej. Przez</w:t>
      </w:r>
      <w:r w:rsidR="00C16021">
        <w:rPr>
          <w:rFonts w:eastAsia="Trebuchet MS" w:cstheme="minorHAnsi"/>
          <w:lang w:bidi="pl-PL"/>
        </w:rPr>
        <w:t xml:space="preserve"> </w:t>
      </w:r>
      <w:r w:rsidRPr="001C1B87">
        <w:rPr>
          <w:rFonts w:eastAsia="Trebuchet MS" w:cstheme="minorHAnsi"/>
          <w:lang w:bidi="pl-PL"/>
        </w:rPr>
        <w:t>środki</w:t>
      </w:r>
      <w:r w:rsidR="00C16021">
        <w:rPr>
          <w:rFonts w:eastAsia="Trebuchet MS" w:cstheme="minorHAnsi"/>
          <w:lang w:bidi="pl-PL"/>
        </w:rPr>
        <w:t xml:space="preserve"> </w:t>
      </w:r>
      <w:r w:rsidRPr="001C1B87">
        <w:rPr>
          <w:rFonts w:eastAsia="Trebuchet MS" w:cstheme="minorHAnsi"/>
          <w:lang w:bidi="pl-PL"/>
        </w:rPr>
        <w:t>komunikacji</w:t>
      </w:r>
      <w:r w:rsidR="001C1B87" w:rsidRPr="001C1B87">
        <w:rPr>
          <w:rFonts w:eastAsia="Trebuchet MS" w:cstheme="minorHAnsi"/>
          <w:lang w:bidi="pl-PL"/>
        </w:rPr>
        <w:t xml:space="preserve"> </w:t>
      </w:r>
      <w:r w:rsidRPr="001C1B87">
        <w:rPr>
          <w:rFonts w:eastAsia="Trebuchet MS" w:cstheme="minorHAnsi"/>
          <w:lang w:bidi="pl-PL"/>
        </w:rPr>
        <w:t>elektronicznej</w:t>
      </w:r>
      <w:r w:rsidR="00C16021">
        <w:rPr>
          <w:rFonts w:eastAsia="Trebuchet MS" w:cstheme="minorHAnsi"/>
          <w:lang w:bidi="pl-PL"/>
        </w:rPr>
        <w:t xml:space="preserve"> </w:t>
      </w:r>
      <w:r w:rsidRPr="001C1B87">
        <w:rPr>
          <w:rFonts w:eastAsia="Trebuchet MS" w:cstheme="minorHAnsi"/>
          <w:lang w:bidi="pl-PL"/>
        </w:rPr>
        <w:t>rozumie</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środki komunikacji elektronicznej zdefiniowane w ustawie z dnia 18 lipca 2002 r. o świadczeniu usług drogą elektroniczną (</w:t>
      </w:r>
      <w:r w:rsidR="001C1B87" w:rsidRPr="001C1B87">
        <w:rPr>
          <w:rFonts w:eastAsia="Trebuchet MS" w:cstheme="minorHAnsi"/>
          <w:lang w:bidi="pl-PL"/>
        </w:rPr>
        <w:t>Dz.U. z 2020 r. poz. 344</w:t>
      </w:r>
      <w:r w:rsidRPr="001C1B87">
        <w:rPr>
          <w:rFonts w:eastAsia="Trebuchet MS" w:cstheme="minorHAnsi"/>
          <w:lang w:bidi="pl-PL"/>
        </w:rPr>
        <w:t>).</w:t>
      </w:r>
    </w:p>
    <w:p w14:paraId="49A075BF" w14:textId="05BF821C" w:rsidR="001C1B87" w:rsidRPr="001C1B87" w:rsidRDefault="001C1B87" w:rsidP="00575BC1">
      <w:pPr>
        <w:pStyle w:val="Akapitzlist"/>
        <w:widowControl w:val="0"/>
        <w:numPr>
          <w:ilvl w:val="0"/>
          <w:numId w:val="30"/>
        </w:numPr>
        <w:spacing w:after="120" w:line="276" w:lineRule="auto"/>
        <w:ind w:left="714" w:hanging="357"/>
        <w:contextualSpacing w:val="0"/>
        <w:jc w:val="both"/>
        <w:rPr>
          <w:rFonts w:eastAsia="Trebuchet MS" w:cstheme="minorHAnsi"/>
          <w:lang w:bidi="pl-PL"/>
        </w:rPr>
      </w:pPr>
      <w:r w:rsidRPr="001C1B87">
        <w:rPr>
          <w:rFonts w:cstheme="minorHAnsi"/>
        </w:rPr>
        <w:t xml:space="preserve">Ofertę, oświadczenia, o których mowa w </w:t>
      </w:r>
      <w:r w:rsidR="009132E0">
        <w:rPr>
          <w:rFonts w:cstheme="minorHAnsi"/>
        </w:rPr>
        <w:t xml:space="preserve">przepisie </w:t>
      </w:r>
      <w:r w:rsidRPr="001C1B87">
        <w:rPr>
          <w:rFonts w:cstheme="minorHAnsi"/>
        </w:rPr>
        <w:t xml:space="preserve">art. 125 ust. </w:t>
      </w:r>
      <w:r w:rsidR="009132E0">
        <w:rPr>
          <w:rFonts w:cstheme="minorHAnsi"/>
        </w:rPr>
        <w:t>1 p.z.p.</w:t>
      </w:r>
      <w:r w:rsidRPr="001C1B87">
        <w:rPr>
          <w:rFonts w:cstheme="minorHAnsi"/>
        </w:rPr>
        <w:t>, podmiotowe środki dowodowe, pełnomocnictwa, zobowiązanie podmiotu udostępniającego zasoby sporządza się w postaci elektronicznej, w ogólnie dostępnych formatach danych, w szczególności w formatach .txt, .rtf, .pdf, .</w:t>
      </w:r>
      <w:proofErr w:type="spellStart"/>
      <w:r w:rsidRPr="001C1B87">
        <w:rPr>
          <w:rFonts w:cstheme="minorHAnsi"/>
        </w:rPr>
        <w:t>doc</w:t>
      </w:r>
      <w:proofErr w:type="spellEnd"/>
      <w:r w:rsidRPr="001C1B87">
        <w:rPr>
          <w:rFonts w:cstheme="minorHAnsi"/>
        </w:rPr>
        <w:t>, .</w:t>
      </w:r>
      <w:proofErr w:type="spellStart"/>
      <w:r w:rsidRPr="001C1B87">
        <w:rPr>
          <w:rFonts w:cstheme="minorHAnsi"/>
        </w:rPr>
        <w:t>docx</w:t>
      </w:r>
      <w:proofErr w:type="spellEnd"/>
      <w:r w:rsidRPr="001C1B87">
        <w:rPr>
          <w:rFonts w:cstheme="minorHAnsi"/>
        </w:rPr>
        <w:t>, .</w:t>
      </w:r>
      <w:proofErr w:type="spellStart"/>
      <w:r w:rsidRPr="001C1B87">
        <w:rPr>
          <w:rFonts w:cstheme="minorHAnsi"/>
        </w:rPr>
        <w:t>odt</w:t>
      </w:r>
      <w:proofErr w:type="spellEnd"/>
      <w:r w:rsidRPr="001C1B87">
        <w:rPr>
          <w:rFonts w:cstheme="minorHAnsi"/>
        </w:rPr>
        <w:t xml:space="preserve">. Ofertę, a także </w:t>
      </w:r>
      <w:r w:rsidR="009132E0">
        <w:rPr>
          <w:rFonts w:cstheme="minorHAnsi"/>
        </w:rPr>
        <w:t>oświadczenia, o którym mowa w przepisie art. 125 ust. 1 p.z.p.</w:t>
      </w:r>
      <w:r>
        <w:rPr>
          <w:rFonts w:cstheme="minorHAnsi"/>
        </w:rPr>
        <w:t xml:space="preserve"> </w:t>
      </w:r>
      <w:r w:rsidRPr="001C1B87">
        <w:rPr>
          <w:rFonts w:cstheme="minorHAnsi"/>
        </w:rPr>
        <w:t>składa się, pod rygorem nieważności,</w:t>
      </w:r>
      <w:r>
        <w:rPr>
          <w:rFonts w:cstheme="minorHAnsi"/>
        </w:rPr>
        <w:t xml:space="preserve"> </w:t>
      </w:r>
      <w:r w:rsidRPr="001C1B87">
        <w:rPr>
          <w:rFonts w:cstheme="minorHAnsi"/>
        </w:rPr>
        <w:t>w formie elektronicznej lub w postaci elektronicznej opatrzonej podpisem zaufanym lub podpisem osobistym.</w:t>
      </w:r>
    </w:p>
    <w:p w14:paraId="6BA7D4D2" w14:textId="13FAD246" w:rsidR="0049659E" w:rsidRPr="001C1B87" w:rsidRDefault="0049659E" w:rsidP="00575BC1">
      <w:pPr>
        <w:widowControl w:val="0"/>
        <w:numPr>
          <w:ilvl w:val="0"/>
          <w:numId w:val="30"/>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 niniejszym postępowaniu komunikacja między Zamawiającym a Wykonawcami odbywa się drogą elektroniczną przy użyciu </w:t>
      </w:r>
      <w:proofErr w:type="spellStart"/>
      <w:r w:rsidRPr="001C1B87">
        <w:rPr>
          <w:rFonts w:eastAsia="Trebuchet MS" w:cstheme="minorHAnsi"/>
          <w:lang w:bidi="pl-PL"/>
        </w:rPr>
        <w:t>miniPortalu</w:t>
      </w:r>
      <w:proofErr w:type="spellEnd"/>
      <w:r w:rsidRPr="001C1B87">
        <w:rPr>
          <w:rFonts w:eastAsia="Trebuchet MS" w:cstheme="minorHAnsi"/>
          <w:lang w:bidi="pl-PL"/>
        </w:rPr>
        <w:t xml:space="preserve"> </w:t>
      </w:r>
      <w:hyperlink r:id="rId12" w:history="1">
        <w:r w:rsidRPr="001C1B87">
          <w:rPr>
            <w:rStyle w:val="Hipercze"/>
            <w:rFonts w:eastAsia="Trebuchet MS" w:cstheme="minorHAnsi"/>
            <w:lang w:bidi="pl-PL"/>
          </w:rPr>
          <w:t>https://mi</w:t>
        </w:r>
        <w:r w:rsidRPr="001C1B87">
          <w:rPr>
            <w:rStyle w:val="Hipercze"/>
            <w:rFonts w:eastAsia="Trebuchet MS" w:cstheme="minorHAnsi"/>
            <w:lang w:bidi="en-US"/>
          </w:rPr>
          <w:t>niportal.uzp.gov.pl</w:t>
        </w:r>
      </w:hyperlink>
      <w:r w:rsidRPr="001C1B87">
        <w:rPr>
          <w:rFonts w:eastAsia="Trebuchet MS" w:cstheme="minorHAnsi"/>
          <w:lang w:bidi="pl-PL"/>
        </w:rPr>
        <w:t>,</w:t>
      </w:r>
      <w:r w:rsidRPr="001C1B87">
        <w:rPr>
          <w:rFonts w:eastAsia="Trebuchet MS" w:cstheme="minorHAnsi"/>
          <w:lang w:bidi="en-US"/>
        </w:rPr>
        <w:t xml:space="preserve"> </w:t>
      </w:r>
      <w:proofErr w:type="spellStart"/>
      <w:r w:rsidRPr="001C1B87">
        <w:rPr>
          <w:rFonts w:eastAsia="Trebuchet MS" w:cstheme="minorHAnsi"/>
          <w:lang w:bidi="pl-PL"/>
        </w:rPr>
        <w:t>ePUAPu</w:t>
      </w:r>
      <w:proofErr w:type="spellEnd"/>
      <w:r w:rsidRPr="001C1B87">
        <w:rPr>
          <w:rFonts w:eastAsia="Trebuchet MS" w:cstheme="minorHAnsi"/>
          <w:lang w:bidi="pl-PL"/>
        </w:rPr>
        <w:t xml:space="preserve"> </w:t>
      </w:r>
      <w:hyperlink r:id="rId13" w:history="1">
        <w:r w:rsidRPr="001C1B87">
          <w:rPr>
            <w:rStyle w:val="Hipercze"/>
            <w:rFonts w:eastAsia="Trebuchet MS" w:cstheme="minorHAnsi"/>
            <w:lang w:bidi="en-US"/>
          </w:rPr>
          <w:t>https://epuap.gov.pl/wps/portal</w:t>
        </w:r>
      </w:hyperlink>
      <w:r w:rsidRPr="001C1B87">
        <w:rPr>
          <w:rFonts w:eastAsia="Trebuchet MS" w:cstheme="minorHAnsi"/>
          <w:lang w:bidi="en-US"/>
        </w:rPr>
        <w:t xml:space="preserve">. </w:t>
      </w:r>
    </w:p>
    <w:p w14:paraId="209C6E8F" w14:textId="77777777"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Wykonawca zamierzający wziąć udział w postępowaniu o udzielenie zamówienia publicznego, musi posiadać konto na ePUAP. </w:t>
      </w:r>
      <w:r w:rsidRPr="008237B7">
        <w:rPr>
          <w:rFonts w:eastAsia="Trebuchet MS" w:cstheme="minorHAnsi"/>
          <w:lang w:bidi="pl-PL"/>
        </w:rPr>
        <w:t xml:space="preserve">Wykonawca posiadający konto na ePUAP ma dostęp do </w:t>
      </w:r>
      <w:r w:rsidRPr="008237B7">
        <w:rPr>
          <w:rFonts w:eastAsia="Trebuchet MS" w:cstheme="minorHAnsi"/>
          <w:iCs/>
          <w:color w:val="000000"/>
          <w:shd w:val="clear" w:color="auto" w:fill="FFFFFF"/>
          <w:lang w:bidi="pl-PL"/>
        </w:rPr>
        <w:t xml:space="preserve">formularzy: </w:t>
      </w:r>
      <w:r w:rsidRPr="001C1B87">
        <w:rPr>
          <w:rFonts w:eastAsia="Trebuchet MS" w:cstheme="minorHAnsi"/>
          <w:i/>
          <w:iCs/>
          <w:color w:val="000000"/>
          <w:shd w:val="clear" w:color="auto" w:fill="FFFFFF"/>
          <w:lang w:bidi="pl-PL"/>
        </w:rPr>
        <w:t>złożenia, zmiany, wycofania oferty</w:t>
      </w:r>
      <w:r w:rsidRPr="0049659E">
        <w:rPr>
          <w:rFonts w:eastAsia="Trebuchet MS" w:cstheme="minorHAnsi"/>
          <w:i/>
          <w:iCs/>
          <w:color w:val="000000"/>
          <w:shd w:val="clear" w:color="auto" w:fill="FFFFFF"/>
          <w:lang w:bidi="pl-PL"/>
        </w:rPr>
        <w:t xml:space="preserve"> lub wniosku oraz do formularza do komunikacji.</w:t>
      </w:r>
    </w:p>
    <w:p w14:paraId="31774203" w14:textId="4A39EDF2" w:rsidR="0049659E" w:rsidRPr="008237B7"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lastRenderedPageBreak/>
        <w:t>Wymagania techniczne i organizacyjne wysyłania i odbierania korespondencji elek</w:t>
      </w:r>
      <w:r w:rsidRPr="0049659E">
        <w:rPr>
          <w:rFonts w:eastAsia="Trebuchet MS" w:cstheme="minorHAnsi"/>
          <w:lang w:bidi="pl-PL"/>
        </w:rPr>
        <w:softHyphen/>
        <w:t>tronicznej przekazywanej przy ich użyciu, opisane zostały w Regulaminie korzy</w:t>
      </w:r>
      <w:r w:rsidRPr="0049659E">
        <w:rPr>
          <w:rFonts w:eastAsia="Trebuchet MS" w:cstheme="minorHAnsi"/>
          <w:lang w:bidi="pl-PL"/>
        </w:rPr>
        <w:softHyphen/>
        <w:t xml:space="preserve">stania z </w:t>
      </w:r>
      <w:proofErr w:type="spellStart"/>
      <w:r w:rsidRPr="0049659E">
        <w:rPr>
          <w:rFonts w:eastAsia="Trebuchet MS" w:cstheme="minorHAnsi"/>
          <w:lang w:bidi="pl-PL"/>
        </w:rPr>
        <w:t>miniPortalu</w:t>
      </w:r>
      <w:proofErr w:type="spellEnd"/>
      <w:r w:rsidRPr="0049659E">
        <w:rPr>
          <w:rFonts w:eastAsia="Trebuchet MS" w:cstheme="minorHAnsi"/>
          <w:lang w:bidi="pl-PL"/>
        </w:rPr>
        <w:t xml:space="preserve"> dostępnym pod adresem </w:t>
      </w:r>
      <w:hyperlink r:id="rId14" w:history="1">
        <w:r w:rsidRPr="0049659E">
          <w:rPr>
            <w:rStyle w:val="Hipercze"/>
            <w:rFonts w:eastAsia="Trebuchet MS" w:cstheme="minorHAnsi"/>
            <w:lang w:bidi="en-US"/>
          </w:rPr>
          <w:t>https://miniportal.uzp.gov.pl/WarunkiUslugi</w:t>
        </w:r>
      </w:hyperlink>
      <w:r w:rsidRPr="0049659E">
        <w:rPr>
          <w:rFonts w:eastAsia="Trebuchet MS" w:cstheme="minorHAnsi"/>
          <w:lang w:bidi="en-US"/>
        </w:rPr>
        <w:t xml:space="preserve"> </w:t>
      </w:r>
      <w:r w:rsidRPr="0049659E">
        <w:rPr>
          <w:rFonts w:eastAsia="Trebuchet MS" w:cstheme="minorHAnsi"/>
          <w:lang w:bidi="pl-PL"/>
        </w:rPr>
        <w:t>oraz Regulaminie ePUAP.</w:t>
      </w:r>
      <w:r w:rsidR="008237B7">
        <w:rPr>
          <w:rFonts w:eastAsia="Trebuchet MS" w:cstheme="minorHAnsi"/>
          <w:lang w:bidi="pl-PL"/>
        </w:rPr>
        <w:t xml:space="preserve"> </w:t>
      </w:r>
      <w:r w:rsidRPr="008237B7">
        <w:rPr>
          <w:rFonts w:eastAsia="Trebuchet MS" w:cstheme="minorHAnsi"/>
          <w:lang w:bidi="pl-PL"/>
        </w:rPr>
        <w:t xml:space="preserve">Wykonawca przystępując do niniejszego postępowania o udzielenie zamówienia publicznego, akceptuje warunki korzystania z </w:t>
      </w:r>
      <w:proofErr w:type="spellStart"/>
      <w:r w:rsidRPr="008237B7">
        <w:rPr>
          <w:rFonts w:eastAsia="Trebuchet MS" w:cstheme="minorHAnsi"/>
          <w:lang w:bidi="pl-PL"/>
        </w:rPr>
        <w:t>miniPortalu</w:t>
      </w:r>
      <w:proofErr w:type="spellEnd"/>
      <w:r w:rsidRPr="008237B7">
        <w:rPr>
          <w:rFonts w:eastAsia="Trebuchet MS" w:cstheme="minorHAnsi"/>
          <w:lang w:bidi="pl-PL"/>
        </w:rPr>
        <w:t>, określone w Regulami</w:t>
      </w:r>
      <w:r w:rsidRPr="008237B7">
        <w:rPr>
          <w:rFonts w:eastAsia="Trebuchet MS" w:cstheme="minorHAnsi"/>
          <w:lang w:bidi="pl-PL"/>
        </w:rPr>
        <w:softHyphen/>
        <w:t xml:space="preserve">nie </w:t>
      </w:r>
      <w:proofErr w:type="spellStart"/>
      <w:r w:rsidRPr="008237B7">
        <w:rPr>
          <w:rFonts w:eastAsia="Trebuchet MS" w:cstheme="minorHAnsi"/>
          <w:lang w:bidi="pl-PL"/>
        </w:rPr>
        <w:t>miniPortalu</w:t>
      </w:r>
      <w:proofErr w:type="spellEnd"/>
      <w:r w:rsidRPr="008237B7">
        <w:rPr>
          <w:rFonts w:eastAsia="Trebuchet MS" w:cstheme="minorHAnsi"/>
          <w:lang w:bidi="pl-PL"/>
        </w:rPr>
        <w:t xml:space="preserve"> oraz zobowiązuje się korzystając z </w:t>
      </w:r>
      <w:proofErr w:type="spellStart"/>
      <w:r w:rsidRPr="008237B7">
        <w:rPr>
          <w:rFonts w:eastAsia="Trebuchet MS" w:cstheme="minorHAnsi"/>
          <w:lang w:bidi="pl-PL"/>
        </w:rPr>
        <w:t>miniPortalu</w:t>
      </w:r>
      <w:proofErr w:type="spellEnd"/>
      <w:r w:rsidRPr="008237B7">
        <w:rPr>
          <w:rFonts w:eastAsia="Trebuchet MS" w:cstheme="minorHAnsi"/>
          <w:lang w:bidi="pl-PL"/>
        </w:rPr>
        <w:t xml:space="preserve"> przestrzegać po</w:t>
      </w:r>
      <w:r w:rsidRPr="008237B7">
        <w:rPr>
          <w:rFonts w:eastAsia="Trebuchet MS" w:cstheme="minorHAnsi"/>
          <w:lang w:bidi="pl-PL"/>
        </w:rPr>
        <w:softHyphen/>
        <w:t>stanowień tego regulaminu.</w:t>
      </w:r>
    </w:p>
    <w:p w14:paraId="472C3E3D" w14:textId="77777777"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t>Maksymalny rozmiar plików przesyłanych za pośrednictwem dedykowanych formu</w:t>
      </w:r>
      <w:r w:rsidRPr="0049659E">
        <w:rPr>
          <w:rFonts w:eastAsia="Trebuchet MS" w:cstheme="minorHAnsi"/>
          <w:lang w:bidi="pl-PL"/>
        </w:rPr>
        <w:softHyphen/>
        <w:t>larzy do złożenia i wycofania oferty oraz do komunikacji wynosi 150 MB.</w:t>
      </w:r>
    </w:p>
    <w:p w14:paraId="075C7923" w14:textId="0577B975"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t xml:space="preserve">Za datę przekazania oferty, oświadczenia, o którym mowa w art. 125 ust. 1 </w:t>
      </w:r>
      <w:r>
        <w:rPr>
          <w:rFonts w:eastAsia="Trebuchet MS" w:cstheme="minorHAnsi"/>
          <w:lang w:bidi="pl-PL"/>
        </w:rPr>
        <w:t>p.z.p.</w:t>
      </w:r>
      <w:r w:rsidRPr="0049659E">
        <w:rPr>
          <w:rFonts w:eastAsia="Trebuchet MS" w:cstheme="minorHAnsi"/>
          <w:lang w:bidi="pl-PL"/>
        </w:rPr>
        <w:t>, p</w:t>
      </w:r>
      <w:r w:rsidR="008237B7">
        <w:rPr>
          <w:rFonts w:eastAsia="Trebuchet MS" w:cstheme="minorHAnsi"/>
          <w:lang w:bidi="pl-PL"/>
        </w:rPr>
        <w:t xml:space="preserve">odmiotowych środków dowodowych </w:t>
      </w:r>
      <w:r w:rsidRPr="0049659E">
        <w:rPr>
          <w:rFonts w:eastAsia="Trebuchet MS" w:cstheme="minorHAnsi"/>
          <w:lang w:bidi="pl-PL"/>
        </w:rPr>
        <w:t>oraz innych informacji, oświadczeń lub dokumentów, przekazywanych w postępowa</w:t>
      </w:r>
      <w:r w:rsidRPr="0049659E">
        <w:rPr>
          <w:rFonts w:eastAsia="Trebuchet MS" w:cstheme="minorHAnsi"/>
          <w:lang w:bidi="pl-PL"/>
        </w:rPr>
        <w:softHyphen/>
        <w:t>niu, przyjmuje się datę ich przekazania na ePUAP.</w:t>
      </w:r>
    </w:p>
    <w:p w14:paraId="019FF86E" w14:textId="4ED075A6"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t>W postępowaniu o udzielenie zamówienia korespondencja (inna niż oferta Wykonawcy i załączniki do oferty) odbywa się elektronicznie za pośrednic</w:t>
      </w:r>
      <w:r w:rsidRPr="0049659E">
        <w:rPr>
          <w:rFonts w:eastAsia="Trebuchet MS" w:cstheme="minorHAnsi"/>
          <w:lang w:bidi="pl-PL"/>
        </w:rPr>
        <w:softHyphen/>
        <w:t xml:space="preserve">twem </w:t>
      </w:r>
      <w:r w:rsidRPr="0049659E">
        <w:rPr>
          <w:rFonts w:eastAsia="Trebuchet MS" w:cstheme="minorHAnsi"/>
          <w:i/>
          <w:iCs/>
          <w:color w:val="000000"/>
          <w:shd w:val="clear" w:color="auto" w:fill="FFFFFF"/>
          <w:lang w:bidi="pl-PL"/>
        </w:rPr>
        <w:t xml:space="preserve">dedykowanego formularza dostępnego na ePUAP oraz udostępnionego przez </w:t>
      </w:r>
      <w:proofErr w:type="spellStart"/>
      <w:r w:rsidRPr="0049659E">
        <w:rPr>
          <w:rFonts w:eastAsia="Trebuchet MS" w:cstheme="minorHAnsi"/>
          <w:i/>
          <w:iCs/>
          <w:color w:val="000000"/>
          <w:shd w:val="clear" w:color="auto" w:fill="FFFFFF"/>
          <w:lang w:bidi="pl-PL"/>
        </w:rPr>
        <w:t>miniPortal</w:t>
      </w:r>
      <w:proofErr w:type="spellEnd"/>
      <w:r w:rsidRPr="0049659E">
        <w:rPr>
          <w:rFonts w:eastAsia="Trebuchet MS" w:cstheme="minorHAnsi"/>
          <w:i/>
          <w:iCs/>
          <w:color w:val="000000"/>
          <w:shd w:val="clear" w:color="auto" w:fill="FFFFFF"/>
          <w:lang w:bidi="pl-PL"/>
        </w:rPr>
        <w:t xml:space="preserve"> (Formularz do komunikacji).</w:t>
      </w:r>
      <w:r w:rsidRPr="0049659E">
        <w:rPr>
          <w:rFonts w:eastAsia="Trebuchet MS" w:cstheme="minorHAnsi"/>
          <w:lang w:bidi="pl-PL"/>
        </w:rPr>
        <w:t xml:space="preserve"> Korespondencja przesłana za pomocą tego formularza nie może być szyfrowana. We wszelkiej korespondencji związanej z niniejszym postępowaniem Zamawiający i Wykonawcy posługują się numerem </w:t>
      </w:r>
      <w:r w:rsidR="008237B7">
        <w:rPr>
          <w:rFonts w:eastAsia="Trebuchet MS" w:cstheme="minorHAnsi"/>
          <w:lang w:bidi="pl-PL"/>
        </w:rPr>
        <w:t xml:space="preserve">sprawy tj. </w:t>
      </w:r>
      <w:r w:rsidR="0020741F" w:rsidRPr="0020741F">
        <w:rPr>
          <w:rFonts w:cstheme="minorHAnsi"/>
        </w:rPr>
        <w:t>2022/BZP 00166286/01</w:t>
      </w:r>
      <w:r w:rsidR="0020741F">
        <w:rPr>
          <w:rFonts w:cstheme="minorHAnsi"/>
        </w:rPr>
        <w:t>.</w:t>
      </w:r>
      <w:bookmarkStart w:id="0" w:name="_GoBack"/>
      <w:bookmarkEnd w:id="0"/>
    </w:p>
    <w:p w14:paraId="710A36BA" w14:textId="36D84988" w:rsidR="0049659E" w:rsidRPr="0049659E"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rPr>
        <w:t xml:space="preserve">Przekazanie korespondencji w sposób opisany </w:t>
      </w:r>
      <w:r w:rsidR="00C82EAA">
        <w:rPr>
          <w:rFonts w:asciiTheme="minorHAnsi" w:hAnsiTheme="minorHAnsi" w:cstheme="minorHAnsi"/>
          <w:sz w:val="22"/>
          <w:szCs w:val="22"/>
        </w:rPr>
        <w:t>powyżej</w:t>
      </w:r>
      <w:r w:rsidRPr="0049659E">
        <w:rPr>
          <w:rFonts w:asciiTheme="minorHAnsi" w:hAnsiTheme="minorHAnsi" w:cstheme="minorHAnsi"/>
          <w:sz w:val="22"/>
          <w:szCs w:val="22"/>
        </w:rPr>
        <w:t xml:space="preserve"> wymaga obowiązkowego poinformowania Zamawiającego o przekazaniu wiadomości na adres e-mail wskazany </w:t>
      </w:r>
      <w:r w:rsidR="008237B7">
        <w:rPr>
          <w:rFonts w:asciiTheme="minorHAnsi" w:hAnsiTheme="minorHAnsi" w:cstheme="minorHAnsi"/>
          <w:sz w:val="22"/>
          <w:szCs w:val="22"/>
        </w:rPr>
        <w:t>w pkt 1 SWZ. N</w:t>
      </w:r>
      <w:r w:rsidRPr="0049659E">
        <w:rPr>
          <w:rFonts w:asciiTheme="minorHAnsi" w:hAnsiTheme="minorHAnsi" w:cstheme="minorHAnsi"/>
          <w:sz w:val="22"/>
          <w:szCs w:val="22"/>
        </w:rPr>
        <w:t>iedopełnienie tego obowiązku uznane będzie jako nies</w:t>
      </w:r>
      <w:r w:rsidR="008237B7">
        <w:rPr>
          <w:rFonts w:asciiTheme="minorHAnsi" w:hAnsiTheme="minorHAnsi" w:cstheme="minorHAnsi"/>
          <w:sz w:val="22"/>
          <w:szCs w:val="22"/>
        </w:rPr>
        <w:t>kuteczne przekazanie dokumentów.</w:t>
      </w:r>
      <w:r w:rsidRPr="0049659E">
        <w:rPr>
          <w:rFonts w:asciiTheme="minorHAnsi" w:hAnsiTheme="minorHAnsi" w:cstheme="minorHAnsi"/>
          <w:sz w:val="22"/>
          <w:szCs w:val="22"/>
        </w:rPr>
        <w:t xml:space="preserve"> Zamawiający może również komunikować się z Wykonawcami za pomocą poczty elektronicznej</w:t>
      </w:r>
      <w:r w:rsidR="008237B7">
        <w:rPr>
          <w:rFonts w:asciiTheme="minorHAnsi" w:hAnsiTheme="minorHAnsi" w:cstheme="minorHAnsi"/>
          <w:sz w:val="22"/>
          <w:szCs w:val="22"/>
          <w:lang w:bidi="pl-PL"/>
        </w:rPr>
        <w:t>.</w:t>
      </w:r>
    </w:p>
    <w:p w14:paraId="2BA70C86" w14:textId="33D7CD18" w:rsidR="0049659E" w:rsidRPr="0049659E"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eastAsia="Trebuchet MS" w:hAnsiTheme="minorHAnsi" w:cstheme="minorHAnsi"/>
          <w:sz w:val="22"/>
          <w:szCs w:val="22"/>
          <w:lang w:bidi="pl-PL"/>
        </w:rPr>
        <w:t xml:space="preserve">Dokumenty elektroniczne, oświadczenia lub elektroniczne kopie dokumentów lub oświadczeń składane są przez Wykonawcę za pośrednictwem </w:t>
      </w:r>
      <w:r w:rsidRPr="0049659E">
        <w:rPr>
          <w:rFonts w:asciiTheme="minorHAnsi" w:eastAsia="Trebuchet MS" w:hAnsiTheme="minorHAnsi" w:cstheme="minorHAnsi"/>
          <w:i/>
          <w:iCs/>
          <w:color w:val="000000"/>
          <w:sz w:val="22"/>
          <w:szCs w:val="22"/>
          <w:shd w:val="clear" w:color="auto" w:fill="FFFFFF"/>
          <w:lang w:bidi="pl-PL"/>
        </w:rPr>
        <w:t>Formularza do ko</w:t>
      </w:r>
      <w:r w:rsidRPr="0049659E">
        <w:rPr>
          <w:rFonts w:asciiTheme="minorHAnsi" w:eastAsia="Trebuchet MS" w:hAnsiTheme="minorHAnsi" w:cstheme="minorHAnsi"/>
          <w:i/>
          <w:iCs/>
          <w:color w:val="000000"/>
          <w:sz w:val="22"/>
          <w:szCs w:val="22"/>
          <w:shd w:val="clear" w:color="auto" w:fill="FFFFFF"/>
          <w:lang w:bidi="pl-PL"/>
        </w:rPr>
        <w:softHyphen/>
        <w:t>munikacji</w:t>
      </w:r>
      <w:r w:rsidRPr="0049659E">
        <w:rPr>
          <w:rFonts w:asciiTheme="minorHAnsi" w:eastAsia="Trebuchet MS" w:hAnsiTheme="minorHAnsi" w:cstheme="minorHAnsi"/>
          <w:sz w:val="22"/>
          <w:szCs w:val="22"/>
          <w:lang w:bidi="pl-PL"/>
        </w:rPr>
        <w:t xml:space="preserve"> jako załączniki. Zamawiający dopuszcza również możliwość składania dokumentów elektronicznych, oświadczeń lub elektronicznych kopii dokumentów lub oświadczeń za pomocą poczty elektronicznej, na adres e-mail </w:t>
      </w:r>
      <w:r w:rsidR="00D57F8D">
        <w:rPr>
          <w:rFonts w:asciiTheme="minorHAnsi" w:eastAsia="Trebuchet MS" w:hAnsiTheme="minorHAnsi" w:cstheme="minorHAnsi"/>
          <w:sz w:val="22"/>
          <w:szCs w:val="22"/>
          <w:lang w:bidi="pl-PL"/>
        </w:rPr>
        <w:t>w pkt 1 SWZ</w:t>
      </w:r>
      <w:r w:rsidRPr="0049659E">
        <w:rPr>
          <w:rFonts w:asciiTheme="minorHAnsi" w:eastAsia="Trebuchet MS" w:hAnsiTheme="minorHAnsi" w:cstheme="minorHAnsi"/>
          <w:sz w:val="22"/>
          <w:szCs w:val="22"/>
          <w:lang w:bidi="pl-PL"/>
        </w:rPr>
        <w:t>. Sposób sporządzenia dokumentów elektronicznych, oświadczeń lub elektronicznych kopii dokumentów lub oświadczeń musi być zgody z wymaganiami określonymi w rozporządzeniu Prezesa Rady Ministrów z dnia 30 grudnia 2020 r.</w:t>
      </w:r>
      <w:r w:rsidRPr="0049659E">
        <w:rPr>
          <w:rFonts w:asciiTheme="minorHAnsi" w:hAnsiTheme="minorHAnsi" w:cstheme="minorHAnsi"/>
          <w:sz w:val="22"/>
          <w:szCs w:val="22"/>
        </w:rPr>
        <w:t xml:space="preserve"> </w:t>
      </w:r>
      <w:r w:rsidRPr="0049659E">
        <w:rPr>
          <w:rFonts w:asciiTheme="minorHAnsi" w:eastAsia="Trebuchet MS" w:hAnsiTheme="minorHAnsi" w:cstheme="minorHAnsi"/>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7BCB7319" w14:textId="29F46B61" w:rsidR="0049659E" w:rsidRPr="0049659E"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lang w:bidi="pl-PL"/>
        </w:rPr>
        <w:t>Zamawiający</w:t>
      </w:r>
      <w:r w:rsidRPr="0049659E">
        <w:rPr>
          <w:rFonts w:asciiTheme="minorHAnsi" w:hAnsiTheme="minorHAnsi" w:cstheme="minorHAnsi"/>
          <w:sz w:val="22"/>
          <w:szCs w:val="22"/>
        </w:rPr>
        <w:t xml:space="preserve"> </w:t>
      </w:r>
      <w:r w:rsidRPr="0049659E">
        <w:rPr>
          <w:rFonts w:asciiTheme="minorHAnsi" w:hAnsiTheme="minorHAnsi" w:cstheme="minorHAnsi"/>
          <w:sz w:val="22"/>
          <w:szCs w:val="22"/>
          <w:lang w:bidi="pl-PL"/>
        </w:rPr>
        <w:t>nie przewiduje sposobu komunikowania się z Wykonawcami w inny sposób niż przy użyciu środ</w:t>
      </w:r>
      <w:r w:rsidR="008237B7">
        <w:rPr>
          <w:rFonts w:asciiTheme="minorHAnsi" w:hAnsiTheme="minorHAnsi" w:cstheme="minorHAnsi"/>
          <w:sz w:val="22"/>
          <w:szCs w:val="22"/>
          <w:lang w:bidi="pl-PL"/>
        </w:rPr>
        <w:t xml:space="preserve">ków komunikacji elektronicznej </w:t>
      </w:r>
      <w:r w:rsidRPr="0049659E">
        <w:rPr>
          <w:rFonts w:asciiTheme="minorHAnsi" w:hAnsiTheme="minorHAnsi" w:cstheme="minorHAnsi"/>
          <w:sz w:val="22"/>
          <w:szCs w:val="22"/>
          <w:lang w:bidi="pl-PL"/>
        </w:rPr>
        <w:t>wskaza</w:t>
      </w:r>
      <w:r w:rsidRPr="0049659E">
        <w:rPr>
          <w:rFonts w:asciiTheme="minorHAnsi" w:hAnsiTheme="minorHAnsi" w:cstheme="minorHAnsi"/>
          <w:sz w:val="22"/>
          <w:szCs w:val="22"/>
          <w:lang w:bidi="pl-PL"/>
        </w:rPr>
        <w:softHyphen/>
        <w:t>nych w SWZ.</w:t>
      </w:r>
    </w:p>
    <w:p w14:paraId="1317E08B" w14:textId="470B9160" w:rsidR="0049659E" w:rsidRPr="00015D59"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015D59">
        <w:rPr>
          <w:rFonts w:asciiTheme="minorHAnsi" w:hAnsiTheme="minorHAnsi" w:cstheme="minorHAnsi"/>
          <w:sz w:val="22"/>
          <w:szCs w:val="22"/>
        </w:rPr>
        <w:t>Postępowanie o udzielenie zamówienia prowadzi się w języku polskim.</w:t>
      </w:r>
    </w:p>
    <w:p w14:paraId="68771BD4" w14:textId="1C063895" w:rsidR="00015D59" w:rsidRPr="00015D59" w:rsidRDefault="00015D59" w:rsidP="00575BC1">
      <w:pPr>
        <w:pStyle w:val="Bezodstpw"/>
        <w:widowControl w:val="0"/>
        <w:numPr>
          <w:ilvl w:val="0"/>
          <w:numId w:val="25"/>
        </w:numPr>
        <w:spacing w:after="120" w:line="276" w:lineRule="auto"/>
        <w:ind w:left="357" w:hanging="357"/>
        <w:jc w:val="both"/>
        <w:rPr>
          <w:rFonts w:asciiTheme="minorHAnsi" w:eastAsia="Trebuchet MS" w:hAnsiTheme="minorHAnsi" w:cstheme="minorHAnsi"/>
          <w:b/>
          <w:sz w:val="22"/>
          <w:szCs w:val="22"/>
          <w:lang w:bidi="pl-PL"/>
        </w:rPr>
      </w:pPr>
      <w:r w:rsidRPr="00015D59">
        <w:rPr>
          <w:rFonts w:asciiTheme="minorHAnsi" w:eastAsia="Trebuchet MS" w:hAnsiTheme="minorHAnsi" w:cstheme="minorHAnsi"/>
          <w:b/>
          <w:sz w:val="22"/>
          <w:szCs w:val="22"/>
          <w:lang w:bidi="pl-PL"/>
        </w:rPr>
        <w:t>WYJAŚNIENIE TREŚCI SWZ</w:t>
      </w:r>
      <w:r>
        <w:rPr>
          <w:rFonts w:asciiTheme="minorHAnsi" w:eastAsia="Trebuchet MS" w:hAnsiTheme="minorHAnsi" w:cstheme="minorHAnsi"/>
          <w:b/>
          <w:sz w:val="22"/>
          <w:szCs w:val="22"/>
          <w:lang w:bidi="pl-PL"/>
        </w:rPr>
        <w:t xml:space="preserve"> ORAZ ZEBRANIE WYKONAWCÓW</w:t>
      </w:r>
    </w:p>
    <w:p w14:paraId="54ED2CCC" w14:textId="51556A8A"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Pr>
          <w:rFonts w:eastAsia="Times New Roman" w:cstheme="minorHAnsi"/>
          <w:lang w:eastAsia="pl-PL"/>
        </w:rPr>
        <w:t>Wykonawca może zwrócić się do Z</w:t>
      </w:r>
      <w:r w:rsidRPr="00015D59">
        <w:rPr>
          <w:rFonts w:eastAsia="Times New Roman" w:cstheme="minorHAnsi"/>
          <w:lang w:eastAsia="pl-PL"/>
        </w:rPr>
        <w:t>amawiającego z wnioskiem o wyjaśnienie treści SWZ.</w:t>
      </w:r>
    </w:p>
    <w:p w14:paraId="0A1089FC" w14:textId="72D33A95"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Zamawiający jest obowiązany udzielić wyjaśnień niezwłocznie, jednak nie później niż na 2 dni przed upływem terminu składania </w:t>
      </w:r>
      <w:r>
        <w:rPr>
          <w:rFonts w:eastAsia="Times New Roman" w:cstheme="minorHAnsi"/>
          <w:lang w:eastAsia="pl-PL"/>
        </w:rPr>
        <w:t>ofert</w:t>
      </w:r>
      <w:r w:rsidRPr="00015D59">
        <w:rPr>
          <w:rFonts w:eastAsia="Times New Roman" w:cstheme="minorHAnsi"/>
          <w:lang w:eastAsia="pl-PL"/>
        </w:rPr>
        <w:t xml:space="preserve">, pod warunkiem że wniosek o wyjaśnienie treści SWZ wpłynął do </w:t>
      </w:r>
      <w:r>
        <w:rPr>
          <w:rFonts w:eastAsia="Times New Roman" w:cstheme="minorHAnsi"/>
          <w:lang w:eastAsia="pl-PL"/>
        </w:rPr>
        <w:t>Z</w:t>
      </w:r>
      <w:r w:rsidRPr="00015D59">
        <w:rPr>
          <w:rFonts w:eastAsia="Times New Roman" w:cstheme="minorHAnsi"/>
          <w:lang w:eastAsia="pl-PL"/>
        </w:rPr>
        <w:t>amawiającego nie później niż na 4 dni przed upływem terminu składania ofert.</w:t>
      </w:r>
    </w:p>
    <w:p w14:paraId="4CC048C4" w14:textId="18406B0C"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lastRenderedPageBreak/>
        <w:t xml:space="preserve">Jeżeli </w:t>
      </w:r>
      <w:r>
        <w:rPr>
          <w:rFonts w:eastAsia="Times New Roman" w:cstheme="minorHAnsi"/>
          <w:lang w:eastAsia="pl-PL"/>
        </w:rPr>
        <w:t>Z</w:t>
      </w:r>
      <w:r w:rsidRPr="00015D59">
        <w:rPr>
          <w:rFonts w:eastAsia="Times New Roman" w:cstheme="minorHAnsi"/>
          <w:lang w:eastAsia="pl-PL"/>
        </w:rPr>
        <w:t>amawiający nie udzieli wyjaśnień w</w:t>
      </w:r>
      <w:r>
        <w:rPr>
          <w:rFonts w:eastAsia="Times New Roman" w:cstheme="minorHAnsi"/>
          <w:lang w:eastAsia="pl-PL"/>
        </w:rPr>
        <w:t xml:space="preserve"> terminie, o którym mowa w pkt </w:t>
      </w:r>
      <w:r w:rsidR="00596436">
        <w:rPr>
          <w:rFonts w:eastAsia="Times New Roman" w:cstheme="minorHAnsi"/>
          <w:lang w:eastAsia="pl-PL"/>
        </w:rPr>
        <w:t>12.</w:t>
      </w:r>
      <w:r w:rsidRPr="00015D59">
        <w:rPr>
          <w:rFonts w:eastAsia="Times New Roman" w:cstheme="minorHAnsi"/>
          <w:lang w:eastAsia="pl-PL"/>
        </w:rPr>
        <w:t>2</w:t>
      </w:r>
      <w:r>
        <w:rPr>
          <w:rFonts w:eastAsia="Times New Roman" w:cstheme="minorHAnsi"/>
          <w:lang w:eastAsia="pl-PL"/>
        </w:rPr>
        <w:t xml:space="preserve"> </w:t>
      </w:r>
      <w:r w:rsidR="00596436">
        <w:rPr>
          <w:rFonts w:eastAsia="Times New Roman" w:cstheme="minorHAnsi"/>
          <w:lang w:eastAsia="pl-PL"/>
        </w:rPr>
        <w:t>SWZ</w:t>
      </w:r>
      <w:r w:rsidRPr="00015D59">
        <w:rPr>
          <w:rFonts w:eastAsia="Times New Roman" w:cstheme="minorHAnsi"/>
          <w:lang w:eastAsia="pl-PL"/>
        </w:rPr>
        <w:t xml:space="preserve">, przedłuża termin składania ofert o czas niezbędny do zapoznania się wszystkich zainteresowanych </w:t>
      </w:r>
      <w:r>
        <w:rPr>
          <w:rFonts w:eastAsia="Times New Roman" w:cstheme="minorHAnsi"/>
          <w:lang w:eastAsia="pl-PL"/>
        </w:rPr>
        <w:t>W</w:t>
      </w:r>
      <w:r w:rsidRPr="00015D59">
        <w:rPr>
          <w:rFonts w:eastAsia="Times New Roman" w:cstheme="minorHAnsi"/>
          <w:lang w:eastAsia="pl-PL"/>
        </w:rPr>
        <w:t>ykonawców z wyjaśnieniami niezbędnymi do należytego przygotowania i złożenia ofert.</w:t>
      </w:r>
    </w:p>
    <w:p w14:paraId="2E633003" w14:textId="073F6E00"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W przypadku gdy wniosek o wyjaśnienie treści SWZ nie wpłynął w terminie, o którym mowa w </w:t>
      </w:r>
      <w:r>
        <w:rPr>
          <w:rFonts w:eastAsia="Times New Roman" w:cstheme="minorHAnsi"/>
          <w:lang w:eastAsia="pl-PL"/>
        </w:rPr>
        <w:t>pkt</w:t>
      </w:r>
      <w:r w:rsidRPr="00015D59">
        <w:rPr>
          <w:rFonts w:eastAsia="Times New Roman" w:cstheme="minorHAnsi"/>
          <w:lang w:eastAsia="pl-PL"/>
        </w:rPr>
        <w:t xml:space="preserve"> </w:t>
      </w:r>
      <w:r w:rsidR="00596436">
        <w:rPr>
          <w:rFonts w:eastAsia="Times New Roman" w:cstheme="minorHAnsi"/>
          <w:lang w:eastAsia="pl-PL"/>
        </w:rPr>
        <w:t>12.2 SWZ</w:t>
      </w:r>
      <w:r w:rsidRPr="00015D59">
        <w:rPr>
          <w:rFonts w:eastAsia="Times New Roman" w:cstheme="minorHAnsi"/>
          <w:lang w:eastAsia="pl-PL"/>
        </w:rPr>
        <w:t xml:space="preserve">, </w:t>
      </w:r>
      <w:r>
        <w:rPr>
          <w:rFonts w:eastAsia="Times New Roman" w:cstheme="minorHAnsi"/>
          <w:lang w:eastAsia="pl-PL"/>
        </w:rPr>
        <w:t>Z</w:t>
      </w:r>
      <w:r w:rsidRPr="00015D59">
        <w:rPr>
          <w:rFonts w:eastAsia="Times New Roman" w:cstheme="minorHAnsi"/>
          <w:lang w:eastAsia="pl-PL"/>
        </w:rPr>
        <w:t>amawiający nie ma obowiązku udzielania wyjaśnień SWZ oraz obowiązku przedłużenia terminu składania ofert.</w:t>
      </w:r>
    </w:p>
    <w:p w14:paraId="2D459EA2" w14:textId="48E2B295" w:rsid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Przedłużenie terminu składania ofert, o który</w:t>
      </w:r>
      <w:r w:rsidR="002C219D">
        <w:rPr>
          <w:rFonts w:eastAsia="Times New Roman" w:cstheme="minorHAnsi"/>
          <w:lang w:eastAsia="pl-PL"/>
        </w:rPr>
        <w:t>m mowa powyżej</w:t>
      </w:r>
      <w:r w:rsidRPr="00015D59">
        <w:rPr>
          <w:rFonts w:eastAsia="Times New Roman" w:cstheme="minorHAnsi"/>
          <w:lang w:eastAsia="pl-PL"/>
        </w:rPr>
        <w:t>, nie wpływa na bieg terminu składania wni</w:t>
      </w:r>
      <w:r>
        <w:rPr>
          <w:rFonts w:eastAsia="Times New Roman" w:cstheme="minorHAnsi"/>
          <w:lang w:eastAsia="pl-PL"/>
        </w:rPr>
        <w:t xml:space="preserve">osku o wyjaśnienie treści </w:t>
      </w:r>
      <w:r w:rsidRPr="00015D59">
        <w:rPr>
          <w:rFonts w:eastAsia="Times New Roman" w:cstheme="minorHAnsi"/>
          <w:lang w:eastAsia="pl-PL"/>
        </w:rPr>
        <w:t>SWZ.</w:t>
      </w:r>
    </w:p>
    <w:p w14:paraId="40F8796C" w14:textId="05C505AF" w:rsid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Treś</w:t>
      </w:r>
      <w:r>
        <w:rPr>
          <w:rFonts w:eastAsia="Times New Roman" w:cstheme="minorHAnsi"/>
          <w:lang w:eastAsia="pl-PL"/>
        </w:rPr>
        <w:t>ć zapytań wraz z wyjaśnieniami Z</w:t>
      </w:r>
      <w:r w:rsidRPr="00015D59">
        <w:rPr>
          <w:rFonts w:eastAsia="Times New Roman" w:cstheme="minorHAnsi"/>
          <w:lang w:eastAsia="pl-PL"/>
        </w:rPr>
        <w:t>amawiający udostępnia, bez ujawniania źródła zapytania, na stronie internetowej prow</w:t>
      </w:r>
      <w:r>
        <w:rPr>
          <w:rFonts w:eastAsia="Times New Roman" w:cstheme="minorHAnsi"/>
          <w:lang w:eastAsia="pl-PL"/>
        </w:rPr>
        <w:t>adzonego postępowania.</w:t>
      </w:r>
    </w:p>
    <w:p w14:paraId="35B576D5" w14:textId="5784BDBD"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Pr>
          <w:rFonts w:eastAsia="Times New Roman" w:cstheme="minorHAnsi"/>
          <w:lang w:eastAsia="pl-PL"/>
        </w:rPr>
        <w:t xml:space="preserve">Zamawiający </w:t>
      </w:r>
      <w:r w:rsidRPr="00015D59">
        <w:rPr>
          <w:rFonts w:eastAsia="Times New Roman" w:cstheme="minorHAnsi"/>
          <w:u w:val="single"/>
          <w:lang w:eastAsia="pl-PL"/>
        </w:rPr>
        <w:t>nie przewiduje</w:t>
      </w:r>
      <w:r>
        <w:rPr>
          <w:rFonts w:eastAsia="Times New Roman" w:cstheme="minorHAnsi"/>
          <w:lang w:eastAsia="pl-PL"/>
        </w:rPr>
        <w:t xml:space="preserve"> zebrania Wykonawców w </w:t>
      </w:r>
      <w:r>
        <w:t>celu wyjaśnienia treści SWZ.</w:t>
      </w:r>
    </w:p>
    <w:p w14:paraId="7277D07B" w14:textId="2A7116B6" w:rsidR="00015D59" w:rsidRPr="00015D59" w:rsidRDefault="00015D59"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OSOBY UPRAWNIONE DO KOMUNIKOWANIA SIĘ Z WYKONAWCAMI</w:t>
      </w:r>
    </w:p>
    <w:p w14:paraId="6BDD78D3" w14:textId="3426FEE4" w:rsidR="00015D59" w:rsidRDefault="00015D59" w:rsidP="00015D59">
      <w:pPr>
        <w:pStyle w:val="Akapitzlist"/>
        <w:spacing w:after="120" w:line="276" w:lineRule="auto"/>
        <w:ind w:left="357"/>
        <w:contextualSpacing w:val="0"/>
        <w:jc w:val="both"/>
        <w:rPr>
          <w:rFonts w:eastAsia="Times New Roman" w:cstheme="minorHAnsi"/>
          <w:lang w:eastAsia="pl-PL"/>
        </w:rPr>
      </w:pPr>
      <w:r>
        <w:rPr>
          <w:rFonts w:eastAsia="Times New Roman" w:cstheme="minorHAnsi"/>
          <w:lang w:eastAsia="pl-PL"/>
        </w:rPr>
        <w:t>Osobą uprawnioną do komunikowania się z Wykonawcami jest</w:t>
      </w:r>
      <w:r w:rsidR="00171EDE">
        <w:rPr>
          <w:rFonts w:eastAsia="Times New Roman" w:cstheme="minorHAnsi"/>
          <w:lang w:eastAsia="pl-PL"/>
        </w:rPr>
        <w:t xml:space="preserve"> </w:t>
      </w:r>
      <w:r w:rsidR="00C64F60">
        <w:rPr>
          <w:rFonts w:eastAsia="Times New Roman" w:cstheme="minorHAnsi"/>
          <w:b/>
          <w:lang w:eastAsia="pl-PL"/>
        </w:rPr>
        <w:t>Monika Zając</w:t>
      </w:r>
      <w:r w:rsidRPr="00405202">
        <w:rPr>
          <w:rFonts w:eastAsia="Times New Roman" w:cstheme="minorHAnsi"/>
          <w:lang w:eastAsia="pl-PL"/>
        </w:rPr>
        <w:t xml:space="preserve">, </w:t>
      </w:r>
      <w:r w:rsidR="0025251B">
        <w:rPr>
          <w:rFonts w:eastAsia="Times New Roman" w:cstheme="minorHAnsi"/>
          <w:lang w:eastAsia="pl-PL"/>
        </w:rPr>
        <w:t xml:space="preserve">adres e-mail: </w:t>
      </w:r>
      <w:hyperlink r:id="rId15" w:history="1">
        <w:r w:rsidR="00C64F60" w:rsidRPr="00166ED6">
          <w:rPr>
            <w:rStyle w:val="Hipercze"/>
            <w:rFonts w:eastAsia="Times New Roman" w:cstheme="minorHAnsi"/>
            <w:lang w:eastAsia="pl-PL"/>
          </w:rPr>
          <w:t>m.zajac@kije.pl</w:t>
        </w:r>
      </w:hyperlink>
      <w:r w:rsidR="0025251B">
        <w:rPr>
          <w:rFonts w:eastAsia="Times New Roman" w:cstheme="minorHAnsi"/>
          <w:lang w:eastAsia="pl-PL"/>
        </w:rPr>
        <w:t>.</w:t>
      </w:r>
    </w:p>
    <w:p w14:paraId="54504F4C" w14:textId="77777777" w:rsidR="00B757DB" w:rsidRPr="00B757DB" w:rsidRDefault="00015D59"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w:t>
      </w:r>
      <w:r w:rsidR="00B757DB">
        <w:rPr>
          <w:rFonts w:eastAsia="Times New Roman" w:cstheme="minorHAnsi"/>
          <w:b/>
          <w:lang w:eastAsia="pl-PL"/>
        </w:rPr>
        <w:t>PIS SPOSOBU PRZYGOTOWANIA OFERTY</w:t>
      </w:r>
    </w:p>
    <w:p w14:paraId="70F14431" w14:textId="5850036A" w:rsidR="00D239B1" w:rsidRPr="00C358DE" w:rsidRDefault="00D239B1" w:rsidP="00575BC1">
      <w:pPr>
        <w:pStyle w:val="Akapitzlist"/>
        <w:numPr>
          <w:ilvl w:val="0"/>
          <w:numId w:val="32"/>
        </w:numPr>
        <w:spacing w:after="120" w:line="276" w:lineRule="auto"/>
        <w:contextualSpacing w:val="0"/>
        <w:jc w:val="both"/>
        <w:rPr>
          <w:rFonts w:cstheme="minorHAnsi"/>
        </w:rPr>
      </w:pPr>
      <w:r>
        <w:rPr>
          <w:rFonts w:cstheme="minorHAnsi"/>
        </w:rPr>
        <w:t xml:space="preserve">Treść oferty musi odpowiadać treści SWZ. Oferta niezgodna z treścią SWZ zostanie odrzucona na podstawie przepisu art. 226 ust. 1 pkt 5 p.z.p. Ewentualne niejasności i wątpliwości w zakresie treści </w:t>
      </w:r>
      <w:r w:rsidRPr="00C358DE">
        <w:rPr>
          <w:rFonts w:cstheme="minorHAnsi"/>
        </w:rPr>
        <w:t>SWZ Wykonawca powinien wyjaśnić z Zamawiającym przed terminem składania ofert</w:t>
      </w:r>
      <w:r w:rsidR="00596436">
        <w:rPr>
          <w:rFonts w:cstheme="minorHAnsi"/>
        </w:rPr>
        <w:t>,</w:t>
      </w:r>
      <w:r w:rsidRPr="00C358DE">
        <w:rPr>
          <w:rFonts w:cstheme="minorHAnsi"/>
        </w:rPr>
        <w:t xml:space="preserve"> w trybie określonym w pkt 12 SWZ.</w:t>
      </w:r>
    </w:p>
    <w:p w14:paraId="6CDE7775" w14:textId="53C9BB5E" w:rsidR="00C358DE" w:rsidRPr="00C358DE" w:rsidRDefault="00C358DE" w:rsidP="00575BC1">
      <w:pPr>
        <w:pStyle w:val="pkt"/>
        <w:numPr>
          <w:ilvl w:val="0"/>
          <w:numId w:val="32"/>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t>Oferta musi być sporządzona w języku polskim, w postaci elektronicznej w formacie danych: .pdf, .</w:t>
      </w:r>
      <w:proofErr w:type="spellStart"/>
      <w:r w:rsidRPr="00C358DE">
        <w:rPr>
          <w:rFonts w:asciiTheme="minorHAnsi" w:hAnsiTheme="minorHAnsi" w:cstheme="minorHAnsi"/>
          <w:sz w:val="22"/>
          <w:szCs w:val="22"/>
          <w:lang w:bidi="pl-PL"/>
        </w:rPr>
        <w:t>doc</w:t>
      </w:r>
      <w:proofErr w:type="spellEnd"/>
      <w:r w:rsidRPr="00C358DE">
        <w:rPr>
          <w:rFonts w:asciiTheme="minorHAnsi" w:hAnsiTheme="minorHAnsi" w:cstheme="minorHAnsi"/>
          <w:sz w:val="22"/>
          <w:szCs w:val="22"/>
          <w:lang w:bidi="pl-PL"/>
        </w:rPr>
        <w:t>, .</w:t>
      </w:r>
      <w:proofErr w:type="spellStart"/>
      <w:r w:rsidRPr="00C358DE">
        <w:rPr>
          <w:rFonts w:asciiTheme="minorHAnsi" w:hAnsiTheme="minorHAnsi" w:cstheme="minorHAnsi"/>
          <w:sz w:val="22"/>
          <w:szCs w:val="22"/>
          <w:lang w:bidi="pl-PL"/>
        </w:rPr>
        <w:t>docx</w:t>
      </w:r>
      <w:proofErr w:type="spellEnd"/>
      <w:r w:rsidRPr="00C358DE">
        <w:rPr>
          <w:rFonts w:asciiTheme="minorHAnsi" w:hAnsiTheme="minorHAnsi" w:cstheme="minorHAnsi"/>
          <w:sz w:val="22"/>
          <w:szCs w:val="22"/>
          <w:lang w:bidi="pl-PL"/>
        </w:rPr>
        <w:t>, .rtf, .</w:t>
      </w:r>
      <w:proofErr w:type="spellStart"/>
      <w:r w:rsidRPr="00C358DE">
        <w:rPr>
          <w:rFonts w:asciiTheme="minorHAnsi" w:hAnsiTheme="minorHAnsi" w:cstheme="minorHAnsi"/>
          <w:sz w:val="22"/>
          <w:szCs w:val="22"/>
          <w:lang w:bidi="pl-PL"/>
        </w:rPr>
        <w:t>xps</w:t>
      </w:r>
      <w:proofErr w:type="spellEnd"/>
      <w:r w:rsidRPr="00C358DE">
        <w:rPr>
          <w:rFonts w:asciiTheme="minorHAnsi" w:hAnsiTheme="minorHAnsi" w:cstheme="minorHAnsi"/>
          <w:sz w:val="22"/>
          <w:szCs w:val="22"/>
          <w:lang w:bidi="pl-PL"/>
        </w:rPr>
        <w:t>, .</w:t>
      </w:r>
      <w:proofErr w:type="spellStart"/>
      <w:r w:rsidRPr="00C358DE">
        <w:rPr>
          <w:rFonts w:asciiTheme="minorHAnsi" w:hAnsiTheme="minorHAnsi" w:cstheme="minorHAnsi"/>
          <w:sz w:val="22"/>
          <w:szCs w:val="22"/>
          <w:lang w:bidi="pl-PL"/>
        </w:rPr>
        <w:t>odt</w:t>
      </w:r>
      <w:proofErr w:type="spellEnd"/>
      <w:r w:rsidRPr="00C358DE">
        <w:rPr>
          <w:rFonts w:asciiTheme="minorHAnsi" w:hAnsiTheme="minorHAnsi" w:cstheme="minorHAnsi"/>
          <w:sz w:val="22"/>
          <w:szCs w:val="22"/>
          <w:lang w:bidi="pl-PL"/>
        </w:rPr>
        <w:t>.</w:t>
      </w:r>
    </w:p>
    <w:p w14:paraId="25A25B11" w14:textId="751EA9A0" w:rsidR="00C358DE" w:rsidRPr="00C358DE" w:rsidRDefault="00C358DE" w:rsidP="00575BC1">
      <w:pPr>
        <w:pStyle w:val="pkt"/>
        <w:numPr>
          <w:ilvl w:val="0"/>
          <w:numId w:val="32"/>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t xml:space="preserve">W celu korzystania z systemu </w:t>
      </w:r>
      <w:proofErr w:type="spellStart"/>
      <w:r w:rsidRPr="00C358DE">
        <w:rPr>
          <w:rFonts w:asciiTheme="minorHAnsi" w:hAnsiTheme="minorHAnsi" w:cstheme="minorHAnsi"/>
          <w:sz w:val="22"/>
          <w:szCs w:val="22"/>
          <w:lang w:bidi="pl-PL"/>
        </w:rPr>
        <w:t>miniPortal</w:t>
      </w:r>
      <w:proofErr w:type="spellEnd"/>
      <w:r w:rsidRPr="00C358DE">
        <w:rPr>
          <w:rFonts w:asciiTheme="minorHAnsi" w:hAnsiTheme="minorHAnsi" w:cstheme="minorHAnsi"/>
          <w:sz w:val="22"/>
          <w:szCs w:val="22"/>
          <w:lang w:bidi="pl-PL"/>
        </w:rPr>
        <w:t xml:space="preserve"> konieczne jest dysponowanie przez użytkownika urządzeniem teleinformatycznym z dostępem do sieci Internet. Aplikacja działa na Platformie Windows, Mac i Linux.</w:t>
      </w:r>
    </w:p>
    <w:p w14:paraId="30AF37C1" w14:textId="6ABC1B22" w:rsidR="00C16021" w:rsidRDefault="00C16021" w:rsidP="00575BC1">
      <w:pPr>
        <w:pStyle w:val="Akapitzlist"/>
        <w:numPr>
          <w:ilvl w:val="0"/>
          <w:numId w:val="32"/>
        </w:numPr>
        <w:spacing w:after="120" w:line="276" w:lineRule="auto"/>
        <w:contextualSpacing w:val="0"/>
        <w:jc w:val="both"/>
        <w:rPr>
          <w:rFonts w:cstheme="minorHAnsi"/>
        </w:rPr>
      </w:pPr>
      <w:r w:rsidRPr="00C358DE">
        <w:rPr>
          <w:rFonts w:cstheme="minorHAnsi"/>
        </w:rPr>
        <w:t xml:space="preserve">Wykonawca składa ofertę na formularzu ofertowym stanowiącym </w:t>
      </w:r>
      <w:r w:rsidRPr="00786C7E">
        <w:rPr>
          <w:rFonts w:cstheme="minorHAnsi"/>
          <w:b/>
          <w:i/>
        </w:rPr>
        <w:t xml:space="preserve">załącznik nr </w:t>
      </w:r>
      <w:r w:rsidR="00786C7E" w:rsidRPr="00786C7E">
        <w:rPr>
          <w:rFonts w:cstheme="minorHAnsi"/>
          <w:b/>
          <w:i/>
        </w:rPr>
        <w:t>1</w:t>
      </w:r>
      <w:r w:rsidRPr="00786C7E">
        <w:rPr>
          <w:rFonts w:cstheme="minorHAnsi"/>
          <w:b/>
          <w:i/>
        </w:rPr>
        <w:t xml:space="preserve"> do SWZ</w:t>
      </w:r>
      <w:r w:rsidRPr="00C358DE">
        <w:rPr>
          <w:rFonts w:cstheme="minorHAnsi"/>
        </w:rPr>
        <w:t xml:space="preserve">. </w:t>
      </w:r>
      <w:r w:rsidRPr="00C358DE">
        <w:rPr>
          <w:rFonts w:cstheme="minorHAnsi"/>
        </w:rPr>
        <w:br/>
      </w:r>
      <w:r w:rsidRPr="00C358DE">
        <w:rPr>
          <w:rFonts w:cstheme="minorHAnsi"/>
          <w:b/>
          <w:u w:val="single"/>
        </w:rPr>
        <w:t>Do oferty należy dołączyć</w:t>
      </w:r>
      <w:r w:rsidRPr="00C16021">
        <w:rPr>
          <w:rFonts w:cstheme="minorHAnsi"/>
          <w:b/>
          <w:u w:val="single"/>
        </w:rPr>
        <w:t xml:space="preserve"> dokumenty i oświadczenia wskazane w pkt 10.2 SWZ</w:t>
      </w:r>
      <w:r>
        <w:rPr>
          <w:rFonts w:cstheme="minorHAnsi"/>
        </w:rPr>
        <w:t>.</w:t>
      </w:r>
    </w:p>
    <w:p w14:paraId="62E30533" w14:textId="23690AA0" w:rsidR="00C16021" w:rsidRPr="00C16021" w:rsidRDefault="00C16021" w:rsidP="00575BC1">
      <w:pPr>
        <w:pStyle w:val="Akapitzlist"/>
        <w:numPr>
          <w:ilvl w:val="0"/>
          <w:numId w:val="32"/>
        </w:numPr>
        <w:spacing w:after="120" w:line="276" w:lineRule="auto"/>
        <w:contextualSpacing w:val="0"/>
        <w:jc w:val="both"/>
        <w:rPr>
          <w:rFonts w:cstheme="minorHAnsi"/>
        </w:rPr>
      </w:pPr>
      <w:r w:rsidRPr="00C16021">
        <w:rPr>
          <w:rFonts w:cstheme="minorHAnsi"/>
        </w:rPr>
        <w:t xml:space="preserve">Oferta powinna być podpisana przez osobę upoważnioną do reprezentowania Wykonawcy, zgodnie z formą reprezentacji Wykonawcy określoną w rejestrze lub innym dokumencie, właściwym dla danej formy organizacyjnej Wykonawcy albo przez </w:t>
      </w:r>
      <w:r>
        <w:rPr>
          <w:rFonts w:cstheme="minorHAnsi"/>
        </w:rPr>
        <w:t>upoważnionego</w:t>
      </w:r>
      <w:r w:rsidRPr="00C16021">
        <w:rPr>
          <w:rFonts w:cstheme="minorHAnsi"/>
        </w:rPr>
        <w:t xml:space="preserve"> </w:t>
      </w:r>
      <w:r>
        <w:rPr>
          <w:rFonts w:cstheme="minorHAnsi"/>
        </w:rPr>
        <w:t>pełnomocnika</w:t>
      </w:r>
      <w:r w:rsidRPr="00C16021">
        <w:rPr>
          <w:rFonts w:cstheme="minorHAnsi"/>
        </w:rPr>
        <w:t xml:space="preserve"> Wykonawcy. </w:t>
      </w:r>
    </w:p>
    <w:p w14:paraId="39F8AC43" w14:textId="77777777" w:rsidR="00C16021" w:rsidRPr="00060C25" w:rsidRDefault="00C16021" w:rsidP="00575BC1">
      <w:pPr>
        <w:pStyle w:val="Akapitzlist"/>
        <w:numPr>
          <w:ilvl w:val="0"/>
          <w:numId w:val="32"/>
        </w:numPr>
        <w:spacing w:after="120" w:line="276" w:lineRule="auto"/>
        <w:contextualSpacing w:val="0"/>
        <w:jc w:val="both"/>
        <w:rPr>
          <w:rFonts w:cstheme="minorHAnsi"/>
        </w:rPr>
      </w:pPr>
      <w:r w:rsidRPr="00060C25">
        <w:rPr>
          <w:rFonts w:cstheme="minorHAnsi"/>
        </w:rPr>
        <w:t>Ofertę należy sporządzić w języku polskim.</w:t>
      </w:r>
    </w:p>
    <w:p w14:paraId="13F56760" w14:textId="505BE629" w:rsidR="00C16021" w:rsidRPr="00C31FD2" w:rsidRDefault="00C16021" w:rsidP="00575BC1">
      <w:pPr>
        <w:pStyle w:val="Akapitzlist"/>
        <w:numPr>
          <w:ilvl w:val="0"/>
          <w:numId w:val="32"/>
        </w:numPr>
        <w:spacing w:after="120" w:line="276" w:lineRule="auto"/>
        <w:contextualSpacing w:val="0"/>
        <w:jc w:val="both"/>
        <w:rPr>
          <w:rFonts w:cstheme="minorHAnsi"/>
        </w:rPr>
      </w:pPr>
      <w:r>
        <w:rPr>
          <w:rFonts w:cstheme="minorHAnsi"/>
        </w:rPr>
        <w:t>Ofertę</w:t>
      </w:r>
      <w:r w:rsidRPr="00060C25">
        <w:rPr>
          <w:rFonts w:cstheme="minorHAnsi"/>
        </w:rPr>
        <w:t xml:space="preserve"> składa się, </w:t>
      </w:r>
      <w:r w:rsidRPr="00C31FD2">
        <w:rPr>
          <w:rFonts w:cstheme="minorHAnsi"/>
          <w:b/>
          <w:u w:val="single"/>
        </w:rPr>
        <w:t>pod rygorem nieważności</w:t>
      </w:r>
      <w:r w:rsidRPr="00060C25">
        <w:rPr>
          <w:rFonts w:cstheme="minorHAnsi"/>
        </w:rPr>
        <w:t xml:space="preserve">, w formie elektronicznej lub w postaci </w:t>
      </w:r>
      <w:r w:rsidRPr="00C31FD2">
        <w:rPr>
          <w:rFonts w:cstheme="minorHAnsi"/>
        </w:rPr>
        <w:t>elektronicznej opatrzonej podpisem zaufanym lub podpisem osobistym.</w:t>
      </w:r>
    </w:p>
    <w:p w14:paraId="61142B86" w14:textId="77777777" w:rsidR="00C31FD2" w:rsidRPr="005143BD" w:rsidRDefault="00B757DB" w:rsidP="00575BC1">
      <w:pPr>
        <w:pStyle w:val="Akapitzlist"/>
        <w:numPr>
          <w:ilvl w:val="0"/>
          <w:numId w:val="32"/>
        </w:numPr>
        <w:spacing w:after="120" w:line="276" w:lineRule="auto"/>
        <w:contextualSpacing w:val="0"/>
        <w:jc w:val="both"/>
        <w:rPr>
          <w:rFonts w:cstheme="minorHAnsi"/>
        </w:rPr>
      </w:pPr>
      <w:r w:rsidRPr="00C31FD2">
        <w:rPr>
          <w:rFonts w:cstheme="minorHAnsi"/>
        </w:rPr>
        <w:t xml:space="preserve">Jeżeli dokumenty elektroniczne, przekazywane przy użyciu środków komunikacji elektronicznej, zawierają informacje stanowiące tajemnicę przedsiębiorstwa w rozumieniu przepisów </w:t>
      </w:r>
      <w:r w:rsidRPr="005143BD">
        <w:rPr>
          <w:rFonts w:cstheme="minorHAnsi"/>
        </w:rPr>
        <w:t xml:space="preserve">ustawy z dnia 16 kwietnia 1993 r. o zwalczaniu nieuczciwej konkurencji (Dz. U. z 2020 r. poz. 1913), </w:t>
      </w:r>
      <w:r w:rsidR="00C31FD2" w:rsidRPr="005143BD">
        <w:rPr>
          <w:rFonts w:cstheme="minorHAnsi"/>
        </w:rPr>
        <w:t>W</w:t>
      </w:r>
      <w:r w:rsidRPr="005143BD">
        <w:rPr>
          <w:rFonts w:cstheme="minorHAnsi"/>
        </w:rPr>
        <w:t>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6A2B144" w14:textId="77777777" w:rsidR="00C31FD2" w:rsidRPr="005143BD" w:rsidRDefault="00C31FD2" w:rsidP="00575BC1">
      <w:pPr>
        <w:pStyle w:val="Akapitzlist"/>
        <w:numPr>
          <w:ilvl w:val="0"/>
          <w:numId w:val="32"/>
        </w:numPr>
        <w:spacing w:after="120" w:line="276" w:lineRule="auto"/>
        <w:contextualSpacing w:val="0"/>
        <w:jc w:val="both"/>
        <w:rPr>
          <w:rFonts w:cstheme="minorHAnsi"/>
        </w:rPr>
      </w:pPr>
      <w:r w:rsidRPr="005143BD">
        <w:rPr>
          <w:rFonts w:cstheme="minorHAnsi"/>
        </w:rPr>
        <w:lastRenderedPageBreak/>
        <w:t>Podmiotowe środki dowodowe lub inne dokumenty, w tym dokumenty potwierdzające umocowanie do reprezentowania, sporządzone w języku obcym przekazuje się wraz z tłumaczeniem na język polski.</w:t>
      </w:r>
    </w:p>
    <w:p w14:paraId="6F224343" w14:textId="77777777" w:rsidR="00CD54B0" w:rsidRPr="005143BD" w:rsidRDefault="00CD54B0"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sidRPr="005143BD">
        <w:rPr>
          <w:rFonts w:eastAsia="Times New Roman" w:cstheme="minorHAnsi"/>
          <w:b/>
          <w:lang w:eastAsia="pl-PL"/>
        </w:rPr>
        <w:t>SPOSÓB ORAZ TERMIN SKŁADANIA OFERT</w:t>
      </w:r>
    </w:p>
    <w:p w14:paraId="26182189" w14:textId="74242EAA" w:rsidR="00CD54B0" w:rsidRPr="005143BD" w:rsidRDefault="00CD54B0" w:rsidP="00F26864">
      <w:pPr>
        <w:pStyle w:val="Akapitzlist"/>
        <w:numPr>
          <w:ilvl w:val="0"/>
          <w:numId w:val="5"/>
        </w:numPr>
        <w:spacing w:after="120" w:line="276" w:lineRule="auto"/>
        <w:ind w:left="714" w:hanging="357"/>
        <w:contextualSpacing w:val="0"/>
        <w:jc w:val="both"/>
        <w:rPr>
          <w:rFonts w:eastAsia="Times New Roman" w:cstheme="minorHAnsi"/>
          <w:lang w:eastAsia="pl-PL"/>
        </w:rPr>
      </w:pPr>
      <w:r w:rsidRPr="00F72020">
        <w:rPr>
          <w:rFonts w:cstheme="minorHAnsi"/>
        </w:rPr>
        <w:t>Ofertę</w:t>
      </w:r>
      <w:r w:rsidR="005143BD" w:rsidRPr="00F72020">
        <w:rPr>
          <w:rFonts w:cstheme="minorHAnsi"/>
        </w:rPr>
        <w:t xml:space="preserve"> wraz ze wszystkimi wymaganymi załącznikami</w:t>
      </w:r>
      <w:r w:rsidRPr="00F72020">
        <w:rPr>
          <w:rFonts w:cstheme="minorHAnsi"/>
        </w:rPr>
        <w:t xml:space="preserve"> należy złożyć w terminie do dnia </w:t>
      </w:r>
      <w:r w:rsidR="00912743">
        <w:rPr>
          <w:rFonts w:cstheme="minorHAnsi"/>
          <w:b/>
        </w:rPr>
        <w:t xml:space="preserve">03.06.2022 </w:t>
      </w:r>
      <w:r w:rsidR="002C219D" w:rsidRPr="00F72020">
        <w:rPr>
          <w:rFonts w:cstheme="minorHAnsi"/>
          <w:b/>
        </w:rPr>
        <w:t>r.</w:t>
      </w:r>
      <w:r w:rsidRPr="00F72020">
        <w:rPr>
          <w:rFonts w:cstheme="minorHAnsi"/>
          <w:b/>
        </w:rPr>
        <w:t xml:space="preserve">, </w:t>
      </w:r>
      <w:r w:rsidR="005143BD" w:rsidRPr="00F72020">
        <w:rPr>
          <w:rFonts w:cstheme="minorHAnsi"/>
          <w:b/>
        </w:rPr>
        <w:t>godz. 12</w:t>
      </w:r>
      <w:r w:rsidR="005143BD" w:rsidRPr="007717EC">
        <w:rPr>
          <w:rFonts w:cstheme="minorHAnsi"/>
          <w:b/>
        </w:rPr>
        <w:t>:</w:t>
      </w:r>
      <w:r w:rsidRPr="007717EC">
        <w:rPr>
          <w:rFonts w:cstheme="minorHAnsi"/>
          <w:b/>
        </w:rPr>
        <w:t>00</w:t>
      </w:r>
      <w:r w:rsidR="005143BD" w:rsidRPr="005143BD">
        <w:rPr>
          <w:rFonts w:cstheme="minorHAnsi"/>
        </w:rPr>
        <w:t>.</w:t>
      </w:r>
    </w:p>
    <w:p w14:paraId="3F10C89D"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może złożyć tylko jedną ofertę.</w:t>
      </w:r>
    </w:p>
    <w:p w14:paraId="0A3D6EA6" w14:textId="355B1392" w:rsidR="005143BD" w:rsidRPr="005143BD" w:rsidRDefault="005143BD" w:rsidP="00F26864">
      <w:pPr>
        <w:pStyle w:val="Akapitzlist"/>
        <w:numPr>
          <w:ilvl w:val="0"/>
          <w:numId w:val="5"/>
        </w:numPr>
        <w:spacing w:after="120" w:line="276" w:lineRule="auto"/>
        <w:contextualSpacing w:val="0"/>
        <w:jc w:val="both"/>
        <w:rPr>
          <w:rFonts w:cstheme="minorHAnsi"/>
          <w:lang w:bidi="pl-PL"/>
        </w:rPr>
      </w:pPr>
      <w:r w:rsidRPr="005143BD">
        <w:rPr>
          <w:rFonts w:cstheme="minorHAnsi"/>
        </w:rPr>
        <w:t xml:space="preserve">Oferta może być złożona tylko do upływu terminu składania ofert. </w:t>
      </w:r>
      <w:r w:rsidRPr="005143BD">
        <w:rPr>
          <w:rFonts w:cstheme="minorHAnsi"/>
          <w:lang w:bidi="pl-PL"/>
        </w:rPr>
        <w:t>Zamawiający odrzuci ofertę złożoną po terminie składania ofert.</w:t>
      </w:r>
    </w:p>
    <w:p w14:paraId="6A72E31E"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lang w:bidi="pl-PL"/>
        </w:rPr>
        <w:t xml:space="preserve">Wykonawca składa ofertę za pośrednictwem Formularza do złożenia lub wycofania oferty dostępnego na ePUAP i udostępnionego również na </w:t>
      </w:r>
      <w:proofErr w:type="spellStart"/>
      <w:r w:rsidRPr="005143BD">
        <w:rPr>
          <w:rFonts w:cstheme="minorHAnsi"/>
          <w:lang w:bidi="pl-PL"/>
        </w:rPr>
        <w:t>miniPortalu</w:t>
      </w:r>
      <w:proofErr w:type="spellEnd"/>
      <w:r w:rsidRPr="005143BD">
        <w:rPr>
          <w:rFonts w:cstheme="minorHAnsi"/>
        </w:rPr>
        <w:t xml:space="preserve">. Sposób złożenia oferty, w tym zaszyfrowania oferty opisany został w „Instrukcji użytkownika”, dostępnej na stronie: </w:t>
      </w:r>
      <w:hyperlink r:id="rId16" w:history="1">
        <w:r w:rsidRPr="005143BD">
          <w:rPr>
            <w:rStyle w:val="Hipercze"/>
            <w:rFonts w:cstheme="minorHAnsi"/>
          </w:rPr>
          <w:t>https://miniportal.uzp.gov.pl/</w:t>
        </w:r>
      </w:hyperlink>
    </w:p>
    <w:p w14:paraId="4B1FB6FC"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ma prawo przed upływem terminu składania ofert wycofać się z postępowania poprzez złożenie pisemnego powiadomienia, według tych samych zasad jak wprowadzanie zmian i poprawek w pliku odpowiednio oznakowanym napisem „WYCOFANIE”. Pliki oznakowane w ten sposób będą otwierane w pierwszej kolejności po potwierdzeniu poprawności postępowania Wykonawcy oraz zgodności ze złożonymi ofertami. Pliki ofert wycofywanych nie będą otwierane.</w:t>
      </w:r>
    </w:p>
    <w:p w14:paraId="2DC60583"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pliku odpowiednio oznakowanym napisem „ZMIANA”. Pliki oznaczone „ZMIANA” zostaną otwarte przy otwieraniu oferty Wykonawcy, który wprowadził zmiany i po stwierdzeniu poprawności procedury dokonywania zmian, zostaną dołączone do oferty.</w:t>
      </w:r>
    </w:p>
    <w:p w14:paraId="0298E834" w14:textId="60A075A7" w:rsidR="005143BD" w:rsidRDefault="00365680" w:rsidP="00575BC1">
      <w:pPr>
        <w:pStyle w:val="Akapitzlist"/>
        <w:numPr>
          <w:ilvl w:val="0"/>
          <w:numId w:val="25"/>
        </w:numPr>
        <w:spacing w:after="120" w:line="276" w:lineRule="auto"/>
        <w:ind w:left="357" w:hanging="357"/>
        <w:contextualSpacing w:val="0"/>
        <w:jc w:val="both"/>
        <w:rPr>
          <w:rFonts w:eastAsia="Times New Roman" w:cstheme="minorHAnsi"/>
          <w:b/>
          <w:lang w:eastAsia="pl-PL"/>
        </w:rPr>
      </w:pPr>
      <w:r w:rsidRPr="00365680">
        <w:rPr>
          <w:rFonts w:eastAsia="Times New Roman" w:cstheme="minorHAnsi"/>
          <w:b/>
          <w:lang w:eastAsia="pl-PL"/>
        </w:rPr>
        <w:t>TERMIN OTWARCIA OFERT</w:t>
      </w:r>
    </w:p>
    <w:p w14:paraId="702BCF29" w14:textId="2B1F19EF" w:rsidR="00FA1D8C" w:rsidRPr="00FA1D8C" w:rsidRDefault="00FA1D8C" w:rsidP="00575BC1">
      <w:pPr>
        <w:pStyle w:val="Akapitzlist"/>
        <w:numPr>
          <w:ilvl w:val="0"/>
          <w:numId w:val="33"/>
        </w:numPr>
        <w:spacing w:after="120" w:line="276" w:lineRule="auto"/>
        <w:ind w:left="714" w:hanging="357"/>
        <w:contextualSpacing w:val="0"/>
        <w:jc w:val="both"/>
        <w:rPr>
          <w:rFonts w:eastAsia="Times New Roman" w:cstheme="minorHAnsi"/>
          <w:b/>
          <w:lang w:eastAsia="pl-PL"/>
        </w:rPr>
      </w:pPr>
      <w:r w:rsidRPr="00FA1D8C">
        <w:rPr>
          <w:rFonts w:cstheme="minorHAnsi"/>
        </w:rPr>
        <w:t xml:space="preserve">Otwarcie ofert nastąpi w </w:t>
      </w:r>
      <w:r w:rsidRPr="00F72020">
        <w:rPr>
          <w:rFonts w:cstheme="minorHAnsi"/>
        </w:rPr>
        <w:t xml:space="preserve">dniu </w:t>
      </w:r>
      <w:r w:rsidR="00912743">
        <w:rPr>
          <w:rFonts w:cstheme="minorHAnsi"/>
          <w:b/>
        </w:rPr>
        <w:t>03.06.</w:t>
      </w:r>
      <w:r w:rsidR="0025251B">
        <w:rPr>
          <w:rFonts w:cstheme="minorHAnsi"/>
          <w:b/>
        </w:rPr>
        <w:t>2022</w:t>
      </w:r>
      <w:r w:rsidRPr="00F72020">
        <w:rPr>
          <w:rFonts w:cstheme="minorHAnsi"/>
          <w:b/>
        </w:rPr>
        <w:t xml:space="preserve"> o godz</w:t>
      </w:r>
      <w:r w:rsidRPr="007717EC">
        <w:rPr>
          <w:rFonts w:cstheme="minorHAnsi"/>
          <w:b/>
        </w:rPr>
        <w:t>.</w:t>
      </w:r>
      <w:r w:rsidR="00171EDE" w:rsidRPr="007717EC">
        <w:rPr>
          <w:rFonts w:cstheme="minorHAnsi"/>
          <w:b/>
        </w:rPr>
        <w:t>12.15</w:t>
      </w:r>
      <w:r w:rsidRPr="00FA1D8C">
        <w:rPr>
          <w:rFonts w:cstheme="minorHAnsi"/>
        </w:rPr>
        <w:t xml:space="preserve"> poprzez odszyfrowanie ofert.</w:t>
      </w:r>
    </w:p>
    <w:p w14:paraId="6A038F0F" w14:textId="77777777" w:rsidR="00FA1D8C" w:rsidRPr="00FA1D8C" w:rsidRDefault="00FA1D8C" w:rsidP="00575BC1">
      <w:pPr>
        <w:pStyle w:val="Akapitzlist"/>
        <w:numPr>
          <w:ilvl w:val="0"/>
          <w:numId w:val="33"/>
        </w:numPr>
        <w:spacing w:after="120" w:line="276" w:lineRule="auto"/>
        <w:ind w:left="714" w:hanging="357"/>
        <w:contextualSpacing w:val="0"/>
        <w:jc w:val="both"/>
        <w:rPr>
          <w:rFonts w:cstheme="minorHAnsi"/>
          <w:lang w:bidi="pl-PL"/>
        </w:rPr>
      </w:pPr>
      <w:r w:rsidRPr="00FA1D8C">
        <w:rPr>
          <w:rFonts w:cstheme="minorHAnsi"/>
          <w:lang w:bidi="pl-PL"/>
        </w:rPr>
        <w:t>Otwarcie ofert jest niejawne.</w:t>
      </w:r>
    </w:p>
    <w:p w14:paraId="20CA589A" w14:textId="77777777" w:rsidR="00FA1D8C" w:rsidRPr="00FA1D8C" w:rsidRDefault="00FA1D8C" w:rsidP="00575BC1">
      <w:pPr>
        <w:pStyle w:val="Akapitzlist"/>
        <w:numPr>
          <w:ilvl w:val="0"/>
          <w:numId w:val="33"/>
        </w:numPr>
        <w:spacing w:after="120" w:line="276" w:lineRule="auto"/>
        <w:ind w:left="714" w:hanging="357"/>
        <w:contextualSpacing w:val="0"/>
        <w:jc w:val="both"/>
        <w:rPr>
          <w:rFonts w:cstheme="minorHAnsi"/>
          <w:lang w:bidi="pl-PL"/>
        </w:rPr>
      </w:pPr>
      <w:r w:rsidRPr="00FA1D8C">
        <w:rPr>
          <w:rFonts w:cstheme="minorHAnsi"/>
          <w:lang w:bidi="pl-PL"/>
        </w:rPr>
        <w:t>Zamawiający, najpóźniej przed otwarciem ofert, udostępnia na stronie internetowej prowadzonego postępowania informację o kwocie, jaką zamierza przeznaczyć na sfinansowanie zamówienia.</w:t>
      </w:r>
    </w:p>
    <w:p w14:paraId="24D33570" w14:textId="0DB5BEFA" w:rsidR="00FA1D8C" w:rsidRPr="00FA1D8C" w:rsidRDefault="00FA1D8C" w:rsidP="00575BC1">
      <w:pPr>
        <w:pStyle w:val="Akapitzlist"/>
        <w:numPr>
          <w:ilvl w:val="0"/>
          <w:numId w:val="33"/>
        </w:numPr>
        <w:spacing w:after="120" w:line="276" w:lineRule="auto"/>
        <w:ind w:left="714" w:hanging="357"/>
        <w:contextualSpacing w:val="0"/>
        <w:jc w:val="both"/>
        <w:rPr>
          <w:rFonts w:cstheme="minorHAnsi"/>
          <w:lang w:bidi="pl-PL"/>
        </w:rPr>
      </w:pPr>
      <w:r w:rsidRPr="00FA1D8C">
        <w:rPr>
          <w:rFonts w:cstheme="minorHAnsi"/>
          <w:lang w:bidi="pl-PL"/>
        </w:rPr>
        <w:t>Zamawiający, niezwłocznie po otwarciu ofert, udostępnia na stronie internetowej prowadzonego postępowania informacje o:</w:t>
      </w:r>
    </w:p>
    <w:p w14:paraId="55B5C9AD" w14:textId="77777777" w:rsidR="00FA1D8C" w:rsidRPr="00FA1D8C" w:rsidRDefault="00FA1D8C" w:rsidP="00575BC1">
      <w:pPr>
        <w:pStyle w:val="pkt"/>
        <w:numPr>
          <w:ilvl w:val="1"/>
          <w:numId w:val="34"/>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nazwach albo imionach i nazwiskach oraz siedzibach lub miejscach prowadzonej działalności gospodarczej albo miejscach zamieszkania Wykonawców, których oferty zostały otwarte;</w:t>
      </w:r>
    </w:p>
    <w:p w14:paraId="571CB718" w14:textId="77777777" w:rsidR="00FA1D8C" w:rsidRPr="00FA1D8C" w:rsidRDefault="00FA1D8C" w:rsidP="00575BC1">
      <w:pPr>
        <w:pStyle w:val="pkt"/>
        <w:numPr>
          <w:ilvl w:val="1"/>
          <w:numId w:val="34"/>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cenach lub kosztach zawartych w ofertach.</w:t>
      </w:r>
    </w:p>
    <w:p w14:paraId="7D2E48DA" w14:textId="77777777" w:rsidR="00FA1D8C" w:rsidRPr="00FA1D8C" w:rsidRDefault="00FA1D8C" w:rsidP="00575BC1">
      <w:pPr>
        <w:pStyle w:val="pkt"/>
        <w:numPr>
          <w:ilvl w:val="0"/>
          <w:numId w:val="33"/>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lastRenderedPageBreak/>
        <w:t>W przypadku wystąpienia awarii systemu teleinformatycznego, która spowoduje brak możliwości otwarcia ofert w terminie określonym przez Zamawiającego, otwarcie ofert nastąpi niezwłocznie po usunięciu awarii.</w:t>
      </w:r>
    </w:p>
    <w:p w14:paraId="06E90F49" w14:textId="73ADC994" w:rsidR="00FA1D8C" w:rsidRDefault="00FA1D8C" w:rsidP="00575BC1">
      <w:pPr>
        <w:pStyle w:val="pkt"/>
        <w:numPr>
          <w:ilvl w:val="0"/>
          <w:numId w:val="33"/>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Zamawiający poinformuje o zmianie terminu otwarcia ofert na stronie internetowej prowadzonego postępowania.</w:t>
      </w:r>
    </w:p>
    <w:p w14:paraId="2934EF9A" w14:textId="3CF5CB09" w:rsidR="00FA1D8C" w:rsidRPr="00FA1D8C" w:rsidRDefault="00FA1D8C" w:rsidP="00575BC1">
      <w:pPr>
        <w:pStyle w:val="pkt"/>
        <w:numPr>
          <w:ilvl w:val="0"/>
          <w:numId w:val="25"/>
        </w:numPr>
        <w:spacing w:before="0" w:after="120" w:line="276" w:lineRule="auto"/>
        <w:ind w:left="357" w:hanging="357"/>
        <w:rPr>
          <w:rFonts w:asciiTheme="minorHAnsi" w:hAnsiTheme="minorHAnsi" w:cstheme="minorHAnsi"/>
          <w:b/>
          <w:sz w:val="22"/>
          <w:szCs w:val="22"/>
          <w:lang w:bidi="pl-PL"/>
        </w:rPr>
      </w:pPr>
      <w:r w:rsidRPr="00FA1D8C">
        <w:rPr>
          <w:rFonts w:asciiTheme="minorHAnsi" w:hAnsiTheme="minorHAnsi" w:cstheme="minorHAnsi"/>
          <w:b/>
          <w:sz w:val="22"/>
          <w:szCs w:val="22"/>
          <w:lang w:bidi="pl-PL"/>
        </w:rPr>
        <w:t>TERMIN ZWIĄZANIA OFERTĄ</w:t>
      </w:r>
    </w:p>
    <w:p w14:paraId="0DDE9E61" w14:textId="2969170A" w:rsidR="00FA1D8C" w:rsidRPr="00F72020" w:rsidRDefault="00FA1D8C" w:rsidP="00575BC1">
      <w:pPr>
        <w:pStyle w:val="Akapitzlist"/>
        <w:numPr>
          <w:ilvl w:val="0"/>
          <w:numId w:val="35"/>
        </w:numPr>
        <w:spacing w:after="120" w:line="276" w:lineRule="auto"/>
        <w:contextualSpacing w:val="0"/>
        <w:jc w:val="both"/>
        <w:rPr>
          <w:rFonts w:cstheme="minorHAnsi"/>
        </w:rPr>
      </w:pPr>
      <w:r w:rsidRPr="00F72020">
        <w:rPr>
          <w:rFonts w:cstheme="minorHAnsi"/>
        </w:rPr>
        <w:t xml:space="preserve">Wykonawca pozostaje związany ofertą do dnia </w:t>
      </w:r>
      <w:r w:rsidR="00912743">
        <w:rPr>
          <w:rFonts w:cstheme="minorHAnsi"/>
          <w:b/>
        </w:rPr>
        <w:t>01.08.</w:t>
      </w:r>
      <w:r w:rsidR="0039515B" w:rsidRPr="00F72020">
        <w:rPr>
          <w:rFonts w:cstheme="minorHAnsi"/>
          <w:b/>
        </w:rPr>
        <w:t>2022</w:t>
      </w:r>
      <w:r w:rsidRPr="00F72020">
        <w:rPr>
          <w:rFonts w:cstheme="minorHAnsi"/>
          <w:b/>
        </w:rPr>
        <w:t xml:space="preserve"> r.</w:t>
      </w:r>
    </w:p>
    <w:p w14:paraId="306EAEB4" w14:textId="77777777" w:rsidR="00FA1D8C" w:rsidRPr="00060C25" w:rsidRDefault="00FA1D8C" w:rsidP="00575BC1">
      <w:pPr>
        <w:pStyle w:val="Akapitzlist"/>
        <w:numPr>
          <w:ilvl w:val="0"/>
          <w:numId w:val="35"/>
        </w:numPr>
        <w:spacing w:after="120" w:line="276" w:lineRule="auto"/>
        <w:contextualSpacing w:val="0"/>
        <w:jc w:val="both"/>
        <w:rPr>
          <w:rFonts w:cstheme="minorHAnsi"/>
        </w:rPr>
      </w:pPr>
      <w:r w:rsidRPr="00060C25">
        <w:rPr>
          <w:rFonts w:cstheme="minorHAnsi"/>
        </w:rPr>
        <w:t>Bieg terminu związania ofertą rozpoczyna się wraz z upływem terminu składania ofert.</w:t>
      </w:r>
    </w:p>
    <w:p w14:paraId="21310376" w14:textId="77777777" w:rsidR="00FA1D8C" w:rsidRPr="00060C25" w:rsidRDefault="00FA1D8C" w:rsidP="00575BC1">
      <w:pPr>
        <w:pStyle w:val="Akapitzlist"/>
        <w:numPr>
          <w:ilvl w:val="0"/>
          <w:numId w:val="35"/>
        </w:numPr>
        <w:spacing w:after="120" w:line="276" w:lineRule="auto"/>
        <w:contextualSpacing w:val="0"/>
        <w:jc w:val="both"/>
        <w:rPr>
          <w:rFonts w:cstheme="minorHAnsi"/>
        </w:rPr>
      </w:pPr>
      <w:r w:rsidRPr="00060C25">
        <w:rPr>
          <w:rFonts w:cstheme="minorHAnsi"/>
          <w:bCs/>
          <w:color w:val="000000"/>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r w:rsidRPr="00060C25">
        <w:rPr>
          <w:rFonts w:cstheme="minorHAnsi"/>
        </w:rPr>
        <w:t>.</w:t>
      </w:r>
    </w:p>
    <w:p w14:paraId="705E9810" w14:textId="303AEB6C" w:rsidR="00FA1D8C" w:rsidRPr="00FA1D8C" w:rsidRDefault="00FA1D8C" w:rsidP="00575BC1">
      <w:pPr>
        <w:pStyle w:val="Akapitzlist"/>
        <w:numPr>
          <w:ilvl w:val="0"/>
          <w:numId w:val="35"/>
        </w:numPr>
        <w:spacing w:after="120" w:line="276" w:lineRule="auto"/>
        <w:contextualSpacing w:val="0"/>
        <w:jc w:val="both"/>
        <w:rPr>
          <w:rFonts w:cstheme="minorHAnsi"/>
        </w:rPr>
      </w:pPr>
      <w:r w:rsidRPr="00060C25">
        <w:rPr>
          <w:rFonts w:cstheme="minorHAnsi"/>
          <w:bCs/>
        </w:rPr>
        <w:t xml:space="preserve">Przedłużenie terminu związania ofertą, o którym mowa w </w:t>
      </w:r>
      <w:r w:rsidR="00972F95">
        <w:rPr>
          <w:rFonts w:cstheme="minorHAnsi"/>
          <w:bCs/>
        </w:rPr>
        <w:t>pkt 17.</w:t>
      </w:r>
      <w:r>
        <w:rPr>
          <w:rFonts w:cstheme="minorHAnsi"/>
          <w:bCs/>
        </w:rPr>
        <w:t xml:space="preserve">3 </w:t>
      </w:r>
      <w:r w:rsidR="00972F95">
        <w:rPr>
          <w:rFonts w:cstheme="minorHAnsi"/>
          <w:bCs/>
        </w:rPr>
        <w:t>SWZ</w:t>
      </w:r>
      <w:r w:rsidRPr="00060C25">
        <w:rPr>
          <w:rFonts w:cstheme="minorHAnsi"/>
          <w:bCs/>
        </w:rPr>
        <w:t>, wymaga złożenia przez wykonawcę pisemnego oświadczenia o wyrażeniu zgody na przedłużenie terminu związania ofertą.</w:t>
      </w:r>
    </w:p>
    <w:p w14:paraId="34E4715F" w14:textId="7F10FD5B" w:rsidR="00FA1D8C" w:rsidRPr="00060C25" w:rsidRDefault="00FA1D8C" w:rsidP="00575BC1">
      <w:pPr>
        <w:pStyle w:val="Akapitzlist"/>
        <w:numPr>
          <w:ilvl w:val="0"/>
          <w:numId w:val="35"/>
        </w:numPr>
        <w:spacing w:after="120" w:line="276" w:lineRule="auto"/>
        <w:contextualSpacing w:val="0"/>
        <w:jc w:val="both"/>
        <w:rPr>
          <w:rFonts w:cstheme="minorHAnsi"/>
        </w:rPr>
      </w:pPr>
      <w:r>
        <w:rPr>
          <w:rFonts w:cstheme="minorHAnsi"/>
        </w:rPr>
        <w:t>W przypadku gdy Z</w:t>
      </w:r>
      <w:r w:rsidRPr="00FA1D8C">
        <w:rPr>
          <w:rFonts w:cstheme="minorHAnsi"/>
        </w:rPr>
        <w:t xml:space="preserve">amawiający żąda wniesienia wadium, przedłużenie terminu związania ofertą, o którym mowa w </w:t>
      </w:r>
      <w:r>
        <w:rPr>
          <w:rFonts w:cstheme="minorHAnsi"/>
        </w:rPr>
        <w:t xml:space="preserve">pkt </w:t>
      </w:r>
      <w:r w:rsidR="00972F95">
        <w:rPr>
          <w:rFonts w:cstheme="minorHAnsi"/>
          <w:bCs/>
        </w:rPr>
        <w:t>17.3</w:t>
      </w:r>
      <w:r w:rsidRPr="00FA1D8C">
        <w:rPr>
          <w:rFonts w:cstheme="minorHAnsi"/>
        </w:rPr>
        <w:t>, następuje wraz z przedłużeniem okresu ważności wadium albo, jeżeli nie jest to możliwe, z wniesieniem nowego wadium na przedłużony okres związania ofertą.</w:t>
      </w:r>
    </w:p>
    <w:p w14:paraId="03B4D481" w14:textId="10A891A6" w:rsidR="00FA1D8C" w:rsidRPr="00FA1D8C" w:rsidRDefault="007957B4" w:rsidP="00575BC1">
      <w:pPr>
        <w:pStyle w:val="Akapitzlist"/>
        <w:numPr>
          <w:ilvl w:val="0"/>
          <w:numId w:val="25"/>
        </w:numPr>
        <w:spacing w:after="120" w:line="276" w:lineRule="auto"/>
        <w:ind w:left="357" w:hanging="357"/>
        <w:contextualSpacing w:val="0"/>
        <w:jc w:val="both"/>
        <w:rPr>
          <w:rFonts w:cstheme="minorHAnsi"/>
          <w:b/>
        </w:rPr>
      </w:pPr>
      <w:r>
        <w:rPr>
          <w:rFonts w:cstheme="minorHAnsi"/>
          <w:b/>
        </w:rPr>
        <w:t>WYMAGANIA DOTYCZĄCE WADIUM</w:t>
      </w:r>
    </w:p>
    <w:p w14:paraId="07E0D2B6" w14:textId="7C9EA6B4" w:rsidR="007957B4" w:rsidRPr="00E15570" w:rsidRDefault="007957B4" w:rsidP="00F26864">
      <w:pPr>
        <w:pStyle w:val="Akapitzlist"/>
        <w:numPr>
          <w:ilvl w:val="0"/>
          <w:numId w:val="4"/>
        </w:numPr>
        <w:spacing w:after="120" w:line="276" w:lineRule="auto"/>
        <w:ind w:left="714" w:hanging="357"/>
        <w:contextualSpacing w:val="0"/>
        <w:jc w:val="both"/>
        <w:rPr>
          <w:rFonts w:cstheme="minorHAnsi"/>
        </w:rPr>
      </w:pPr>
      <w:r w:rsidRPr="00E15570">
        <w:rPr>
          <w:rFonts w:cstheme="minorHAnsi"/>
        </w:rPr>
        <w:t xml:space="preserve">Wykonawca przystępujący do postępowania jest zobowiązany, przed upływem terminu składania ofert, wnieść wadium w kwocie: </w:t>
      </w:r>
      <w:r w:rsidR="00A16FBC" w:rsidRPr="000B2452">
        <w:rPr>
          <w:rFonts w:cstheme="minorHAnsi"/>
          <w:b/>
        </w:rPr>
        <w:t>40.000</w:t>
      </w:r>
      <w:r w:rsidR="00A75FFB" w:rsidRPr="000B2452">
        <w:rPr>
          <w:rFonts w:cstheme="minorHAnsi"/>
          <w:b/>
        </w:rPr>
        <w:t xml:space="preserve"> </w:t>
      </w:r>
      <w:r w:rsidR="00171EDE" w:rsidRPr="000B2452">
        <w:rPr>
          <w:rFonts w:cstheme="minorHAnsi"/>
          <w:b/>
        </w:rPr>
        <w:t>zł</w:t>
      </w:r>
      <w:r w:rsidR="00171EDE" w:rsidRPr="000B2452">
        <w:rPr>
          <w:rFonts w:cstheme="minorHAnsi"/>
        </w:rPr>
        <w:t xml:space="preserve"> </w:t>
      </w:r>
      <w:r w:rsidRPr="000B2452">
        <w:rPr>
          <w:rFonts w:cstheme="minorHAnsi"/>
        </w:rPr>
        <w:t>(słownie</w:t>
      </w:r>
      <w:r w:rsidR="002431B0" w:rsidRPr="000B2452">
        <w:rPr>
          <w:rFonts w:cstheme="minorHAnsi"/>
        </w:rPr>
        <w:t xml:space="preserve"> czterdzieści tysięcy</w:t>
      </w:r>
      <w:r w:rsidR="000B2FF1" w:rsidRPr="000B2452">
        <w:rPr>
          <w:rFonts w:cstheme="minorHAnsi"/>
        </w:rPr>
        <w:t xml:space="preserve"> złotych</w:t>
      </w:r>
      <w:r w:rsidR="00A75FFB" w:rsidRPr="000B2452">
        <w:rPr>
          <w:rFonts w:cstheme="minorHAnsi"/>
        </w:rPr>
        <w:t xml:space="preserve"> 00/100</w:t>
      </w:r>
      <w:r w:rsidR="00A75FFB" w:rsidRPr="00E15570">
        <w:rPr>
          <w:rFonts w:cstheme="minorHAnsi"/>
        </w:rPr>
        <w:t>).</w:t>
      </w:r>
    </w:p>
    <w:p w14:paraId="570037E7" w14:textId="3FA5A9AF"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 xml:space="preserve">Wadium musi obejmować pełen okres związania ofertą tj. do </w:t>
      </w:r>
      <w:r w:rsidR="00BD7F9C" w:rsidRPr="00F72020">
        <w:rPr>
          <w:rFonts w:cstheme="minorHAnsi"/>
        </w:rPr>
        <w:t xml:space="preserve">dnia </w:t>
      </w:r>
      <w:r w:rsidR="000939C6">
        <w:rPr>
          <w:rFonts w:cstheme="minorHAnsi"/>
          <w:b/>
        </w:rPr>
        <w:t>01.08.</w:t>
      </w:r>
      <w:r w:rsidR="00BD7F9C" w:rsidRPr="00F72020">
        <w:rPr>
          <w:rFonts w:cstheme="minorHAnsi"/>
          <w:b/>
        </w:rPr>
        <w:t>2022 r.</w:t>
      </w:r>
    </w:p>
    <w:p w14:paraId="3E6D8411"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Wykonawca wnosi wadium w jednej lub kilku następujących formach:</w:t>
      </w:r>
    </w:p>
    <w:p w14:paraId="0A705047"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pieniądzu;</w:t>
      </w:r>
    </w:p>
    <w:p w14:paraId="11C46DF1"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gwarancjach bankowych;</w:t>
      </w:r>
    </w:p>
    <w:p w14:paraId="37BA683B"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gwarancjach ubezpieczeniowych;</w:t>
      </w:r>
    </w:p>
    <w:p w14:paraId="053D6353"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poręczeniach udzielanych przez podmioty, o których mowa w art. 6b ust. 5 pkt 2 ustawy z dnia 9 listopada 2000 r. o utworzeniu Polskiej Agencji Rozwoju Przedsiębiorczości (Dz.U. z 2020 r. poz. 299).</w:t>
      </w:r>
    </w:p>
    <w:p w14:paraId="1F1809FF"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 xml:space="preserve">Wadium wnoszone w pieniądzu należy wpłacić na rachunek bankowy Zamawiającego prowadzony przez BS Pińczów O/Kije pod numerem </w:t>
      </w:r>
      <w:r w:rsidRPr="00F72020">
        <w:rPr>
          <w:rFonts w:cstheme="minorHAnsi"/>
          <w:b/>
        </w:rPr>
        <w:t>96 8509 0002 2003 0015 2392 0003</w:t>
      </w:r>
      <w:r w:rsidRPr="00060C25">
        <w:rPr>
          <w:rFonts w:cstheme="minorHAnsi"/>
        </w:rPr>
        <w:t>.</w:t>
      </w:r>
    </w:p>
    <w:p w14:paraId="784440DE"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bCs/>
        </w:rPr>
        <w:t xml:space="preserve">W przypadku Wykonawców ubiegających się wspólnie o udzielenie zamówienia, wadium (w każdej z dopuszczalnych form) może być wniesione przez jednego, kilku lub wszystkich Wykonawców, pod warunkiem, że łączna wysokość wniesionego wadium odpowiadać będzie wymaganej kwocie. W takim przypadku wnosząc wadium należy wskazać </w:t>
      </w:r>
      <w:r w:rsidRPr="00060C25">
        <w:rPr>
          <w:rFonts w:cstheme="minorHAnsi"/>
          <w:b/>
        </w:rPr>
        <w:t xml:space="preserve">w imieniu kogo i tytułem jakiego postępowania </w:t>
      </w:r>
      <w:r w:rsidRPr="00060C25">
        <w:rPr>
          <w:rFonts w:cstheme="minorHAnsi"/>
          <w:bCs/>
        </w:rPr>
        <w:t>jest wnoszone.</w:t>
      </w:r>
    </w:p>
    <w:p w14:paraId="6D797E8E"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lastRenderedPageBreak/>
        <w:t>Wadium wnoszone w poręczeniach lub gwarancjach należy załączyć do oferty w oryginale w postaci dokumentu elektronicznego podpisanego kwalifikowanym podpisem elektronicznym przez wystawcę dokumentu i powinno zawierać następujące elementy:</w:t>
      </w:r>
    </w:p>
    <w:p w14:paraId="68F8FBCE"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nazwę dającego zlecenie (wykonawcy), beneficjenta gwarancji (zamawiającego), gwaranta/poręczyciela oraz wskazanie ich siedzib. Beneficjentem wskazanym w gwarancji lub poręczeniu musi być Gmina Kije, ul. Szkolna 19, 28-404 Kije, NIP 662-17-36-367, REGON 291010085</w:t>
      </w:r>
    </w:p>
    <w:p w14:paraId="32E0EF2B"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określenie wierzytelności, która ma być zabezpieczona gwarancją/poręczeniem,</w:t>
      </w:r>
    </w:p>
    <w:p w14:paraId="7A441C95"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kwotę gwarancji/poręczenia,</w:t>
      </w:r>
    </w:p>
    <w:p w14:paraId="220989C6"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termin ważności gwarancji/poręczenia,</w:t>
      </w:r>
    </w:p>
    <w:p w14:paraId="62F73E54"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zobowiązanie gwaranta do zapłacenia kwoty gwarancji/poręczenia bezwarunkowo, na pierwsze pisemne żądanie zamawiającego, w sytuacjach określonych w art. 98 ust. 6 p.z.p..</w:t>
      </w:r>
    </w:p>
    <w:p w14:paraId="421F0EB5"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b/>
          <w:color w:val="000000"/>
        </w:rPr>
        <w:t>Wadium wnosi się przed upływem terminu składania ofert</w:t>
      </w:r>
      <w:r w:rsidRPr="00060C25">
        <w:rPr>
          <w:rFonts w:cstheme="minorHAnsi"/>
          <w:bCs/>
          <w:color w:val="000000"/>
        </w:rPr>
        <w: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w:t>
      </w:r>
    </w:p>
    <w:p w14:paraId="3C8408B3"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 przypadku, gdy wykonawca nie wniósł wadium lub wniósł w sposób nieprawidłowy lub nie utrzymywał wadium nieprzerwanie do upływu terminu związania ofertą lub złożył wniosek o zwrot wadium, w przypadku o którym mowa w art. 98 ust. 2 pkt 3 p.z.p., zamawiający odrzuci ofertę na podstawie art. 226 ust. 1 pkt 14 p.z.p.</w:t>
      </w:r>
    </w:p>
    <w:p w14:paraId="304E97CA"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Zamawiający dokona zwrotu wadium na zasadach określonych wart. 98 ust. 1–5 p.z.p.</w:t>
      </w:r>
    </w:p>
    <w:p w14:paraId="5221F547"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Zamawiający zatrzymuje wadium wraz z odsetkami na podstawie art. 98 ust. 6 p.z.p.</w:t>
      </w:r>
    </w:p>
    <w:p w14:paraId="47EF41F8" w14:textId="20D804A0" w:rsidR="007957B4" w:rsidRPr="007957B4" w:rsidRDefault="007957B4" w:rsidP="00575BC1">
      <w:pPr>
        <w:pStyle w:val="Akapitzlist"/>
        <w:numPr>
          <w:ilvl w:val="0"/>
          <w:numId w:val="25"/>
        </w:numPr>
        <w:spacing w:after="120" w:line="276" w:lineRule="auto"/>
        <w:ind w:left="357" w:hanging="357"/>
        <w:contextualSpacing w:val="0"/>
        <w:jc w:val="both"/>
        <w:rPr>
          <w:rFonts w:eastAsia="Times New Roman" w:cstheme="minorHAnsi"/>
          <w:b/>
          <w:lang w:eastAsia="pl-PL"/>
        </w:rPr>
      </w:pPr>
      <w:r>
        <w:rPr>
          <w:rFonts w:eastAsia="Times New Roman" w:cstheme="minorHAnsi"/>
          <w:b/>
          <w:lang w:eastAsia="pl-PL"/>
        </w:rPr>
        <w:t>ZABEZPIECZENIE NALEŻYTEGO WYKONANIA UMOWY</w:t>
      </w:r>
    </w:p>
    <w:p w14:paraId="67A1E607" w14:textId="5F3BF6F6" w:rsidR="009D37C2" w:rsidRPr="00282493" w:rsidRDefault="009D37C2" w:rsidP="00575BC1">
      <w:pPr>
        <w:numPr>
          <w:ilvl w:val="3"/>
          <w:numId w:val="36"/>
        </w:numPr>
        <w:spacing w:after="120" w:line="276" w:lineRule="auto"/>
        <w:ind w:left="714" w:hanging="357"/>
        <w:jc w:val="both"/>
        <w:rPr>
          <w:rFonts w:cstheme="minorHAnsi"/>
        </w:rPr>
      </w:pPr>
      <w:r w:rsidRPr="00282493">
        <w:rPr>
          <w:rFonts w:cstheme="minorHAnsi"/>
        </w:rPr>
        <w:t xml:space="preserve">Zamawiający żądać będzie od Wykonawcy, którego oferta została wybrana jako najkorzystniejsza, wniesienia zabezpieczenia </w:t>
      </w:r>
      <w:r w:rsidRPr="00282493">
        <w:rPr>
          <w:rFonts w:cstheme="minorHAnsi"/>
          <w:b/>
        </w:rPr>
        <w:t xml:space="preserve">w wysokości </w:t>
      </w:r>
      <w:r w:rsidR="000B2FF1">
        <w:rPr>
          <w:rFonts w:cstheme="minorHAnsi"/>
          <w:b/>
        </w:rPr>
        <w:t>5</w:t>
      </w:r>
      <w:r w:rsidRPr="00282493">
        <w:rPr>
          <w:rFonts w:cstheme="minorHAnsi"/>
          <w:b/>
        </w:rPr>
        <w:t xml:space="preserve"> % ceny ofertowej</w:t>
      </w:r>
      <w:r w:rsidRPr="00282493">
        <w:rPr>
          <w:rFonts w:cstheme="minorHAnsi"/>
        </w:rPr>
        <w:t xml:space="preserve">. Wykonawca wniesie zabezpieczenie należytego wykonania umowy w jednej z poniższych form: </w:t>
      </w:r>
    </w:p>
    <w:p w14:paraId="4902907B"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pieniądzu;</w:t>
      </w:r>
    </w:p>
    <w:p w14:paraId="026D94C8"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poręczeniach bankowych lub poręczeniach spółdzielczej kasy oszczędnościowo kredytowej, z tym że zobowiązanie kasy jest zawsze zobowiązaniem pieniężnym;</w:t>
      </w:r>
    </w:p>
    <w:p w14:paraId="40F164D1"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gwarancjach bankowych;</w:t>
      </w:r>
    </w:p>
    <w:p w14:paraId="07B58D8F"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gwarancjach ubezpieczeniowych;</w:t>
      </w:r>
    </w:p>
    <w:p w14:paraId="5B045315"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poręczeniach udzielanych przez podmioty, o których mowa w art. 6b ust. 5 pkt 2) ustawy z dnia 9 listopada 2000 r. o utworzeniu Polskiej Agencji Rozwoju Przedsiębiorczości.</w:t>
      </w:r>
    </w:p>
    <w:p w14:paraId="4FF425F1"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Zamawiający nie wyraża zgody na wniesienie zabezpieczenia w formach określonych w przepisie art. 450 ust. 2 p.z.p.</w:t>
      </w:r>
    </w:p>
    <w:p w14:paraId="64607C2B"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 xml:space="preserve">Zabezpieczenie wnoszone w pieniądzu Wykonawca wpłaca przelewem na rachunek bankowy wskazany przez Zamawiającego. </w:t>
      </w:r>
    </w:p>
    <w:p w14:paraId="648873DB"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lastRenderedPageBreak/>
        <w:t xml:space="preserve">W przypadku wniesienia wadium w pieniądzu Wykonawca może wyrazić zgodę na zaliczenie kwoty wadium na poczet zabezpieczenia. </w:t>
      </w:r>
    </w:p>
    <w:p w14:paraId="61D18A86"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EBC1B16" w14:textId="5F515284"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 xml:space="preserve">W przypadku zabezpieczeń składanych w formie pieniężnej, Zamawiający </w:t>
      </w:r>
      <w:r w:rsidR="00A75FFB">
        <w:rPr>
          <w:rFonts w:asciiTheme="minorHAnsi" w:hAnsiTheme="minorHAnsi" w:cstheme="minorHAnsi"/>
          <w:sz w:val="22"/>
          <w:szCs w:val="22"/>
        </w:rPr>
        <w:t>może zwrócić</w:t>
      </w:r>
      <w:r w:rsidR="00A75FFB" w:rsidRPr="00282493">
        <w:rPr>
          <w:rFonts w:asciiTheme="minorHAnsi" w:hAnsiTheme="minorHAnsi" w:cstheme="minorHAnsi"/>
          <w:sz w:val="22"/>
          <w:szCs w:val="22"/>
        </w:rPr>
        <w:t xml:space="preserve"> </w:t>
      </w:r>
      <w:r w:rsidRPr="00282493">
        <w:rPr>
          <w:rFonts w:asciiTheme="minorHAnsi" w:hAnsiTheme="minorHAnsi" w:cstheme="minorHAnsi"/>
          <w:sz w:val="22"/>
          <w:szCs w:val="22"/>
        </w:rPr>
        <w:t>70% wartości złożonego zabezpieczenia w terminie 30 dni od dnia wykonania zamówienia, natomiast pozostałe 30% wartości zostanie zwrócone w ciągu 15 dni po upływie okresu rękojmi za wady i gwarancji.</w:t>
      </w:r>
    </w:p>
    <w:p w14:paraId="3FB5C2A4" w14:textId="77777777" w:rsidR="00282493" w:rsidRPr="00282493" w:rsidRDefault="009D37C2" w:rsidP="00575BC1">
      <w:pPr>
        <w:pStyle w:val="pkt"/>
        <w:numPr>
          <w:ilvl w:val="0"/>
          <w:numId w:val="38"/>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W trakcie realizacji umowy wykonawca może dokonać zmiany formy zabezpieczenia na jedną lub kilka form, o których mowa w pkt 19.1.1-5) SWZ. Zmiana formy zabezpieczenia jest dokonywana z zachowaniem ciągłości zabezpieczenia i bez zmniejszenia jego wysokości.</w:t>
      </w:r>
    </w:p>
    <w:p w14:paraId="13C995EC" w14:textId="193FCB31" w:rsidR="0031613D" w:rsidRPr="00113272" w:rsidRDefault="0031613D" w:rsidP="00575BC1">
      <w:pPr>
        <w:pStyle w:val="Akapitzlist"/>
        <w:numPr>
          <w:ilvl w:val="0"/>
          <w:numId w:val="25"/>
        </w:numPr>
        <w:spacing w:after="120" w:line="276" w:lineRule="auto"/>
        <w:ind w:left="357" w:hanging="357"/>
        <w:contextualSpacing w:val="0"/>
        <w:jc w:val="both"/>
        <w:rPr>
          <w:rFonts w:cstheme="minorHAnsi"/>
          <w:b/>
        </w:rPr>
      </w:pPr>
      <w:r w:rsidRPr="00113272">
        <w:rPr>
          <w:rFonts w:cstheme="minorHAnsi"/>
          <w:b/>
        </w:rPr>
        <w:t>SPOSÓB OBLICZENIA CENY</w:t>
      </w:r>
    </w:p>
    <w:p w14:paraId="03486281" w14:textId="77777777" w:rsidR="00AD07DA" w:rsidRPr="00113272" w:rsidRDefault="00AD07DA" w:rsidP="00AD07DA">
      <w:pPr>
        <w:pStyle w:val="Akapitzlist"/>
        <w:numPr>
          <w:ilvl w:val="6"/>
          <w:numId w:val="36"/>
        </w:numPr>
        <w:spacing w:after="120" w:line="276" w:lineRule="auto"/>
        <w:ind w:left="714" w:hanging="357"/>
        <w:contextualSpacing w:val="0"/>
        <w:jc w:val="both"/>
        <w:rPr>
          <w:rFonts w:cstheme="minorHAnsi"/>
        </w:rPr>
      </w:pPr>
      <w:r w:rsidRPr="00113272">
        <w:rPr>
          <w:rFonts w:cstheme="minorHAnsi"/>
        </w:rP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całości dokumentacji zamówienia oraz wnioski wypływające z zalecanej do przeprowadzania wizji lokalnej w terenie. </w:t>
      </w:r>
      <w:r w:rsidRPr="00113272">
        <w:rPr>
          <w:rFonts w:cstheme="minorHAnsi"/>
          <w:u w:val="single"/>
        </w:rPr>
        <w:t>Wyklucza się możliwość roszczeń z tytułu niedoszacowania, pominięcia lub braku rozpoznania zakresu przedmiotu umowy</w:t>
      </w:r>
      <w:r w:rsidRPr="00113272">
        <w:rPr>
          <w:rFonts w:cstheme="minorHAnsi"/>
        </w:rPr>
        <w:t>.</w:t>
      </w:r>
    </w:p>
    <w:p w14:paraId="593873FC" w14:textId="1A362CC5" w:rsidR="00AD07DA" w:rsidRPr="00113272" w:rsidRDefault="00AD07DA" w:rsidP="00AD07DA">
      <w:pPr>
        <w:pStyle w:val="Akapitzlist"/>
        <w:numPr>
          <w:ilvl w:val="6"/>
          <w:numId w:val="36"/>
        </w:numPr>
        <w:spacing w:after="120" w:line="276" w:lineRule="auto"/>
        <w:ind w:left="714" w:hanging="357"/>
        <w:contextualSpacing w:val="0"/>
        <w:jc w:val="both"/>
        <w:rPr>
          <w:rFonts w:cstheme="minorHAnsi"/>
        </w:rPr>
      </w:pPr>
      <w:r w:rsidRPr="00113272">
        <w:rPr>
          <w:rFonts w:cstheme="minorHAnsi"/>
        </w:rPr>
        <w:t>Wykonawca w formularzu ofertowym (</w:t>
      </w:r>
      <w:r w:rsidRPr="00786C7E">
        <w:rPr>
          <w:rFonts w:cstheme="minorHAnsi"/>
          <w:b/>
          <w:i/>
        </w:rPr>
        <w:t>załącznik nr 1 do SWZ</w:t>
      </w:r>
      <w:r w:rsidRPr="00113272">
        <w:rPr>
          <w:rFonts w:cstheme="minorHAnsi"/>
        </w:rPr>
        <w:t xml:space="preserve">) wskazuje </w:t>
      </w:r>
      <w:r w:rsidRPr="00113272">
        <w:rPr>
          <w:rFonts w:cstheme="minorHAnsi"/>
          <w:b/>
          <w:u w:val="single"/>
        </w:rPr>
        <w:t>cenę ryczałtową brutto</w:t>
      </w:r>
      <w:r w:rsidRPr="00113272">
        <w:rPr>
          <w:rFonts w:cstheme="minorHAnsi"/>
        </w:rPr>
        <w:t>, uwzględniającą obowiązujący podatek VAT, za wykonanie</w:t>
      </w:r>
      <w:r>
        <w:rPr>
          <w:rFonts w:cstheme="minorHAnsi"/>
        </w:rPr>
        <w:t xml:space="preserve"> </w:t>
      </w:r>
      <w:r w:rsidRPr="00AD07DA">
        <w:rPr>
          <w:rFonts w:cstheme="minorHAnsi"/>
          <w:b/>
          <w:u w:val="single"/>
        </w:rPr>
        <w:t>całości</w:t>
      </w:r>
      <w:r w:rsidRPr="00113272">
        <w:rPr>
          <w:rFonts w:cstheme="minorHAnsi"/>
        </w:rPr>
        <w:t xml:space="preserve"> przedmiotu zamówienia</w:t>
      </w:r>
      <w:r w:rsidR="00596184">
        <w:rPr>
          <w:rFonts w:cstheme="minorHAnsi"/>
        </w:rPr>
        <w:t xml:space="preserve">, w tym za całość wszelkich ewentualnych prac związanych z realizacją przedmiotu zamówienia. </w:t>
      </w:r>
      <w:r w:rsidRPr="00113272">
        <w:rPr>
          <w:rFonts w:cstheme="minorHAnsi"/>
        </w:rPr>
        <w:t xml:space="preserve">Cena ta będzie podstawą przy rozpatrywaniu cenowego kryterium oceny oferty. W celu uniknięcia wątpliwości Zamawiający informuje, że za realizację przedmiotu zamówienia przewiduje </w:t>
      </w:r>
      <w:r w:rsidRPr="00113272">
        <w:rPr>
          <w:rFonts w:cstheme="minorHAnsi"/>
          <w:b/>
          <w:u w:val="single"/>
        </w:rPr>
        <w:t>wynagrodzenie ryczałtowe</w:t>
      </w:r>
      <w:r w:rsidRPr="00113272">
        <w:rPr>
          <w:rFonts w:cstheme="minorHAnsi"/>
        </w:rPr>
        <w:t>.</w:t>
      </w:r>
      <w:r w:rsidR="00596184">
        <w:rPr>
          <w:rFonts w:cstheme="minorHAnsi"/>
        </w:rPr>
        <w:t xml:space="preserve"> </w:t>
      </w:r>
    </w:p>
    <w:p w14:paraId="7AB978BC" w14:textId="09F99D9E" w:rsidR="006A6590" w:rsidRPr="00CB1EEE" w:rsidRDefault="006A6590" w:rsidP="00575BC1">
      <w:pPr>
        <w:pStyle w:val="Akapitzlist"/>
        <w:numPr>
          <w:ilvl w:val="6"/>
          <w:numId w:val="36"/>
        </w:numPr>
        <w:spacing w:after="120" w:line="276" w:lineRule="auto"/>
        <w:ind w:left="714" w:hanging="357"/>
        <w:contextualSpacing w:val="0"/>
        <w:jc w:val="both"/>
        <w:rPr>
          <w:rFonts w:cstheme="minorHAnsi"/>
        </w:rPr>
      </w:pPr>
      <w:r w:rsidRPr="00CB1EEE">
        <w:t xml:space="preserve">Sposób zapłaty i rozliczenia za realizację niniejszego zamówienia, określone zostały w projekcie umowy stanowiącym </w:t>
      </w:r>
      <w:r w:rsidRPr="00CB1EEE">
        <w:rPr>
          <w:b/>
        </w:rPr>
        <w:t xml:space="preserve">załącznik nr </w:t>
      </w:r>
      <w:r w:rsidR="00AD07DA" w:rsidRPr="00CB1EEE">
        <w:rPr>
          <w:b/>
        </w:rPr>
        <w:t>9</w:t>
      </w:r>
      <w:r w:rsidRPr="00CB1EEE">
        <w:rPr>
          <w:b/>
        </w:rPr>
        <w:t xml:space="preserve"> do SWZ</w:t>
      </w:r>
      <w:r w:rsidRPr="00CB1EEE">
        <w:t>.</w:t>
      </w:r>
    </w:p>
    <w:p w14:paraId="72CE6E9B" w14:textId="2D2231FA" w:rsidR="0013545A" w:rsidRPr="00113272" w:rsidRDefault="0013545A" w:rsidP="00575BC1">
      <w:pPr>
        <w:pStyle w:val="Akapitzlist"/>
        <w:numPr>
          <w:ilvl w:val="6"/>
          <w:numId w:val="36"/>
        </w:numPr>
        <w:spacing w:after="120" w:line="276" w:lineRule="auto"/>
        <w:ind w:left="714" w:hanging="357"/>
        <w:contextualSpacing w:val="0"/>
        <w:jc w:val="both"/>
        <w:rPr>
          <w:rFonts w:cstheme="minorHAnsi"/>
        </w:rPr>
      </w:pPr>
      <w:r w:rsidRPr="00113272">
        <w:rPr>
          <w:rFonts w:cstheme="minorHAnsi"/>
        </w:rPr>
        <w:t>Przygotowując</w:t>
      </w:r>
      <w:r w:rsidR="00113272" w:rsidRPr="00113272">
        <w:rPr>
          <w:rFonts w:cstheme="minorHAnsi"/>
        </w:rPr>
        <w:t xml:space="preserve"> </w:t>
      </w:r>
      <w:r w:rsidRPr="00113272">
        <w:rPr>
          <w:rFonts w:cstheme="minorHAnsi"/>
        </w:rPr>
        <w:t>ofertę,</w:t>
      </w:r>
      <w:r w:rsidR="00113272" w:rsidRPr="00113272">
        <w:rPr>
          <w:rFonts w:cstheme="minorHAnsi"/>
        </w:rPr>
        <w:t xml:space="preserve"> </w:t>
      </w:r>
      <w:r w:rsidRPr="00113272">
        <w:rPr>
          <w:rFonts w:cstheme="minorHAnsi"/>
        </w:rPr>
        <w:t>wykonawcy</w:t>
      </w:r>
      <w:r w:rsidR="00113272" w:rsidRPr="00113272">
        <w:rPr>
          <w:rFonts w:cstheme="minorHAnsi"/>
        </w:rPr>
        <w:t xml:space="preserve"> </w:t>
      </w:r>
      <w:r w:rsidRPr="00113272">
        <w:rPr>
          <w:rFonts w:cstheme="minorHAnsi"/>
        </w:rPr>
        <w:t>powinni</w:t>
      </w:r>
      <w:r w:rsidR="00113272" w:rsidRPr="00113272">
        <w:rPr>
          <w:rFonts w:cstheme="minorHAnsi"/>
        </w:rPr>
        <w:t xml:space="preserve"> </w:t>
      </w:r>
      <w:r w:rsidRPr="00113272">
        <w:rPr>
          <w:rFonts w:cstheme="minorHAnsi"/>
        </w:rPr>
        <w:t>zapoznać</w:t>
      </w:r>
      <w:r w:rsidR="00113272" w:rsidRPr="00113272">
        <w:rPr>
          <w:rFonts w:cstheme="minorHAnsi"/>
        </w:rPr>
        <w:t xml:space="preserve"> </w:t>
      </w:r>
      <w:r w:rsidRPr="00113272">
        <w:rPr>
          <w:rFonts w:cstheme="minorHAnsi"/>
        </w:rPr>
        <w:t>się</w:t>
      </w:r>
      <w:r w:rsidR="00113272" w:rsidRPr="00113272">
        <w:rPr>
          <w:rFonts w:cstheme="minorHAnsi"/>
        </w:rPr>
        <w:t xml:space="preserve"> </w:t>
      </w:r>
      <w:r w:rsidRPr="00113272">
        <w:rPr>
          <w:rFonts w:cstheme="minorHAnsi"/>
        </w:rPr>
        <w:t>z</w:t>
      </w:r>
      <w:r w:rsidR="00113272" w:rsidRPr="00113272">
        <w:rPr>
          <w:rFonts w:cstheme="minorHAnsi"/>
        </w:rPr>
        <w:t xml:space="preserve"> </w:t>
      </w:r>
      <w:r w:rsidRPr="00113272">
        <w:rPr>
          <w:rFonts w:cstheme="minorHAnsi"/>
        </w:rPr>
        <w:t>dokumentami</w:t>
      </w:r>
      <w:r w:rsidR="00113272" w:rsidRPr="00113272">
        <w:rPr>
          <w:rFonts w:cstheme="minorHAnsi"/>
        </w:rPr>
        <w:t xml:space="preserve"> </w:t>
      </w:r>
      <w:r w:rsidRPr="00113272">
        <w:rPr>
          <w:rFonts w:cstheme="minorHAnsi"/>
        </w:rPr>
        <w:t xml:space="preserve">zamówienia, pozyskać dla siebie oraz na swoją odpowiedzialność i ryzyko wszelkie informacje które mogą być niezbędne do wyceny i realizacji prac. </w:t>
      </w:r>
    </w:p>
    <w:p w14:paraId="2E1279D3" w14:textId="5A6BB5DE" w:rsidR="002E161C" w:rsidRPr="00113272" w:rsidRDefault="002E161C" w:rsidP="00575BC1">
      <w:pPr>
        <w:pStyle w:val="Akapitzlist"/>
        <w:numPr>
          <w:ilvl w:val="6"/>
          <w:numId w:val="36"/>
        </w:numPr>
        <w:spacing w:after="120" w:line="276" w:lineRule="auto"/>
        <w:ind w:left="714" w:hanging="357"/>
        <w:contextualSpacing w:val="0"/>
        <w:jc w:val="both"/>
        <w:rPr>
          <w:rFonts w:cstheme="minorHAnsi"/>
        </w:rPr>
      </w:pPr>
      <w:r w:rsidRPr="00113272">
        <w:rPr>
          <w:rFonts w:eastAsia="Batang" w:cstheme="minorHAnsi"/>
          <w:lang w:val="x-none" w:eastAsia="x-none"/>
        </w:rPr>
        <w:t xml:space="preserve">Cena musi być podana w </w:t>
      </w:r>
      <w:r w:rsidRPr="00113272">
        <w:rPr>
          <w:rFonts w:eastAsia="Batang" w:cstheme="minorHAnsi"/>
          <w:b/>
          <w:lang w:val="x-none" w:eastAsia="x-none"/>
        </w:rPr>
        <w:t>złotych</w:t>
      </w:r>
      <w:r w:rsidRPr="00113272">
        <w:rPr>
          <w:rFonts w:eastAsia="Batang" w:cstheme="minorHAnsi"/>
          <w:lang w:val="x-none" w:eastAsia="x-none"/>
        </w:rPr>
        <w:t xml:space="preserve"> </w:t>
      </w:r>
      <w:r w:rsidRPr="00113272">
        <w:rPr>
          <w:rFonts w:eastAsia="Batang" w:cstheme="minorHAnsi"/>
          <w:b/>
          <w:lang w:val="x-none" w:eastAsia="x-none"/>
        </w:rPr>
        <w:t>polskich</w:t>
      </w:r>
      <w:r w:rsidR="006A6590" w:rsidRPr="00113272">
        <w:rPr>
          <w:rFonts w:eastAsia="Batang" w:cstheme="minorHAnsi"/>
          <w:b/>
          <w:lang w:eastAsia="x-none"/>
        </w:rPr>
        <w:t xml:space="preserve"> – </w:t>
      </w:r>
      <w:r w:rsidR="006A6590" w:rsidRPr="00113272">
        <w:rPr>
          <w:rFonts w:eastAsia="Batang" w:cstheme="minorHAnsi"/>
          <w:lang w:eastAsia="x-none"/>
        </w:rPr>
        <w:t>zapisana</w:t>
      </w:r>
      <w:r w:rsidR="006A6590" w:rsidRPr="00113272">
        <w:rPr>
          <w:rFonts w:eastAsia="Batang" w:cstheme="minorHAnsi"/>
          <w:b/>
          <w:lang w:eastAsia="x-none"/>
        </w:rPr>
        <w:t xml:space="preserve"> </w:t>
      </w:r>
      <w:r w:rsidR="006A6590" w:rsidRPr="00113272">
        <w:rPr>
          <w:rFonts w:eastAsia="Batang" w:cstheme="minorHAnsi"/>
          <w:lang w:val="x-none" w:eastAsia="x-none"/>
        </w:rPr>
        <w:t>cyfrowo i słownie, przy</w:t>
      </w:r>
      <w:r w:rsidRPr="00113272">
        <w:rPr>
          <w:rFonts w:eastAsia="Batang" w:cstheme="minorHAnsi"/>
          <w:lang w:val="x-none" w:eastAsia="x-none"/>
        </w:rPr>
        <w:t xml:space="preserve"> zaokrągleniu do drugiego miejsca po przecinku.</w:t>
      </w:r>
    </w:p>
    <w:p w14:paraId="178AF601" w14:textId="77777777" w:rsidR="006A6590" w:rsidRPr="00113272" w:rsidRDefault="002E161C" w:rsidP="00575BC1">
      <w:pPr>
        <w:pStyle w:val="Akapitzlist"/>
        <w:numPr>
          <w:ilvl w:val="6"/>
          <w:numId w:val="36"/>
        </w:numPr>
        <w:spacing w:after="120" w:line="276" w:lineRule="auto"/>
        <w:ind w:left="714" w:hanging="357"/>
        <w:contextualSpacing w:val="0"/>
        <w:jc w:val="both"/>
        <w:rPr>
          <w:rFonts w:cstheme="minorHAnsi"/>
        </w:rPr>
      </w:pPr>
      <w:r w:rsidRPr="00113272">
        <w:rPr>
          <w:rFonts w:cstheme="minorHAnsi"/>
        </w:rPr>
        <w:t>W przypadku rozbieżności pomiędzy ceną podaną cyfrowo a słownie, jako wartość właściwa zostanie przyjęta cena podana słownie.</w:t>
      </w:r>
    </w:p>
    <w:p w14:paraId="4237292E" w14:textId="7251E321" w:rsidR="006A6590" w:rsidRPr="00113272" w:rsidRDefault="006A6590" w:rsidP="00575BC1">
      <w:pPr>
        <w:pStyle w:val="Akapitzlist"/>
        <w:numPr>
          <w:ilvl w:val="6"/>
          <w:numId w:val="36"/>
        </w:numPr>
        <w:spacing w:after="120" w:line="276" w:lineRule="auto"/>
        <w:ind w:left="714" w:hanging="357"/>
        <w:contextualSpacing w:val="0"/>
        <w:jc w:val="both"/>
        <w:rPr>
          <w:rFonts w:cstheme="minorHAnsi"/>
        </w:rPr>
      </w:pPr>
      <w:r w:rsidRPr="00113272">
        <w:rPr>
          <w:rFonts w:cstheme="minorHAnsi"/>
        </w:rPr>
        <w:t>Jeżeli</w:t>
      </w:r>
      <w:r w:rsidR="00113272" w:rsidRPr="00113272">
        <w:rPr>
          <w:rFonts w:cstheme="minorHAnsi"/>
        </w:rPr>
        <w:t xml:space="preserve"> </w:t>
      </w:r>
      <w:r w:rsidRPr="00113272">
        <w:rPr>
          <w:rFonts w:cstheme="minorHAnsi"/>
        </w:rPr>
        <w:t>została</w:t>
      </w:r>
      <w:r w:rsidR="00113272" w:rsidRPr="00113272">
        <w:rPr>
          <w:rFonts w:cstheme="minorHAnsi"/>
        </w:rPr>
        <w:t xml:space="preserve"> </w:t>
      </w:r>
      <w:r w:rsidRPr="00113272">
        <w:rPr>
          <w:rFonts w:cstheme="minorHAnsi"/>
        </w:rPr>
        <w:t>złożona</w:t>
      </w:r>
      <w:r w:rsidR="00113272" w:rsidRPr="00113272">
        <w:rPr>
          <w:rFonts w:cstheme="minorHAnsi"/>
        </w:rPr>
        <w:t xml:space="preserve"> </w:t>
      </w:r>
      <w:r w:rsidRPr="00113272">
        <w:rPr>
          <w:rFonts w:cstheme="minorHAnsi"/>
        </w:rPr>
        <w:t>oferta,</w:t>
      </w:r>
      <w:r w:rsidR="00113272" w:rsidRPr="00113272">
        <w:rPr>
          <w:rFonts w:cstheme="minorHAnsi"/>
        </w:rPr>
        <w:t xml:space="preserve"> </w:t>
      </w:r>
      <w:r w:rsidRPr="00113272">
        <w:rPr>
          <w:rFonts w:cstheme="minorHAnsi"/>
        </w:rPr>
        <w:t>której</w:t>
      </w:r>
      <w:r w:rsidR="00113272" w:rsidRPr="00113272">
        <w:rPr>
          <w:rFonts w:cstheme="minorHAnsi"/>
        </w:rPr>
        <w:t xml:space="preserve"> </w:t>
      </w:r>
      <w:r w:rsidRPr="00113272">
        <w:rPr>
          <w:rFonts w:cstheme="minorHAnsi"/>
        </w:rPr>
        <w:t>wybór</w:t>
      </w:r>
      <w:r w:rsidR="00113272" w:rsidRPr="00113272">
        <w:rPr>
          <w:rFonts w:cstheme="minorHAnsi"/>
        </w:rPr>
        <w:t xml:space="preserve"> </w:t>
      </w:r>
      <w:r w:rsidRPr="00113272">
        <w:rPr>
          <w:rFonts w:cstheme="minorHAnsi"/>
        </w:rPr>
        <w:t>prowadziłby</w:t>
      </w:r>
      <w:r w:rsidR="00113272" w:rsidRPr="00113272">
        <w:rPr>
          <w:rFonts w:cstheme="minorHAnsi"/>
        </w:rPr>
        <w:t xml:space="preserve"> </w:t>
      </w:r>
      <w:r w:rsidRPr="00113272">
        <w:rPr>
          <w:rFonts w:cstheme="minorHAnsi"/>
        </w:rPr>
        <w:t>do</w:t>
      </w:r>
      <w:r w:rsidR="00113272" w:rsidRPr="00113272">
        <w:rPr>
          <w:rFonts w:cstheme="minorHAnsi"/>
        </w:rPr>
        <w:t xml:space="preserve"> </w:t>
      </w:r>
      <w:r w:rsidRPr="00113272">
        <w:rPr>
          <w:rFonts w:cstheme="minorHAnsi"/>
        </w:rPr>
        <w:t>powstania</w:t>
      </w:r>
      <w:r w:rsidR="00113272" w:rsidRPr="00113272">
        <w:rPr>
          <w:rFonts w:cstheme="minorHAnsi"/>
        </w:rPr>
        <w:t xml:space="preserve"> </w:t>
      </w:r>
      <w:r w:rsidRPr="00113272">
        <w:rPr>
          <w:rFonts w:cstheme="minorHAnsi"/>
        </w:rPr>
        <w:t>u</w:t>
      </w:r>
      <w:r w:rsidR="00113272" w:rsidRPr="00113272">
        <w:rPr>
          <w:rFonts w:cstheme="minorHAnsi"/>
        </w:rPr>
        <w:t xml:space="preserve"> </w:t>
      </w:r>
      <w:r w:rsidRPr="00113272">
        <w:rPr>
          <w:rFonts w:cstheme="minorHAnsi"/>
        </w:rPr>
        <w:t>zamawiającego obowiązku podatkowego zgodnie z ustawą z dnia 11 marca 2004 r. o podatku od towarów i usług,</w:t>
      </w:r>
      <w:r w:rsidR="00113272" w:rsidRPr="00113272">
        <w:rPr>
          <w:rFonts w:cstheme="minorHAnsi"/>
        </w:rPr>
        <w:t xml:space="preserve"> </w:t>
      </w:r>
      <w:r w:rsidRPr="00113272">
        <w:rPr>
          <w:rFonts w:cstheme="minorHAnsi"/>
        </w:rPr>
        <w:t>dla</w:t>
      </w:r>
      <w:r w:rsidR="00113272" w:rsidRPr="00113272">
        <w:rPr>
          <w:rFonts w:cstheme="minorHAnsi"/>
        </w:rPr>
        <w:t xml:space="preserve"> </w:t>
      </w:r>
      <w:r w:rsidRPr="00113272">
        <w:rPr>
          <w:rFonts w:cstheme="minorHAnsi"/>
        </w:rPr>
        <w:t>celów</w:t>
      </w:r>
      <w:r w:rsidR="00113272" w:rsidRPr="00113272">
        <w:rPr>
          <w:rFonts w:cstheme="minorHAnsi"/>
        </w:rPr>
        <w:t xml:space="preserve"> </w:t>
      </w:r>
      <w:r w:rsidRPr="00113272">
        <w:rPr>
          <w:rFonts w:cstheme="minorHAnsi"/>
        </w:rPr>
        <w:t>zastosowania</w:t>
      </w:r>
      <w:r w:rsidR="00113272" w:rsidRPr="00113272">
        <w:rPr>
          <w:rFonts w:cstheme="minorHAnsi"/>
        </w:rPr>
        <w:t xml:space="preserve"> </w:t>
      </w:r>
      <w:r w:rsidRPr="00113272">
        <w:rPr>
          <w:rFonts w:cstheme="minorHAnsi"/>
        </w:rPr>
        <w:t>kryterium</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kosztu</w:t>
      </w:r>
      <w:r w:rsidR="00113272" w:rsidRPr="00113272">
        <w:rPr>
          <w:rFonts w:cstheme="minorHAnsi"/>
        </w:rPr>
        <w:t xml:space="preserve"> </w:t>
      </w:r>
      <w:r w:rsidRPr="00113272">
        <w:rPr>
          <w:rFonts w:cstheme="minorHAnsi"/>
        </w:rPr>
        <w:t>zamawiający</w:t>
      </w:r>
      <w:r w:rsidR="00113272" w:rsidRPr="00113272">
        <w:rPr>
          <w:rFonts w:cstheme="minorHAnsi"/>
        </w:rPr>
        <w:t xml:space="preserve"> </w:t>
      </w:r>
      <w:r w:rsidRPr="00113272">
        <w:rPr>
          <w:rFonts w:cstheme="minorHAnsi"/>
        </w:rPr>
        <w:t>dolicza</w:t>
      </w:r>
      <w:r w:rsidR="00113272" w:rsidRPr="00113272">
        <w:rPr>
          <w:rFonts w:cstheme="minorHAnsi"/>
        </w:rPr>
        <w:t xml:space="preserve"> </w:t>
      </w:r>
      <w:r w:rsidRPr="00113272">
        <w:rPr>
          <w:rFonts w:cstheme="minorHAnsi"/>
        </w:rPr>
        <w:t>do przedstawionej</w:t>
      </w:r>
      <w:r w:rsidR="00113272" w:rsidRPr="00113272">
        <w:rPr>
          <w:rFonts w:cstheme="minorHAnsi"/>
        </w:rPr>
        <w:t xml:space="preserve"> </w:t>
      </w:r>
      <w:r w:rsidRPr="00113272">
        <w:rPr>
          <w:rFonts w:cstheme="minorHAnsi"/>
        </w:rPr>
        <w:t>w</w:t>
      </w:r>
      <w:r w:rsidR="00113272" w:rsidRPr="00113272">
        <w:rPr>
          <w:rFonts w:cstheme="minorHAnsi"/>
        </w:rPr>
        <w:t xml:space="preserve"> </w:t>
      </w:r>
      <w:r w:rsidRPr="00113272">
        <w:rPr>
          <w:rFonts w:cstheme="minorHAnsi"/>
        </w:rPr>
        <w:t>tej</w:t>
      </w:r>
      <w:r w:rsidR="00113272" w:rsidRPr="00113272">
        <w:rPr>
          <w:rFonts w:cstheme="minorHAnsi"/>
        </w:rPr>
        <w:t xml:space="preserve"> </w:t>
      </w:r>
      <w:r w:rsidRPr="00113272">
        <w:rPr>
          <w:rFonts w:cstheme="minorHAnsi"/>
        </w:rPr>
        <w:t>ofercie</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kwotę</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którą</w:t>
      </w:r>
      <w:r w:rsidR="00113272" w:rsidRPr="00113272">
        <w:rPr>
          <w:rFonts w:cstheme="minorHAnsi"/>
        </w:rPr>
        <w:t xml:space="preserve"> </w:t>
      </w:r>
      <w:r w:rsidRPr="00113272">
        <w:rPr>
          <w:rFonts w:cstheme="minorHAnsi"/>
        </w:rPr>
        <w:t xml:space="preserve">miałby obowiązek </w:t>
      </w:r>
      <w:r w:rsidRPr="00113272">
        <w:rPr>
          <w:rFonts w:cstheme="minorHAnsi"/>
        </w:rPr>
        <w:lastRenderedPageBreak/>
        <w:t xml:space="preserve">rozliczyć. Zgodnie z art. 225 ust. 2 p.z.p. w takim przypadku Wykonawca ma obowiązek wskazać w ofercie (odpowiednio modyfikując formularz oferty): </w:t>
      </w:r>
    </w:p>
    <w:p w14:paraId="583E73D7" w14:textId="710159BB"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poinformowania zamawiającego, że wybór jego oferty będzie prowadził do powstania u zamawiającego obowiązku podatkowego;</w:t>
      </w:r>
    </w:p>
    <w:p w14:paraId="2F36C453" w14:textId="171F4B07"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wskazania nazwy (rodzaju) towaru lub usługi, których dostawa lub świadczenie będą prowadziły do powstania obowiązku podatkowego;</w:t>
      </w:r>
    </w:p>
    <w:p w14:paraId="32601EC3" w14:textId="6FF5891B"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wskazania</w:t>
      </w:r>
      <w:r w:rsidR="00113272" w:rsidRPr="00113272">
        <w:rPr>
          <w:rFonts w:cstheme="minorHAnsi"/>
        </w:rPr>
        <w:t xml:space="preserve"> </w:t>
      </w:r>
      <w:r w:rsidRPr="00113272">
        <w:rPr>
          <w:rFonts w:cstheme="minorHAnsi"/>
        </w:rPr>
        <w:t>wartości</w:t>
      </w:r>
      <w:r w:rsidR="00113272" w:rsidRPr="00113272">
        <w:rPr>
          <w:rFonts w:cstheme="minorHAnsi"/>
        </w:rPr>
        <w:t xml:space="preserve"> </w:t>
      </w:r>
      <w:r w:rsidRPr="00113272">
        <w:rPr>
          <w:rFonts w:cstheme="minorHAnsi"/>
        </w:rPr>
        <w:t>towaru</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usługi</w:t>
      </w:r>
      <w:r w:rsidR="00113272" w:rsidRPr="00113272">
        <w:rPr>
          <w:rFonts w:cstheme="minorHAnsi"/>
        </w:rPr>
        <w:t xml:space="preserve"> </w:t>
      </w:r>
      <w:r w:rsidRPr="00113272">
        <w:rPr>
          <w:rFonts w:cstheme="minorHAnsi"/>
        </w:rPr>
        <w:t>objętego</w:t>
      </w:r>
      <w:r w:rsidR="00113272" w:rsidRPr="00113272">
        <w:rPr>
          <w:rFonts w:cstheme="minorHAnsi"/>
        </w:rPr>
        <w:t xml:space="preserve"> </w:t>
      </w:r>
      <w:r w:rsidRPr="00113272">
        <w:rPr>
          <w:rFonts w:cstheme="minorHAnsi"/>
        </w:rPr>
        <w:t>obowiązkiem</w:t>
      </w:r>
      <w:r w:rsidR="00113272" w:rsidRPr="00113272">
        <w:rPr>
          <w:rFonts w:cstheme="minorHAnsi"/>
        </w:rPr>
        <w:t xml:space="preserve"> </w:t>
      </w:r>
      <w:r w:rsidRPr="00113272">
        <w:rPr>
          <w:rFonts w:cstheme="minorHAnsi"/>
        </w:rPr>
        <w:t>podatkowym zamawiającego, bez kwoty podatku;</w:t>
      </w:r>
    </w:p>
    <w:p w14:paraId="7089DAC5" w14:textId="516FC08A"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wskazania stawki</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która</w:t>
      </w:r>
      <w:r w:rsidR="00113272" w:rsidRPr="00113272">
        <w:rPr>
          <w:rFonts w:cstheme="minorHAnsi"/>
        </w:rPr>
        <w:t xml:space="preserve"> </w:t>
      </w:r>
      <w:r w:rsidRPr="00113272">
        <w:rPr>
          <w:rFonts w:cstheme="minorHAnsi"/>
        </w:rPr>
        <w:t>zgodnie z</w:t>
      </w:r>
      <w:r w:rsidR="00113272" w:rsidRPr="00113272">
        <w:rPr>
          <w:rFonts w:cstheme="minorHAnsi"/>
        </w:rPr>
        <w:t xml:space="preserve"> </w:t>
      </w:r>
      <w:r w:rsidRPr="00113272">
        <w:rPr>
          <w:rFonts w:cstheme="minorHAnsi"/>
        </w:rPr>
        <w:t>wiedzą</w:t>
      </w:r>
      <w:r w:rsidR="00113272" w:rsidRPr="00113272">
        <w:rPr>
          <w:rFonts w:cstheme="minorHAnsi"/>
        </w:rPr>
        <w:t xml:space="preserve"> </w:t>
      </w:r>
      <w:r w:rsidRPr="00113272">
        <w:rPr>
          <w:rFonts w:cstheme="minorHAnsi"/>
        </w:rPr>
        <w:t xml:space="preserve">wykonawcy, będzie miała zastosowanie. </w:t>
      </w:r>
    </w:p>
    <w:p w14:paraId="7943F85E" w14:textId="7DB044CF" w:rsidR="002E161C" w:rsidRPr="00113272" w:rsidRDefault="002E161C" w:rsidP="00113272">
      <w:pPr>
        <w:pStyle w:val="Akapitzlist"/>
        <w:spacing w:after="120" w:line="276" w:lineRule="auto"/>
        <w:ind w:left="714"/>
        <w:contextualSpacing w:val="0"/>
        <w:jc w:val="both"/>
        <w:rPr>
          <w:rFonts w:cstheme="minorHAnsi"/>
        </w:rPr>
      </w:pPr>
      <w:r w:rsidRPr="00113272">
        <w:rPr>
          <w:rFonts w:eastAsia="Arial Unicode MS" w:cstheme="minorHAnsi"/>
          <w:b/>
        </w:rPr>
        <w:t>Niezłożenie przez Wykonawcę informacji będzie oznaczało, że taki obowiązek nie powstaje.</w:t>
      </w:r>
    </w:p>
    <w:p w14:paraId="2F779CDD" w14:textId="2BDCA76D" w:rsidR="002E161C" w:rsidRPr="00113272" w:rsidRDefault="002E161C" w:rsidP="00575BC1">
      <w:pPr>
        <w:pStyle w:val="Akapitzlist"/>
        <w:numPr>
          <w:ilvl w:val="6"/>
          <w:numId w:val="36"/>
        </w:numPr>
        <w:spacing w:after="120" w:line="276" w:lineRule="auto"/>
        <w:ind w:left="714" w:hanging="357"/>
        <w:contextualSpacing w:val="0"/>
        <w:jc w:val="both"/>
        <w:rPr>
          <w:rFonts w:cstheme="minorHAnsi"/>
        </w:rPr>
      </w:pPr>
      <w:r w:rsidRPr="00113272">
        <w:rPr>
          <w:rFonts w:eastAsia="Calibri" w:cstheme="minorHAnsi"/>
        </w:rPr>
        <w:t xml:space="preserve">W okolicznościach o których mowa w </w:t>
      </w:r>
      <w:r w:rsidR="00113272" w:rsidRPr="00113272">
        <w:rPr>
          <w:rFonts w:eastAsia="Calibri" w:cstheme="minorHAnsi"/>
        </w:rPr>
        <w:t xml:space="preserve">pkt </w:t>
      </w:r>
      <w:r w:rsidR="00972F95">
        <w:rPr>
          <w:rFonts w:eastAsia="Calibri" w:cstheme="minorHAnsi"/>
        </w:rPr>
        <w:t>20.7 SWZ</w:t>
      </w:r>
      <w:r w:rsidR="00113272" w:rsidRPr="00113272">
        <w:rPr>
          <w:rFonts w:eastAsia="Calibri" w:cstheme="minorHAnsi"/>
        </w:rPr>
        <w:t>,</w:t>
      </w:r>
      <w:r w:rsidRPr="00113272">
        <w:rPr>
          <w:rFonts w:eastAsia="Calibri" w:cstheme="minorHAnsi"/>
        </w:rPr>
        <w:t xml:space="preserve"> Zamawiający w celu oceny takiej oferty dolicza do przedstawionej w niej ceny podatek VAT, który miałby obowiązek rozliczyć zgodnie z tymi przepisami.</w:t>
      </w:r>
    </w:p>
    <w:p w14:paraId="2BAFEDFA" w14:textId="5BE1DD51" w:rsidR="002E161C" w:rsidRPr="00113272" w:rsidRDefault="00113272" w:rsidP="00575BC1">
      <w:pPr>
        <w:pStyle w:val="Akapitzlist"/>
        <w:numPr>
          <w:ilvl w:val="0"/>
          <w:numId w:val="25"/>
        </w:numPr>
        <w:spacing w:after="120" w:line="276" w:lineRule="auto"/>
        <w:ind w:left="357" w:hanging="357"/>
        <w:contextualSpacing w:val="0"/>
        <w:jc w:val="both"/>
        <w:rPr>
          <w:rFonts w:cstheme="minorHAnsi"/>
          <w:b/>
        </w:rPr>
      </w:pPr>
      <w:r w:rsidRPr="00113272">
        <w:rPr>
          <w:rFonts w:cstheme="minorHAnsi"/>
          <w:b/>
        </w:rPr>
        <w:t>OPIS KRYTERIÓW OCENY OFERT, WRAZ Z PODANIEM WAG TYCH K</w:t>
      </w:r>
      <w:r>
        <w:rPr>
          <w:rFonts w:cstheme="minorHAnsi"/>
          <w:b/>
        </w:rPr>
        <w:t>RYTERIÓW, I SPOSOBU OCENY OFERT</w:t>
      </w:r>
    </w:p>
    <w:p w14:paraId="00FABD6E" w14:textId="77777777" w:rsidR="00AD07DA" w:rsidRPr="00B9595E" w:rsidRDefault="00AD07DA" w:rsidP="00AD07DA">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Przy wyborze oferty Zamawiający będzie się kierował </w:t>
      </w:r>
      <w:r>
        <w:rPr>
          <w:rFonts w:eastAsia="Batang" w:cstheme="minorHAnsi"/>
          <w:lang w:eastAsia="x-none" w:bidi="pl-PL"/>
        </w:rPr>
        <w:t>następującymi kryteriami:</w:t>
      </w:r>
    </w:p>
    <w:p w14:paraId="2E41DFA2" w14:textId="77777777" w:rsidR="00AD07DA" w:rsidRPr="00972F95" w:rsidRDefault="00AD07DA" w:rsidP="00AD07DA">
      <w:pPr>
        <w:pStyle w:val="Akapitzlist"/>
        <w:numPr>
          <w:ilvl w:val="0"/>
          <w:numId w:val="40"/>
        </w:numPr>
        <w:spacing w:after="120" w:line="276" w:lineRule="auto"/>
        <w:contextualSpacing w:val="0"/>
        <w:jc w:val="both"/>
        <w:rPr>
          <w:rFonts w:eastAsia="Batang" w:cstheme="minorHAnsi"/>
          <w:b/>
          <w:lang w:eastAsia="x-none" w:bidi="pl-PL"/>
        </w:rPr>
      </w:pPr>
      <w:r w:rsidRPr="00972F95">
        <w:rPr>
          <w:rFonts w:eastAsia="Batang" w:cstheme="minorHAnsi"/>
          <w:b/>
          <w:lang w:eastAsia="x-none" w:bidi="pl-PL"/>
        </w:rPr>
        <w:t>Cena brutto – 60%,</w:t>
      </w:r>
    </w:p>
    <w:p w14:paraId="544C18E4" w14:textId="4FDA878B" w:rsidR="00C64F60" w:rsidRPr="00972F95" w:rsidRDefault="00C64F60" w:rsidP="000B2FF1">
      <w:pPr>
        <w:pStyle w:val="Akapitzlist"/>
        <w:numPr>
          <w:ilvl w:val="0"/>
          <w:numId w:val="40"/>
        </w:numPr>
        <w:spacing w:after="120" w:line="276" w:lineRule="auto"/>
        <w:contextualSpacing w:val="0"/>
        <w:jc w:val="both"/>
        <w:rPr>
          <w:rFonts w:eastAsia="Batang" w:cstheme="minorHAnsi"/>
          <w:b/>
          <w:lang w:eastAsia="x-none" w:bidi="pl-PL"/>
        </w:rPr>
      </w:pPr>
      <w:r>
        <w:rPr>
          <w:rFonts w:eastAsia="Batang" w:cstheme="minorHAnsi"/>
          <w:b/>
          <w:lang w:eastAsia="x-none" w:bidi="pl-PL"/>
        </w:rPr>
        <w:t>Wydłużony okres udzielonej rękojmi – 20%,</w:t>
      </w:r>
    </w:p>
    <w:p w14:paraId="56E5CCF9" w14:textId="19E80D68" w:rsidR="000B2FF1" w:rsidRPr="000B2452" w:rsidRDefault="00545C07">
      <w:pPr>
        <w:pStyle w:val="Akapitzlist"/>
        <w:numPr>
          <w:ilvl w:val="0"/>
          <w:numId w:val="40"/>
        </w:numPr>
        <w:spacing w:after="120" w:line="276" w:lineRule="auto"/>
        <w:contextualSpacing w:val="0"/>
        <w:jc w:val="both"/>
        <w:rPr>
          <w:rFonts w:eastAsia="Batang" w:cstheme="minorHAnsi"/>
          <w:b/>
          <w:lang w:eastAsia="x-none" w:bidi="pl-PL"/>
        </w:rPr>
      </w:pPr>
      <w:r w:rsidRPr="0097351C">
        <w:rPr>
          <w:rFonts w:eastAsia="Batang" w:cstheme="minorHAnsi"/>
          <w:b/>
          <w:lang w:bidi="pl-PL"/>
        </w:rPr>
        <w:t>Wydłużona gwarancja producencka falowników</w:t>
      </w:r>
      <w:r w:rsidR="0097351C" w:rsidRPr="0097351C">
        <w:rPr>
          <w:rFonts w:eastAsia="Batang" w:cstheme="minorHAnsi"/>
          <w:b/>
          <w:lang w:bidi="pl-PL"/>
        </w:rPr>
        <w:t xml:space="preserve"> </w:t>
      </w:r>
      <w:r w:rsidR="0097351C" w:rsidRPr="000B2452">
        <w:rPr>
          <w:rFonts w:eastAsia="Batang" w:cstheme="minorHAnsi"/>
          <w:b/>
          <w:lang w:bidi="pl-PL"/>
        </w:rPr>
        <w:t>dla instalacji na Oczyszczalni Ścieków Umianowice oraz Ujęcia Wody Gołuchów</w:t>
      </w:r>
      <w:r w:rsidRPr="000B2452">
        <w:rPr>
          <w:rFonts w:eastAsia="Batang" w:cstheme="minorHAnsi"/>
          <w:b/>
          <w:lang w:bidi="pl-PL"/>
        </w:rPr>
        <w:t xml:space="preserve"> </w:t>
      </w:r>
      <w:r w:rsidR="000B2FF1" w:rsidRPr="000B2452">
        <w:rPr>
          <w:rFonts w:eastAsia="Batang" w:cstheme="minorHAnsi"/>
          <w:b/>
          <w:lang w:bidi="pl-PL"/>
        </w:rPr>
        <w:t xml:space="preserve">– </w:t>
      </w:r>
      <w:r w:rsidR="00264A75" w:rsidRPr="000B2452">
        <w:rPr>
          <w:rFonts w:eastAsia="Batang" w:cstheme="minorHAnsi"/>
          <w:b/>
          <w:lang w:bidi="pl-PL"/>
        </w:rPr>
        <w:t xml:space="preserve">10 </w:t>
      </w:r>
      <w:r w:rsidR="000B2FF1" w:rsidRPr="000B2452">
        <w:rPr>
          <w:rFonts w:eastAsia="Batang" w:cstheme="minorHAnsi"/>
          <w:b/>
          <w:lang w:bidi="pl-PL"/>
        </w:rPr>
        <w:t>%.</w:t>
      </w:r>
    </w:p>
    <w:p w14:paraId="19A32535" w14:textId="765719A2" w:rsidR="00264A75" w:rsidRDefault="00264A75" w:rsidP="00AD07DA">
      <w:pPr>
        <w:pStyle w:val="Akapitzlist"/>
        <w:numPr>
          <w:ilvl w:val="0"/>
          <w:numId w:val="40"/>
        </w:numPr>
        <w:spacing w:after="120" w:line="276" w:lineRule="auto"/>
        <w:contextualSpacing w:val="0"/>
        <w:jc w:val="both"/>
        <w:rPr>
          <w:rFonts w:eastAsia="Batang" w:cstheme="minorHAnsi"/>
          <w:b/>
          <w:lang w:eastAsia="x-none" w:bidi="pl-PL"/>
        </w:rPr>
      </w:pPr>
      <w:r>
        <w:rPr>
          <w:rFonts w:eastAsia="Batang" w:cstheme="minorHAnsi"/>
          <w:b/>
          <w:lang w:bidi="pl-PL"/>
        </w:rPr>
        <w:t xml:space="preserve">Wydłużona gwarancja producenta </w:t>
      </w:r>
      <w:r w:rsidR="0097351C">
        <w:rPr>
          <w:rFonts w:eastAsia="Batang" w:cstheme="minorHAnsi"/>
          <w:b/>
          <w:lang w:bidi="pl-PL"/>
        </w:rPr>
        <w:t>modułów</w:t>
      </w:r>
      <w:r>
        <w:rPr>
          <w:rFonts w:eastAsia="Batang" w:cstheme="minorHAnsi"/>
          <w:b/>
          <w:lang w:bidi="pl-PL"/>
        </w:rPr>
        <w:t xml:space="preserve"> fotowoltaicznych </w:t>
      </w:r>
      <w:r>
        <w:rPr>
          <w:rFonts w:eastAsia="Batang" w:cstheme="minorHAnsi"/>
          <w:b/>
          <w:lang w:eastAsia="x-none" w:bidi="pl-PL"/>
        </w:rPr>
        <w:t>– 10 %</w:t>
      </w:r>
    </w:p>
    <w:p w14:paraId="0DF666F3" w14:textId="70DB8D1C" w:rsidR="002B353F" w:rsidRPr="00D04AF4" w:rsidRDefault="002B353F" w:rsidP="00D04AF4">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D04AF4">
        <w:rPr>
          <w:rFonts w:eastAsia="Batang" w:cstheme="minorHAnsi"/>
          <w:lang w:val="x-none" w:eastAsia="x-none" w:bidi="pl-PL"/>
        </w:rPr>
        <w:t>Ocenie będą podlegać wyłącznie oferty niepodlegające odrzuceniu.</w:t>
      </w:r>
    </w:p>
    <w:p w14:paraId="1C636F8D" w14:textId="421EE20F"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Za najkorzystniejszą zostanie uznana oferta z </w:t>
      </w:r>
      <w:r w:rsidRPr="002B353F">
        <w:rPr>
          <w:rFonts w:eastAsia="Batang" w:cstheme="minorHAnsi"/>
          <w:lang w:eastAsia="x-none" w:bidi="pl-PL"/>
        </w:rPr>
        <w:t xml:space="preserve">najwyższą ilością punktów określonych </w:t>
      </w:r>
      <w:r w:rsidR="003D255C">
        <w:rPr>
          <w:rFonts w:eastAsia="Batang" w:cstheme="minorHAnsi"/>
          <w:lang w:eastAsia="x-none" w:bidi="pl-PL"/>
        </w:rPr>
        <w:t xml:space="preserve">w powyższych </w:t>
      </w:r>
      <w:r w:rsidRPr="002B353F">
        <w:rPr>
          <w:rFonts w:eastAsia="Batang" w:cstheme="minorHAnsi"/>
          <w:lang w:eastAsia="x-none" w:bidi="pl-PL"/>
        </w:rPr>
        <w:t>kryteriach</w:t>
      </w:r>
      <w:r w:rsidRPr="002B353F">
        <w:rPr>
          <w:rFonts w:eastAsia="Batang" w:cstheme="minorHAnsi"/>
          <w:lang w:val="x-none" w:eastAsia="x-none" w:bidi="pl-PL"/>
        </w:rPr>
        <w:t>.</w:t>
      </w:r>
    </w:p>
    <w:p w14:paraId="2699D432" w14:textId="77777777"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sytuacji, gdy Zamawiający nie będzie mógł dokonać wyboru najkorzystniejszej oferty ze względu na to, że zostały złożone oferty o takiej samej </w:t>
      </w:r>
      <w:r w:rsidRPr="002B353F">
        <w:rPr>
          <w:rFonts w:eastAsia="Batang" w:cstheme="minorHAnsi"/>
          <w:lang w:eastAsia="x-none" w:bidi="pl-PL"/>
        </w:rPr>
        <w:t>ilości przyznanych punktów</w:t>
      </w:r>
      <w:r w:rsidRPr="002B353F">
        <w:rPr>
          <w:rFonts w:eastAsia="Batang" w:cstheme="minorHAnsi"/>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68F635E" w14:textId="77777777"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7895A8B" w14:textId="1E7193D3"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Zamawiający wybiera najkorzystniejszą ofertą w terminie związania ofertą.</w:t>
      </w:r>
    </w:p>
    <w:p w14:paraId="5A23C984" w14:textId="62B03F19"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lastRenderedPageBreak/>
        <w:t>Jeżeli termin związania ofertą upłynie przed wyborem najkorzystniejszej oferty, Zamawiający wezwie Wykonawc</w:t>
      </w:r>
      <w:r w:rsidRPr="002B353F">
        <w:rPr>
          <w:rFonts w:eastAsia="Batang" w:cstheme="minorHAnsi"/>
          <w:lang w:eastAsia="x-none" w:bidi="pl-PL"/>
        </w:rPr>
        <w:t>ę</w:t>
      </w:r>
      <w:r w:rsidRPr="002B353F">
        <w:rPr>
          <w:rFonts w:eastAsia="Batang" w:cstheme="minorHAnsi"/>
          <w:lang w:val="x-none" w:eastAsia="x-none" w:bidi="pl-PL"/>
        </w:rPr>
        <w:t>, którego oferta otrzymała najwyższą ocen</w:t>
      </w:r>
      <w:r w:rsidRPr="002B353F">
        <w:rPr>
          <w:rFonts w:eastAsia="Batang" w:cstheme="minorHAnsi"/>
          <w:lang w:eastAsia="x-none" w:bidi="pl-PL"/>
        </w:rPr>
        <w:t>ę</w:t>
      </w:r>
      <w:r w:rsidRPr="002B353F">
        <w:rPr>
          <w:rFonts w:eastAsia="Batang" w:cstheme="minorHAnsi"/>
          <w:lang w:val="x-none" w:eastAsia="x-none" w:bidi="pl-PL"/>
        </w:rPr>
        <w:t>, do wyrażenia, w wyznaczonym przez Zamawiającego terminie, pisemnej zgody na wybór jego oferty.</w:t>
      </w:r>
    </w:p>
    <w:p w14:paraId="47610A3B" w14:textId="379604BC" w:rsidR="00F95FA9"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przypadku braku zgody, o </w:t>
      </w:r>
      <w:r>
        <w:rPr>
          <w:rFonts w:eastAsia="Batang" w:cstheme="minorHAnsi"/>
          <w:lang w:val="x-none" w:eastAsia="x-none" w:bidi="pl-PL"/>
        </w:rPr>
        <w:t xml:space="preserve">której mowa w </w:t>
      </w:r>
      <w:r w:rsidR="00972F95">
        <w:rPr>
          <w:rFonts w:eastAsia="Batang" w:cstheme="minorHAnsi"/>
          <w:lang w:eastAsia="x-none" w:bidi="pl-PL"/>
        </w:rPr>
        <w:t>pkt 21.7 SWZ</w:t>
      </w:r>
      <w:r w:rsidRPr="002B353F">
        <w:rPr>
          <w:rFonts w:eastAsia="Batang" w:cstheme="minorHAnsi"/>
          <w:lang w:val="x-none" w:eastAsia="x-none" w:bidi="pl-PL"/>
        </w:rPr>
        <w:t>, oferta podlega odrzuceniu, a Zamawiający zwraca sią o wyrażenie takiej zgody do kolejnego Wykonawcy, którego oferta została najwyżej oceniona, chyba</w:t>
      </w:r>
      <w:r w:rsidRPr="002B353F">
        <w:rPr>
          <w:rFonts w:eastAsia="Batang" w:cstheme="minorHAnsi"/>
          <w:lang w:eastAsia="x-none" w:bidi="pl-PL"/>
        </w:rPr>
        <w:t>,</w:t>
      </w:r>
      <w:r w:rsidRPr="002B353F">
        <w:rPr>
          <w:rFonts w:eastAsia="Batang" w:cstheme="minorHAnsi"/>
          <w:lang w:val="x-none" w:eastAsia="x-none" w:bidi="pl-PL"/>
        </w:rPr>
        <w:t xml:space="preserve"> </w:t>
      </w:r>
      <w:r w:rsidRPr="002B353F">
        <w:rPr>
          <w:rFonts w:eastAsia="Batang" w:cstheme="minorHAnsi"/>
          <w:lang w:eastAsia="x-none" w:bidi="pl-PL"/>
        </w:rPr>
        <w:t>ż</w:t>
      </w:r>
      <w:r w:rsidRPr="002B353F">
        <w:rPr>
          <w:rFonts w:eastAsia="Batang" w:cstheme="minorHAnsi"/>
          <w:lang w:val="x-none" w:eastAsia="x-none" w:bidi="pl-PL"/>
        </w:rPr>
        <w:t>e zachodzą przesłanki do unieważnienia postępowania.</w:t>
      </w:r>
    </w:p>
    <w:p w14:paraId="4C1DFA1F" w14:textId="0B3633D9" w:rsidR="00F95FA9" w:rsidRPr="00F95FA9" w:rsidRDefault="00F95FA9"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F95FA9">
        <w:rPr>
          <w:rFonts w:eastAsia="Batang" w:cstheme="minorHAnsi"/>
          <w:lang w:val="x-none" w:eastAsia="x-none" w:bidi="pl-PL"/>
        </w:rPr>
        <w:t>Punktacja</w:t>
      </w:r>
      <w:r>
        <w:rPr>
          <w:rFonts w:eastAsia="Batang" w:cstheme="minorHAnsi"/>
          <w:lang w:val="x-none" w:eastAsia="x-none" w:bidi="pl-PL"/>
        </w:rPr>
        <w:t xml:space="preserve"> </w:t>
      </w:r>
      <w:r w:rsidRPr="00F95FA9">
        <w:rPr>
          <w:rFonts w:eastAsia="Batang" w:cstheme="minorHAnsi"/>
          <w:lang w:val="x-none" w:eastAsia="x-none" w:bidi="pl-PL"/>
        </w:rPr>
        <w:t>przyznawana</w:t>
      </w:r>
      <w:r>
        <w:rPr>
          <w:rFonts w:eastAsia="Batang" w:cstheme="minorHAnsi"/>
          <w:lang w:val="x-none" w:eastAsia="x-none" w:bidi="pl-PL"/>
        </w:rPr>
        <w:t xml:space="preserve"> </w:t>
      </w:r>
      <w:r w:rsidRPr="00F95FA9">
        <w:rPr>
          <w:rFonts w:eastAsia="Batang" w:cstheme="minorHAnsi"/>
          <w:lang w:val="x-none" w:eastAsia="x-none" w:bidi="pl-PL"/>
        </w:rPr>
        <w:t>ofertom</w:t>
      </w:r>
      <w:r>
        <w:rPr>
          <w:rFonts w:eastAsia="Batang" w:cstheme="minorHAnsi"/>
          <w:lang w:val="x-none" w:eastAsia="x-none" w:bidi="pl-PL"/>
        </w:rPr>
        <w:t xml:space="preserve"> </w:t>
      </w:r>
      <w:r w:rsidRPr="00F95FA9">
        <w:rPr>
          <w:rFonts w:eastAsia="Batang" w:cstheme="minorHAnsi"/>
          <w:lang w:val="x-none" w:eastAsia="x-none" w:bidi="pl-PL"/>
        </w:rPr>
        <w:t>w</w:t>
      </w:r>
      <w:r>
        <w:rPr>
          <w:rFonts w:eastAsia="Batang" w:cstheme="minorHAnsi"/>
          <w:lang w:val="x-none" w:eastAsia="x-none" w:bidi="pl-PL"/>
        </w:rPr>
        <w:t xml:space="preserve"> </w:t>
      </w:r>
      <w:r w:rsidRPr="00F95FA9">
        <w:rPr>
          <w:rFonts w:eastAsia="Batang" w:cstheme="minorHAnsi"/>
          <w:lang w:val="x-none" w:eastAsia="x-none" w:bidi="pl-PL"/>
        </w:rPr>
        <w:t>poszczególnych</w:t>
      </w:r>
      <w:r>
        <w:rPr>
          <w:rFonts w:eastAsia="Batang" w:cstheme="minorHAnsi"/>
          <w:lang w:val="x-none" w:eastAsia="x-none" w:bidi="pl-PL"/>
        </w:rPr>
        <w:t xml:space="preserve"> </w:t>
      </w:r>
      <w:r w:rsidRPr="00F95FA9">
        <w:rPr>
          <w:rFonts w:eastAsia="Batang" w:cstheme="minorHAnsi"/>
          <w:lang w:val="x-none" w:eastAsia="x-none" w:bidi="pl-PL"/>
        </w:rPr>
        <w:t>kryteriach</w:t>
      </w:r>
      <w:r>
        <w:rPr>
          <w:rFonts w:eastAsia="Batang" w:cstheme="minorHAnsi"/>
          <w:lang w:val="x-none" w:eastAsia="x-none" w:bidi="pl-PL"/>
        </w:rPr>
        <w:t xml:space="preserve"> </w:t>
      </w:r>
      <w:r w:rsidRPr="00F95FA9">
        <w:rPr>
          <w:rFonts w:eastAsia="Batang" w:cstheme="minorHAnsi"/>
          <w:lang w:val="x-none" w:eastAsia="x-none" w:bidi="pl-PL"/>
        </w:rPr>
        <w:t>oceny</w:t>
      </w:r>
      <w:r>
        <w:rPr>
          <w:rFonts w:eastAsia="Batang" w:cstheme="minorHAnsi"/>
          <w:lang w:val="x-none" w:eastAsia="x-none" w:bidi="pl-PL"/>
        </w:rPr>
        <w:t xml:space="preserve"> </w:t>
      </w:r>
      <w:r w:rsidRPr="00F95FA9">
        <w:rPr>
          <w:rFonts w:eastAsia="Batang" w:cstheme="minorHAnsi"/>
          <w:lang w:val="x-none" w:eastAsia="x-none" w:bidi="pl-PL"/>
        </w:rPr>
        <w:t>ofert</w:t>
      </w:r>
      <w:r>
        <w:rPr>
          <w:rFonts w:eastAsia="Batang" w:cstheme="minorHAnsi"/>
          <w:lang w:val="x-none" w:eastAsia="x-none" w:bidi="pl-PL"/>
        </w:rPr>
        <w:t xml:space="preserve"> </w:t>
      </w:r>
      <w:r w:rsidRPr="00F95FA9">
        <w:rPr>
          <w:rFonts w:eastAsia="Batang" w:cstheme="minorHAnsi"/>
          <w:lang w:val="x-none" w:eastAsia="x-none" w:bidi="pl-PL"/>
        </w:rPr>
        <w:t>będzie</w:t>
      </w:r>
      <w:r>
        <w:rPr>
          <w:rFonts w:eastAsia="Batang" w:cstheme="minorHAnsi"/>
          <w:lang w:val="x-none" w:eastAsia="x-none" w:bidi="pl-PL"/>
        </w:rPr>
        <w:t xml:space="preserve"> </w:t>
      </w:r>
      <w:r w:rsidRPr="00F95FA9">
        <w:rPr>
          <w:rFonts w:eastAsia="Batang" w:cstheme="minorHAnsi"/>
          <w:lang w:val="x-none" w:eastAsia="x-none" w:bidi="pl-PL"/>
        </w:rPr>
        <w:t>liczona</w:t>
      </w:r>
      <w:r>
        <w:rPr>
          <w:rFonts w:eastAsia="Batang" w:cstheme="minorHAnsi"/>
          <w:lang w:val="x-none" w:eastAsia="x-none" w:bidi="pl-PL"/>
        </w:rPr>
        <w:t xml:space="preserve"> </w:t>
      </w:r>
      <w:r w:rsidRPr="00F95FA9">
        <w:rPr>
          <w:rFonts w:eastAsia="Batang" w:cstheme="minorHAnsi"/>
          <w:lang w:val="x-none" w:eastAsia="x-none" w:bidi="pl-PL"/>
        </w:rPr>
        <w:t>z dokładnością do dwóch miejsc po przecinku, zgodnie z zasadami arytmetyki</w:t>
      </w:r>
      <w:r>
        <w:rPr>
          <w:rFonts w:eastAsia="Batang" w:cstheme="minorHAnsi"/>
          <w:lang w:eastAsia="x-none" w:bidi="pl-PL"/>
        </w:rPr>
        <w:t>.</w:t>
      </w:r>
    </w:p>
    <w:p w14:paraId="62377CD6" w14:textId="30B04C4A" w:rsidR="002B353F" w:rsidRPr="003D255C"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cstheme="minorHAnsi"/>
          <w:lang w:eastAsia="x-none"/>
        </w:rPr>
        <w:t>Kryteria i ich opis:</w:t>
      </w:r>
    </w:p>
    <w:tbl>
      <w:tblPr>
        <w:tblStyle w:val="Tabela-Siatka"/>
        <w:tblW w:w="8646" w:type="dxa"/>
        <w:tblInd w:w="421" w:type="dxa"/>
        <w:tblLook w:val="04A0" w:firstRow="1" w:lastRow="0" w:firstColumn="1" w:lastColumn="0" w:noHBand="0" w:noVBand="1"/>
      </w:tblPr>
      <w:tblGrid>
        <w:gridCol w:w="546"/>
        <w:gridCol w:w="5126"/>
        <w:gridCol w:w="1416"/>
        <w:gridCol w:w="1558"/>
      </w:tblGrid>
      <w:tr w:rsidR="003D255C" w:rsidRPr="00060C25" w14:paraId="6AA6A65B" w14:textId="77777777" w:rsidTr="000F0B32">
        <w:tc>
          <w:tcPr>
            <w:tcW w:w="546" w:type="dxa"/>
          </w:tcPr>
          <w:p w14:paraId="4544B428" w14:textId="77777777" w:rsidR="003D255C" w:rsidRPr="003D255C" w:rsidRDefault="003D255C" w:rsidP="000F0B32">
            <w:pPr>
              <w:pStyle w:val="Tekstpodstawowywcity3"/>
              <w:spacing w:line="276" w:lineRule="auto"/>
              <w:ind w:left="-328" w:firstLine="328"/>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L.p.</w:t>
            </w:r>
          </w:p>
        </w:tc>
        <w:tc>
          <w:tcPr>
            <w:tcW w:w="5126" w:type="dxa"/>
          </w:tcPr>
          <w:p w14:paraId="77C04A0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Nazwa kryterium</w:t>
            </w:r>
          </w:p>
        </w:tc>
        <w:tc>
          <w:tcPr>
            <w:tcW w:w="1416" w:type="dxa"/>
          </w:tcPr>
          <w:p w14:paraId="26E402A6"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 xml:space="preserve">Znaczenie w kryterium </w:t>
            </w:r>
            <w:r w:rsidRPr="003D255C">
              <w:rPr>
                <w:rFonts w:asciiTheme="minorHAnsi" w:hAnsiTheme="minorHAnsi" w:cstheme="minorHAnsi"/>
                <w:b/>
                <w:bCs/>
                <w:iCs/>
                <w:sz w:val="22"/>
                <w:szCs w:val="22"/>
                <w:lang w:val="pl-PL"/>
              </w:rPr>
              <w:br/>
              <w:t>(w %)</w:t>
            </w:r>
          </w:p>
        </w:tc>
        <w:tc>
          <w:tcPr>
            <w:tcW w:w="1558" w:type="dxa"/>
          </w:tcPr>
          <w:p w14:paraId="14465E9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Liczba możliwych do uzyskania punktów</w:t>
            </w:r>
          </w:p>
        </w:tc>
      </w:tr>
      <w:tr w:rsidR="003D255C" w:rsidRPr="00060C25" w14:paraId="40F34360" w14:textId="77777777" w:rsidTr="000F0B32">
        <w:tc>
          <w:tcPr>
            <w:tcW w:w="546" w:type="dxa"/>
          </w:tcPr>
          <w:p w14:paraId="1648EE6B"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1.</w:t>
            </w:r>
          </w:p>
        </w:tc>
        <w:tc>
          <w:tcPr>
            <w:tcW w:w="5126" w:type="dxa"/>
          </w:tcPr>
          <w:p w14:paraId="06EF2DEE" w14:textId="45ED8227" w:rsidR="003D255C" w:rsidRPr="00D04AF4"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D04AF4">
              <w:rPr>
                <w:rFonts w:asciiTheme="minorHAnsi" w:hAnsiTheme="minorHAnsi" w:cstheme="minorHAnsi"/>
                <w:bCs/>
                <w:iCs/>
                <w:sz w:val="22"/>
                <w:szCs w:val="22"/>
                <w:lang w:val="pl-PL"/>
              </w:rPr>
              <w:t>Cena brutto</w:t>
            </w:r>
          </w:p>
        </w:tc>
        <w:tc>
          <w:tcPr>
            <w:tcW w:w="1416" w:type="dxa"/>
          </w:tcPr>
          <w:p w14:paraId="20C1B9A3" w14:textId="2C234876" w:rsidR="003D255C" w:rsidRPr="00D04AF4"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D04AF4">
              <w:rPr>
                <w:rFonts w:asciiTheme="minorHAnsi" w:hAnsiTheme="minorHAnsi" w:cstheme="minorHAnsi"/>
                <w:bCs/>
                <w:iCs/>
                <w:sz w:val="22"/>
                <w:szCs w:val="22"/>
                <w:lang w:val="pl-PL"/>
              </w:rPr>
              <w:t>60%</w:t>
            </w:r>
          </w:p>
        </w:tc>
        <w:tc>
          <w:tcPr>
            <w:tcW w:w="1558" w:type="dxa"/>
          </w:tcPr>
          <w:p w14:paraId="42FB6234" w14:textId="66CF9E01" w:rsidR="003D255C" w:rsidRPr="00D04AF4"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D04AF4">
              <w:rPr>
                <w:rFonts w:asciiTheme="minorHAnsi" w:hAnsiTheme="minorHAnsi" w:cstheme="minorHAnsi"/>
                <w:bCs/>
                <w:iCs/>
                <w:sz w:val="22"/>
                <w:szCs w:val="22"/>
                <w:lang w:val="pl-PL"/>
              </w:rPr>
              <w:t>60 pkt</w:t>
            </w:r>
          </w:p>
        </w:tc>
      </w:tr>
      <w:tr w:rsidR="003D255C" w:rsidRPr="00060C25" w14:paraId="477C9053" w14:textId="77777777" w:rsidTr="000F0B32">
        <w:tc>
          <w:tcPr>
            <w:tcW w:w="546" w:type="dxa"/>
          </w:tcPr>
          <w:p w14:paraId="4F6C9596"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2.</w:t>
            </w:r>
          </w:p>
        </w:tc>
        <w:tc>
          <w:tcPr>
            <w:tcW w:w="5126" w:type="dxa"/>
          </w:tcPr>
          <w:p w14:paraId="13B381EC" w14:textId="3717DF5A" w:rsidR="003D255C" w:rsidRPr="00C64F60" w:rsidRDefault="00AD07DA" w:rsidP="00C64F60">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eastAsia="Batang" w:hAnsiTheme="minorHAnsi" w:cstheme="minorHAnsi"/>
                <w:sz w:val="22"/>
                <w:szCs w:val="22"/>
                <w:lang w:bidi="pl-PL"/>
              </w:rPr>
              <w:t xml:space="preserve">Wydłużony okres udzielonej </w:t>
            </w:r>
            <w:r w:rsidR="00C64F60">
              <w:rPr>
                <w:rFonts w:asciiTheme="minorHAnsi" w:eastAsia="Batang" w:hAnsiTheme="minorHAnsi" w:cstheme="minorHAnsi"/>
                <w:sz w:val="22"/>
                <w:szCs w:val="22"/>
                <w:lang w:val="pl-PL" w:bidi="pl-PL"/>
              </w:rPr>
              <w:t>rękojmi</w:t>
            </w:r>
          </w:p>
        </w:tc>
        <w:tc>
          <w:tcPr>
            <w:tcW w:w="1416" w:type="dxa"/>
          </w:tcPr>
          <w:p w14:paraId="688BF9D2" w14:textId="417151EE" w:rsidR="003D255C" w:rsidRPr="00D04AF4" w:rsidRDefault="000B2FF1"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2</w:t>
            </w:r>
            <w:r w:rsidR="005006BC" w:rsidRPr="00D04AF4">
              <w:rPr>
                <w:rFonts w:asciiTheme="minorHAnsi" w:hAnsiTheme="minorHAnsi" w:cstheme="minorHAnsi"/>
                <w:bCs/>
                <w:iCs/>
                <w:sz w:val="22"/>
                <w:szCs w:val="22"/>
                <w:lang w:val="pl-PL"/>
              </w:rPr>
              <w:t>0</w:t>
            </w:r>
            <w:r w:rsidR="003D255C" w:rsidRPr="00D04AF4">
              <w:rPr>
                <w:rFonts w:asciiTheme="minorHAnsi" w:hAnsiTheme="minorHAnsi" w:cstheme="minorHAnsi"/>
                <w:bCs/>
                <w:iCs/>
                <w:sz w:val="22"/>
                <w:szCs w:val="22"/>
                <w:lang w:val="pl-PL"/>
              </w:rPr>
              <w:t>%</w:t>
            </w:r>
          </w:p>
        </w:tc>
        <w:tc>
          <w:tcPr>
            <w:tcW w:w="1558" w:type="dxa"/>
          </w:tcPr>
          <w:p w14:paraId="5CFBEB3E" w14:textId="26B1482E" w:rsidR="003D255C" w:rsidRPr="00D04AF4" w:rsidRDefault="000B2FF1"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2</w:t>
            </w:r>
            <w:r w:rsidR="00D04AF4" w:rsidRPr="00D04AF4">
              <w:rPr>
                <w:rFonts w:asciiTheme="minorHAnsi" w:hAnsiTheme="minorHAnsi" w:cstheme="minorHAnsi"/>
                <w:bCs/>
                <w:iCs/>
                <w:sz w:val="22"/>
                <w:szCs w:val="22"/>
                <w:lang w:val="pl-PL"/>
              </w:rPr>
              <w:t>0 pkt</w:t>
            </w:r>
          </w:p>
        </w:tc>
      </w:tr>
      <w:tr w:rsidR="000B2FF1" w:rsidRPr="00060C25" w14:paraId="202D349D" w14:textId="77777777" w:rsidTr="00264A75">
        <w:trPr>
          <w:trHeight w:val="1426"/>
        </w:trPr>
        <w:tc>
          <w:tcPr>
            <w:tcW w:w="546" w:type="dxa"/>
          </w:tcPr>
          <w:p w14:paraId="68D3C0A5" w14:textId="01482B07" w:rsidR="000B2FF1" w:rsidRPr="003D255C" w:rsidRDefault="000B2FF1"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3.</w:t>
            </w:r>
          </w:p>
        </w:tc>
        <w:tc>
          <w:tcPr>
            <w:tcW w:w="5126" w:type="dxa"/>
          </w:tcPr>
          <w:p w14:paraId="1E926DA2" w14:textId="067F474D" w:rsidR="00264A75" w:rsidRPr="000B2452" w:rsidRDefault="00545C07" w:rsidP="00D55946">
            <w:pPr>
              <w:pStyle w:val="Tekstpodstawowywcity3"/>
              <w:spacing w:line="276" w:lineRule="auto"/>
              <w:ind w:left="0"/>
              <w:jc w:val="center"/>
              <w:rPr>
                <w:rFonts w:asciiTheme="minorHAnsi" w:eastAsia="Batang" w:hAnsiTheme="minorHAnsi" w:cstheme="minorHAnsi"/>
                <w:sz w:val="22"/>
                <w:szCs w:val="22"/>
                <w:lang w:val="pl-PL" w:bidi="pl-PL"/>
              </w:rPr>
            </w:pPr>
            <w:r>
              <w:rPr>
                <w:rFonts w:asciiTheme="minorHAnsi" w:eastAsia="Batang" w:hAnsiTheme="minorHAnsi" w:cstheme="minorHAnsi"/>
                <w:sz w:val="22"/>
                <w:lang w:val="pl-PL" w:bidi="pl-PL"/>
              </w:rPr>
              <w:t>Wydłużona gwarancja producen</w:t>
            </w:r>
            <w:r w:rsidR="00D55946">
              <w:rPr>
                <w:rFonts w:asciiTheme="minorHAnsi" w:eastAsia="Batang" w:hAnsiTheme="minorHAnsi" w:cstheme="minorHAnsi"/>
                <w:sz w:val="22"/>
                <w:lang w:val="pl-PL" w:bidi="pl-PL"/>
              </w:rPr>
              <w:t>t</w:t>
            </w:r>
            <w:r>
              <w:rPr>
                <w:rFonts w:asciiTheme="minorHAnsi" w:eastAsia="Batang" w:hAnsiTheme="minorHAnsi" w:cstheme="minorHAnsi"/>
                <w:sz w:val="22"/>
                <w:lang w:val="pl-PL" w:bidi="pl-PL"/>
              </w:rPr>
              <w:t xml:space="preserve">a falowników </w:t>
            </w:r>
            <w:r w:rsidR="00D55946">
              <w:rPr>
                <w:rFonts w:asciiTheme="minorHAnsi" w:eastAsia="Batang" w:hAnsiTheme="minorHAnsi" w:cstheme="minorHAnsi"/>
                <w:sz w:val="22"/>
                <w:lang w:val="pl-PL" w:bidi="pl-PL"/>
              </w:rPr>
              <w:t xml:space="preserve">dla instalacji na Oczyszczalni Ścieków Umianowice oraz Ujęcia Wody Gołuchów </w:t>
            </w:r>
          </w:p>
        </w:tc>
        <w:tc>
          <w:tcPr>
            <w:tcW w:w="1416" w:type="dxa"/>
          </w:tcPr>
          <w:p w14:paraId="7284A4B5" w14:textId="5BDF1ABB" w:rsidR="000B2FF1" w:rsidRDefault="00264A75" w:rsidP="00264A75">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 xml:space="preserve">10 </w:t>
            </w:r>
            <w:r w:rsidR="000B2FF1">
              <w:rPr>
                <w:rFonts w:asciiTheme="minorHAnsi" w:hAnsiTheme="minorHAnsi" w:cstheme="minorHAnsi"/>
                <w:bCs/>
                <w:iCs/>
                <w:sz w:val="22"/>
                <w:szCs w:val="22"/>
                <w:lang w:val="pl-PL"/>
              </w:rPr>
              <w:t>%</w:t>
            </w:r>
          </w:p>
        </w:tc>
        <w:tc>
          <w:tcPr>
            <w:tcW w:w="1558" w:type="dxa"/>
          </w:tcPr>
          <w:p w14:paraId="65AFB12F" w14:textId="191155E5" w:rsidR="000B2FF1" w:rsidRDefault="00264A75" w:rsidP="00264A75">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 xml:space="preserve">10 </w:t>
            </w:r>
            <w:r w:rsidR="000B2FF1">
              <w:rPr>
                <w:rFonts w:asciiTheme="minorHAnsi" w:hAnsiTheme="minorHAnsi" w:cstheme="minorHAnsi"/>
                <w:bCs/>
                <w:iCs/>
                <w:sz w:val="22"/>
                <w:szCs w:val="22"/>
                <w:lang w:val="pl-PL"/>
              </w:rPr>
              <w:t xml:space="preserve"> pkt</w:t>
            </w:r>
          </w:p>
        </w:tc>
      </w:tr>
      <w:tr w:rsidR="00264A75" w:rsidRPr="00060C25" w14:paraId="1BCA299A" w14:textId="77777777" w:rsidTr="000F0B32">
        <w:trPr>
          <w:trHeight w:val="802"/>
        </w:trPr>
        <w:tc>
          <w:tcPr>
            <w:tcW w:w="546" w:type="dxa"/>
          </w:tcPr>
          <w:p w14:paraId="4E11106C" w14:textId="191D0896" w:rsidR="00264A75" w:rsidRDefault="00264A75"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4.</w:t>
            </w:r>
          </w:p>
        </w:tc>
        <w:tc>
          <w:tcPr>
            <w:tcW w:w="5126" w:type="dxa"/>
          </w:tcPr>
          <w:p w14:paraId="7FAFE821" w14:textId="7F784254" w:rsidR="00264A75" w:rsidRDefault="00264A75" w:rsidP="00D55946">
            <w:pPr>
              <w:pStyle w:val="Tekstpodstawowywcity3"/>
              <w:spacing w:line="276" w:lineRule="auto"/>
              <w:ind w:left="0"/>
              <w:jc w:val="center"/>
              <w:rPr>
                <w:rFonts w:asciiTheme="minorHAnsi" w:eastAsia="Batang" w:hAnsiTheme="minorHAnsi" w:cstheme="minorHAnsi"/>
                <w:sz w:val="22"/>
                <w:lang w:val="pl-PL" w:bidi="pl-PL"/>
              </w:rPr>
            </w:pPr>
            <w:r>
              <w:rPr>
                <w:rFonts w:asciiTheme="minorHAnsi" w:eastAsia="Batang" w:hAnsiTheme="minorHAnsi" w:cstheme="minorHAnsi"/>
                <w:sz w:val="22"/>
                <w:lang w:val="pl-PL" w:bidi="pl-PL"/>
              </w:rPr>
              <w:t>Wydłużona gwarancja producenta modułów fotowoltaicznych</w:t>
            </w:r>
          </w:p>
        </w:tc>
        <w:tc>
          <w:tcPr>
            <w:tcW w:w="1416" w:type="dxa"/>
          </w:tcPr>
          <w:p w14:paraId="1A694595" w14:textId="1B4AD9B9" w:rsidR="00264A75" w:rsidRDefault="00264A75"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10 %</w:t>
            </w:r>
          </w:p>
        </w:tc>
        <w:tc>
          <w:tcPr>
            <w:tcW w:w="1558" w:type="dxa"/>
          </w:tcPr>
          <w:p w14:paraId="539F27E4" w14:textId="115BB6CA" w:rsidR="00264A75" w:rsidRDefault="00264A75"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10 pkt</w:t>
            </w:r>
          </w:p>
        </w:tc>
      </w:tr>
    </w:tbl>
    <w:p w14:paraId="10B9A216" w14:textId="77777777" w:rsidR="003D255C" w:rsidRDefault="003D255C" w:rsidP="003D255C">
      <w:pPr>
        <w:pStyle w:val="Akapitzlist"/>
        <w:spacing w:after="120" w:line="276" w:lineRule="auto"/>
        <w:ind w:left="357"/>
        <w:contextualSpacing w:val="0"/>
        <w:jc w:val="both"/>
        <w:rPr>
          <w:rFonts w:cstheme="minorHAnsi"/>
        </w:rPr>
      </w:pPr>
    </w:p>
    <w:p w14:paraId="5E75A77E" w14:textId="77777777" w:rsidR="003D255C" w:rsidRPr="00060C25" w:rsidRDefault="003D255C" w:rsidP="003D255C">
      <w:pPr>
        <w:pStyle w:val="Akapitzlist"/>
        <w:spacing w:after="120" w:line="276" w:lineRule="auto"/>
        <w:ind w:left="357"/>
        <w:contextualSpacing w:val="0"/>
        <w:jc w:val="both"/>
        <w:rPr>
          <w:rFonts w:cstheme="minorHAnsi"/>
        </w:rPr>
      </w:pPr>
      <w:r w:rsidRPr="00060C25">
        <w:rPr>
          <w:rFonts w:cstheme="minorHAnsi"/>
        </w:rPr>
        <w:t>Oferty będą oceniane przez komisję przetargową metodą punktową w skali 100-punktowej.</w:t>
      </w:r>
    </w:p>
    <w:p w14:paraId="62A78375" w14:textId="0AF37E0A" w:rsidR="003D255C" w:rsidRPr="00060C25" w:rsidRDefault="003D255C" w:rsidP="003D255C">
      <w:pPr>
        <w:pStyle w:val="Akapitzlist"/>
        <w:spacing w:after="120" w:line="276" w:lineRule="auto"/>
        <w:ind w:left="357"/>
        <w:contextualSpacing w:val="0"/>
        <w:jc w:val="both"/>
        <w:rPr>
          <w:rFonts w:cstheme="minorHAnsi"/>
          <w:b/>
        </w:rPr>
      </w:pPr>
      <w:r>
        <w:rPr>
          <w:rFonts w:cstheme="minorHAnsi"/>
          <w:b/>
        </w:rPr>
        <w:t>Ad. 1 – Cena – 6</w:t>
      </w:r>
      <w:r w:rsidRPr="00060C25">
        <w:rPr>
          <w:rFonts w:cstheme="minorHAnsi"/>
          <w:b/>
        </w:rPr>
        <w:t xml:space="preserve">0% </w:t>
      </w:r>
    </w:p>
    <w:p w14:paraId="4F6B14EA" w14:textId="77777777" w:rsidR="003D255C" w:rsidRDefault="003D255C" w:rsidP="003D255C">
      <w:pPr>
        <w:pStyle w:val="Normalny1"/>
        <w:spacing w:line="276" w:lineRule="auto"/>
        <w:ind w:left="641"/>
        <w:rPr>
          <w:rFonts w:asciiTheme="minorHAnsi" w:hAnsiTheme="minorHAnsi" w:cstheme="minorHAnsi"/>
          <w:sz w:val="22"/>
          <w:szCs w:val="22"/>
        </w:rPr>
      </w:pPr>
      <w:r w:rsidRPr="00060C25">
        <w:rPr>
          <w:rFonts w:asciiTheme="minorHAnsi" w:hAnsiTheme="minorHAnsi" w:cstheme="minorHAnsi"/>
          <w:sz w:val="22"/>
          <w:szCs w:val="22"/>
        </w:rPr>
        <w:t>Ocena powyższego kryterium zostanie dokonana wg następującego wzoru:</w:t>
      </w:r>
    </w:p>
    <w:p w14:paraId="67840CB1" w14:textId="77777777" w:rsidR="0032403B" w:rsidRDefault="0032403B" w:rsidP="0032403B">
      <w:pPr>
        <w:pStyle w:val="Normalny1"/>
        <w:spacing w:line="276" w:lineRule="auto"/>
        <w:rPr>
          <w:rFonts w:asciiTheme="minorHAnsi" w:hAnsiTheme="minorHAnsi" w:cstheme="minorHAnsi"/>
          <w:sz w:val="22"/>
          <w:szCs w:val="22"/>
        </w:rPr>
      </w:pPr>
    </w:p>
    <w:tbl>
      <w:tblPr>
        <w:tblStyle w:val="Tabela-Siatka"/>
        <w:tblW w:w="8369" w:type="dxa"/>
        <w:tblInd w:w="562" w:type="dxa"/>
        <w:tblBorders>
          <w:insideH w:val="none" w:sz="0" w:space="0" w:color="auto"/>
          <w:insideV w:val="none" w:sz="0" w:space="0" w:color="auto"/>
        </w:tblBorders>
        <w:tblLook w:val="04A0" w:firstRow="1" w:lastRow="0" w:firstColumn="1" w:lastColumn="0" w:noHBand="0" w:noVBand="1"/>
      </w:tblPr>
      <w:tblGrid>
        <w:gridCol w:w="5670"/>
        <w:gridCol w:w="707"/>
        <w:gridCol w:w="326"/>
        <w:gridCol w:w="1666"/>
      </w:tblGrid>
      <w:tr w:rsidR="0032403B" w14:paraId="167D15D7" w14:textId="77777777" w:rsidTr="0032403B">
        <w:tc>
          <w:tcPr>
            <w:tcW w:w="5670" w:type="dxa"/>
          </w:tcPr>
          <w:p w14:paraId="09731166" w14:textId="6024CF48"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Najniższa cena spośród wszystkich nieodrzuconych ofert</w:t>
            </w:r>
          </w:p>
        </w:tc>
        <w:tc>
          <w:tcPr>
            <w:tcW w:w="707" w:type="dxa"/>
            <w:tcBorders>
              <w:top w:val="single" w:sz="4" w:space="0" w:color="auto"/>
              <w:bottom w:val="nil"/>
            </w:tcBorders>
          </w:tcPr>
          <w:p w14:paraId="1E6F3945"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2BF4BCEC"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67006DB1" w14:textId="77777777" w:rsidR="0032403B" w:rsidRDefault="0032403B" w:rsidP="0032403B">
            <w:pPr>
              <w:pStyle w:val="Normalny1"/>
              <w:spacing w:line="276" w:lineRule="auto"/>
              <w:jc w:val="center"/>
              <w:rPr>
                <w:rFonts w:asciiTheme="minorHAnsi" w:hAnsiTheme="minorHAnsi" w:cstheme="minorHAnsi"/>
                <w:sz w:val="22"/>
                <w:szCs w:val="22"/>
              </w:rPr>
            </w:pPr>
          </w:p>
        </w:tc>
      </w:tr>
      <w:tr w:rsidR="0032403B" w14:paraId="417B2480" w14:textId="77777777" w:rsidTr="0032403B">
        <w:tc>
          <w:tcPr>
            <w:tcW w:w="5670" w:type="dxa"/>
          </w:tcPr>
          <w:p w14:paraId="57BB9A38" w14:textId="32AAC206"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707" w:type="dxa"/>
            <w:tcBorders>
              <w:top w:val="nil"/>
            </w:tcBorders>
          </w:tcPr>
          <w:p w14:paraId="53182A43" w14:textId="4DD02D1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x 60</w:t>
            </w:r>
          </w:p>
        </w:tc>
        <w:tc>
          <w:tcPr>
            <w:tcW w:w="326" w:type="dxa"/>
          </w:tcPr>
          <w:p w14:paraId="611A36F6" w14:textId="656C8939"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666" w:type="dxa"/>
          </w:tcPr>
          <w:p w14:paraId="45BB676A" w14:textId="2F3C29C5" w:rsidR="0032403B" w:rsidRPr="0032403B" w:rsidRDefault="0032403B" w:rsidP="0032403B">
            <w:pPr>
              <w:pStyle w:val="Normalny1"/>
              <w:spacing w:line="276" w:lineRule="auto"/>
              <w:jc w:val="center"/>
              <w:rPr>
                <w:rFonts w:asciiTheme="minorHAnsi" w:hAnsiTheme="minorHAnsi" w:cstheme="minorHAnsi"/>
                <w:b/>
                <w:sz w:val="22"/>
                <w:szCs w:val="22"/>
              </w:rPr>
            </w:pPr>
            <w:r w:rsidRPr="0032403B">
              <w:rPr>
                <w:rFonts w:asciiTheme="minorHAnsi" w:hAnsiTheme="minorHAnsi" w:cstheme="minorHAnsi"/>
                <w:b/>
                <w:sz w:val="22"/>
                <w:szCs w:val="22"/>
              </w:rPr>
              <w:t>liczba punktów</w:t>
            </w:r>
          </w:p>
        </w:tc>
      </w:tr>
      <w:tr w:rsidR="0032403B" w14:paraId="0594D009" w14:textId="77777777" w:rsidTr="0032403B">
        <w:tc>
          <w:tcPr>
            <w:tcW w:w="5670" w:type="dxa"/>
          </w:tcPr>
          <w:p w14:paraId="2C3417EB" w14:textId="4873804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Cena oferty badanej</w:t>
            </w:r>
          </w:p>
        </w:tc>
        <w:tc>
          <w:tcPr>
            <w:tcW w:w="707" w:type="dxa"/>
          </w:tcPr>
          <w:p w14:paraId="65866EE8"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7159A0A1"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16744557" w14:textId="77777777" w:rsidR="0032403B" w:rsidRDefault="0032403B" w:rsidP="0032403B">
            <w:pPr>
              <w:pStyle w:val="Normalny1"/>
              <w:spacing w:line="276" w:lineRule="auto"/>
              <w:jc w:val="center"/>
              <w:rPr>
                <w:rFonts w:asciiTheme="minorHAnsi" w:hAnsiTheme="minorHAnsi" w:cstheme="minorHAnsi"/>
                <w:sz w:val="22"/>
                <w:szCs w:val="22"/>
              </w:rPr>
            </w:pPr>
          </w:p>
        </w:tc>
      </w:tr>
    </w:tbl>
    <w:p w14:paraId="4EA4045F" w14:textId="77777777" w:rsidR="00BC5BDA" w:rsidRDefault="00BC5BDA" w:rsidP="00BC5BDA">
      <w:pPr>
        <w:spacing w:after="120" w:line="276" w:lineRule="auto"/>
        <w:ind w:left="357"/>
        <w:jc w:val="both"/>
        <w:rPr>
          <w:rFonts w:cstheme="minorHAnsi"/>
          <w:b/>
        </w:rPr>
      </w:pPr>
    </w:p>
    <w:p w14:paraId="5EA6BD4C" w14:textId="77777777" w:rsidR="00C64F60" w:rsidRDefault="00AD07DA" w:rsidP="00C64F60">
      <w:pPr>
        <w:spacing w:after="120" w:line="276" w:lineRule="auto"/>
        <w:ind w:left="357"/>
        <w:jc w:val="both"/>
        <w:rPr>
          <w:rFonts w:eastAsia="Batang" w:cstheme="minorHAnsi"/>
          <w:b/>
          <w:lang w:eastAsia="x-none" w:bidi="pl-PL"/>
        </w:rPr>
      </w:pPr>
      <w:r w:rsidRPr="0032403B">
        <w:rPr>
          <w:rFonts w:cstheme="minorHAnsi"/>
          <w:b/>
        </w:rPr>
        <w:t xml:space="preserve">Ad. 2 – </w:t>
      </w:r>
      <w:r w:rsidRPr="0032403B">
        <w:rPr>
          <w:rFonts w:eastAsia="Batang" w:cstheme="minorHAnsi"/>
          <w:b/>
          <w:lang w:eastAsia="x-none" w:bidi="pl-PL"/>
        </w:rPr>
        <w:t xml:space="preserve">Wydłużony okres udzielonej </w:t>
      </w:r>
      <w:r w:rsidR="00C64F60">
        <w:rPr>
          <w:rFonts w:eastAsia="Batang" w:cstheme="minorHAnsi"/>
          <w:b/>
          <w:lang w:eastAsia="x-none" w:bidi="pl-PL"/>
        </w:rPr>
        <w:t>rękojmi</w:t>
      </w:r>
      <w:r w:rsidRPr="0032403B">
        <w:rPr>
          <w:rFonts w:eastAsia="Batang" w:cstheme="minorHAnsi"/>
          <w:b/>
          <w:lang w:eastAsia="x-none" w:bidi="pl-PL"/>
        </w:rPr>
        <w:t xml:space="preserve"> –</w:t>
      </w:r>
      <w:r>
        <w:rPr>
          <w:rFonts w:eastAsia="Batang" w:cstheme="minorHAnsi"/>
          <w:b/>
          <w:lang w:eastAsia="x-none" w:bidi="pl-PL"/>
        </w:rPr>
        <w:t xml:space="preserve"> </w:t>
      </w:r>
      <w:r w:rsidR="00DC76A0">
        <w:rPr>
          <w:rFonts w:eastAsia="Batang" w:cstheme="minorHAnsi"/>
          <w:b/>
          <w:lang w:eastAsia="x-none" w:bidi="pl-PL"/>
        </w:rPr>
        <w:t>2</w:t>
      </w:r>
      <w:r w:rsidRPr="0032403B">
        <w:rPr>
          <w:rFonts w:eastAsia="Batang" w:cstheme="minorHAnsi"/>
          <w:b/>
          <w:lang w:eastAsia="x-none" w:bidi="pl-PL"/>
        </w:rPr>
        <w:t>0 %</w:t>
      </w:r>
    </w:p>
    <w:p w14:paraId="54A1AE3D" w14:textId="5FA7AF52" w:rsidR="00C64F60" w:rsidRPr="00685A39" w:rsidRDefault="00C64F60" w:rsidP="00C64F60">
      <w:pPr>
        <w:spacing w:after="120" w:line="276" w:lineRule="auto"/>
        <w:ind w:left="357"/>
        <w:jc w:val="both"/>
        <w:rPr>
          <w:rFonts w:eastAsia="Batang" w:cstheme="minorHAnsi"/>
          <w:b/>
          <w:lang w:eastAsia="x-none" w:bidi="pl-PL"/>
        </w:rPr>
      </w:pPr>
      <w:r w:rsidRPr="00C64F60">
        <w:rPr>
          <w:rFonts w:cstheme="minorHAnsi"/>
        </w:rPr>
        <w:t xml:space="preserve">Okres odpowiedzialności </w:t>
      </w:r>
      <w:r w:rsidRPr="00685A39">
        <w:rPr>
          <w:rFonts w:cstheme="minorHAnsi"/>
        </w:rPr>
        <w:t xml:space="preserve">Wykonawcy z tytułu rękojmi wynosi </w:t>
      </w:r>
      <w:r w:rsidRPr="00685A39">
        <w:rPr>
          <w:rFonts w:cstheme="minorHAnsi"/>
          <w:b/>
        </w:rPr>
        <w:t xml:space="preserve">minimum </w:t>
      </w:r>
      <w:r w:rsidR="009171D4">
        <w:rPr>
          <w:rFonts w:cstheme="minorHAnsi"/>
          <w:b/>
        </w:rPr>
        <w:t xml:space="preserve">60 </w:t>
      </w:r>
      <w:r w:rsidRPr="00685A39">
        <w:rPr>
          <w:rFonts w:cstheme="minorHAnsi"/>
          <w:b/>
        </w:rPr>
        <w:t>miesięcy</w:t>
      </w:r>
      <w:r w:rsidRPr="00685A39">
        <w:rPr>
          <w:rFonts w:cstheme="minorHAnsi"/>
        </w:rPr>
        <w:t>, chyba że Wykonawca w ramach oferty zaproponuje wydłużenie tego okresu.</w:t>
      </w:r>
    </w:p>
    <w:p w14:paraId="5A573C0B" w14:textId="7EBE73B1" w:rsidR="00C64F60" w:rsidRPr="00685A39" w:rsidRDefault="00C64F60" w:rsidP="00AD07DA">
      <w:pPr>
        <w:spacing w:after="120" w:line="276" w:lineRule="auto"/>
        <w:ind w:left="357"/>
        <w:jc w:val="both"/>
        <w:rPr>
          <w:rFonts w:cstheme="minorHAnsi"/>
        </w:rPr>
      </w:pPr>
      <w:r w:rsidRPr="00685A39">
        <w:rPr>
          <w:rFonts w:cstheme="minorHAnsi"/>
        </w:rPr>
        <w:t>Za udzielenie rękojmi na okres:</w:t>
      </w:r>
    </w:p>
    <w:p w14:paraId="20C1B672" w14:textId="3EFDBF9F" w:rsidR="00AD07DA" w:rsidRPr="00685A39" w:rsidRDefault="0078744D" w:rsidP="00AD07DA">
      <w:pPr>
        <w:pStyle w:val="Akapitzlist"/>
        <w:numPr>
          <w:ilvl w:val="0"/>
          <w:numId w:val="41"/>
        </w:numPr>
        <w:spacing w:after="120" w:line="276" w:lineRule="auto"/>
        <w:ind w:left="1134"/>
        <w:contextualSpacing w:val="0"/>
        <w:jc w:val="both"/>
        <w:rPr>
          <w:rFonts w:cstheme="minorHAnsi"/>
        </w:rPr>
      </w:pPr>
      <w:r>
        <w:rPr>
          <w:rFonts w:cstheme="minorHAnsi"/>
        </w:rPr>
        <w:t xml:space="preserve"> </w:t>
      </w:r>
      <w:r w:rsidR="009171D4">
        <w:rPr>
          <w:rFonts w:cstheme="minorHAnsi"/>
        </w:rPr>
        <w:t>60</w:t>
      </w:r>
      <w:r w:rsidR="00AD07DA" w:rsidRPr="000B2452">
        <w:rPr>
          <w:rFonts w:cstheme="minorHAnsi"/>
        </w:rPr>
        <w:t xml:space="preserve"> </w:t>
      </w:r>
      <w:r w:rsidR="00AD07DA" w:rsidRPr="00685A39">
        <w:rPr>
          <w:rFonts w:cstheme="minorHAnsi"/>
        </w:rPr>
        <w:t>miesięcy – oferta Wykonawcy uzyska 0 pkt,</w:t>
      </w:r>
    </w:p>
    <w:p w14:paraId="42810742" w14:textId="27AD00A5" w:rsidR="00AD07DA" w:rsidRPr="00685A39" w:rsidRDefault="00AD07DA" w:rsidP="00AD07DA">
      <w:pPr>
        <w:pStyle w:val="Akapitzlist"/>
        <w:numPr>
          <w:ilvl w:val="0"/>
          <w:numId w:val="41"/>
        </w:numPr>
        <w:spacing w:after="120" w:line="276" w:lineRule="auto"/>
        <w:ind w:left="1134"/>
        <w:contextualSpacing w:val="0"/>
        <w:jc w:val="both"/>
        <w:rPr>
          <w:rFonts w:cstheme="minorHAnsi"/>
        </w:rPr>
      </w:pPr>
      <w:r w:rsidRPr="000B2452">
        <w:rPr>
          <w:rFonts w:cstheme="minorHAnsi"/>
        </w:rPr>
        <w:t xml:space="preserve"> </w:t>
      </w:r>
      <w:r w:rsidR="009171D4">
        <w:rPr>
          <w:rFonts w:cstheme="minorHAnsi"/>
        </w:rPr>
        <w:t xml:space="preserve">72 </w:t>
      </w:r>
      <w:r w:rsidRPr="00685A39">
        <w:rPr>
          <w:rFonts w:cstheme="minorHAnsi"/>
        </w:rPr>
        <w:t xml:space="preserve">miesięcy – oferta Wykonawcy uzyska </w:t>
      </w:r>
      <w:r w:rsidR="00C64F60" w:rsidRPr="00685A39">
        <w:rPr>
          <w:rFonts w:cstheme="minorHAnsi"/>
        </w:rPr>
        <w:t>5</w:t>
      </w:r>
      <w:r w:rsidRPr="00685A39">
        <w:rPr>
          <w:rFonts w:cstheme="minorHAnsi"/>
        </w:rPr>
        <w:t xml:space="preserve"> pkt,</w:t>
      </w:r>
    </w:p>
    <w:p w14:paraId="27862B1A" w14:textId="32FE712A" w:rsidR="00C64F60" w:rsidRPr="00685A39" w:rsidRDefault="00C64F60" w:rsidP="00AD07DA">
      <w:pPr>
        <w:pStyle w:val="Akapitzlist"/>
        <w:numPr>
          <w:ilvl w:val="0"/>
          <w:numId w:val="41"/>
        </w:numPr>
        <w:spacing w:after="120" w:line="276" w:lineRule="auto"/>
        <w:ind w:left="1134"/>
        <w:contextualSpacing w:val="0"/>
        <w:jc w:val="both"/>
        <w:rPr>
          <w:rFonts w:cstheme="minorHAnsi"/>
        </w:rPr>
      </w:pPr>
      <w:r w:rsidRPr="000B2452">
        <w:rPr>
          <w:rFonts w:cstheme="minorHAnsi"/>
        </w:rPr>
        <w:t xml:space="preserve"> </w:t>
      </w:r>
      <w:r w:rsidR="009171D4">
        <w:rPr>
          <w:rFonts w:cstheme="minorHAnsi"/>
        </w:rPr>
        <w:t xml:space="preserve">84 </w:t>
      </w:r>
      <w:r w:rsidRPr="00685A39">
        <w:rPr>
          <w:rFonts w:cstheme="minorHAnsi"/>
        </w:rPr>
        <w:t>miesięcy – oferta Wykonawcy uzyska 10 pkt,</w:t>
      </w:r>
    </w:p>
    <w:p w14:paraId="17E1DD75" w14:textId="66482D13" w:rsidR="00E71AE8" w:rsidRPr="00685A39" w:rsidRDefault="00E71AE8" w:rsidP="00E71AE8">
      <w:pPr>
        <w:pStyle w:val="Akapitzlist"/>
        <w:numPr>
          <w:ilvl w:val="0"/>
          <w:numId w:val="41"/>
        </w:numPr>
        <w:spacing w:after="120" w:line="276" w:lineRule="auto"/>
        <w:ind w:left="1134"/>
        <w:contextualSpacing w:val="0"/>
        <w:jc w:val="both"/>
        <w:rPr>
          <w:rFonts w:cstheme="minorHAnsi"/>
        </w:rPr>
      </w:pPr>
      <w:r w:rsidRPr="000B2452">
        <w:rPr>
          <w:rFonts w:cstheme="minorHAnsi"/>
        </w:rPr>
        <w:lastRenderedPageBreak/>
        <w:t xml:space="preserve"> </w:t>
      </w:r>
      <w:r w:rsidR="009171D4">
        <w:rPr>
          <w:rFonts w:cstheme="minorHAnsi"/>
        </w:rPr>
        <w:t xml:space="preserve">96 </w:t>
      </w:r>
      <w:r w:rsidRPr="00685A39">
        <w:rPr>
          <w:rFonts w:cstheme="minorHAnsi"/>
        </w:rPr>
        <w:t>miesięcy – oferta Wykonawcy uzyska 15 pkt,</w:t>
      </w:r>
    </w:p>
    <w:p w14:paraId="4EF986DA" w14:textId="72B9A0D3" w:rsidR="00E71AE8" w:rsidRPr="00E71AE8" w:rsidRDefault="009171D4" w:rsidP="00E71AE8">
      <w:pPr>
        <w:pStyle w:val="Akapitzlist"/>
        <w:numPr>
          <w:ilvl w:val="0"/>
          <w:numId w:val="41"/>
        </w:numPr>
        <w:spacing w:after="120" w:line="276" w:lineRule="auto"/>
        <w:ind w:left="1134"/>
        <w:contextualSpacing w:val="0"/>
        <w:jc w:val="both"/>
        <w:rPr>
          <w:rFonts w:cstheme="minorHAnsi"/>
        </w:rPr>
      </w:pPr>
      <w:r>
        <w:rPr>
          <w:rFonts w:cstheme="minorHAnsi"/>
        </w:rPr>
        <w:t xml:space="preserve"> 108 </w:t>
      </w:r>
      <w:r w:rsidR="00E71AE8" w:rsidRPr="00685A39">
        <w:rPr>
          <w:rFonts w:cstheme="minorHAnsi"/>
        </w:rPr>
        <w:t>lub więcej miesięcy</w:t>
      </w:r>
      <w:r w:rsidR="00E71AE8" w:rsidRPr="00E71AE8">
        <w:rPr>
          <w:rFonts w:cstheme="minorHAnsi"/>
        </w:rPr>
        <w:t xml:space="preserve"> – oferta Wykonawcy uzyska </w:t>
      </w:r>
      <w:r w:rsidR="00E71AE8">
        <w:rPr>
          <w:rFonts w:cstheme="minorHAnsi"/>
        </w:rPr>
        <w:t>20 pkt.</w:t>
      </w:r>
    </w:p>
    <w:p w14:paraId="066EDAA9" w14:textId="08F03F8A" w:rsidR="00AD07DA" w:rsidRDefault="00AD07DA" w:rsidP="00AD07DA">
      <w:pPr>
        <w:spacing w:after="120" w:line="276" w:lineRule="auto"/>
        <w:ind w:left="357"/>
        <w:jc w:val="both"/>
        <w:rPr>
          <w:rFonts w:cstheme="minorHAnsi"/>
        </w:rPr>
      </w:pPr>
      <w:r>
        <w:rPr>
          <w:rFonts w:cstheme="minorHAnsi"/>
        </w:rPr>
        <w:t xml:space="preserve">Informację w powyższym kryterium należy złożyć na formularzu ofertowym, stanowiącym </w:t>
      </w:r>
      <w:r w:rsidRPr="00786C7E">
        <w:rPr>
          <w:rFonts w:cstheme="minorHAnsi"/>
          <w:b/>
          <w:i/>
        </w:rPr>
        <w:t>załącznik nr 1 do SWZ</w:t>
      </w:r>
      <w:r>
        <w:rPr>
          <w:rFonts w:cstheme="minorHAnsi"/>
        </w:rPr>
        <w:t>.</w:t>
      </w:r>
    </w:p>
    <w:p w14:paraId="65C735B9" w14:textId="77777777" w:rsidR="00AD07DA" w:rsidRDefault="00AD07DA" w:rsidP="00AD07DA">
      <w:pPr>
        <w:pStyle w:val="Akapitzlist"/>
        <w:spacing w:after="120" w:line="276" w:lineRule="auto"/>
        <w:ind w:left="357"/>
        <w:contextualSpacing w:val="0"/>
        <w:jc w:val="both"/>
        <w:rPr>
          <w:rFonts w:cstheme="minorHAnsi"/>
        </w:rPr>
      </w:pPr>
      <w:r>
        <w:rPr>
          <w:rFonts w:cstheme="minorHAnsi"/>
        </w:rPr>
        <w:t>Niezłożenie informacji w ramach powyższego kryterium skutkowało będzie nieprzyznaniem punktów w obrębie tego kryterium.</w:t>
      </w:r>
    </w:p>
    <w:p w14:paraId="6BB935BC" w14:textId="18FAA634" w:rsidR="00E22612" w:rsidRPr="00E71AE8" w:rsidRDefault="00E22612" w:rsidP="00E22612">
      <w:pPr>
        <w:spacing w:after="120" w:line="276" w:lineRule="auto"/>
        <w:ind w:left="357"/>
        <w:jc w:val="both"/>
        <w:rPr>
          <w:rFonts w:cstheme="minorHAnsi"/>
          <w:b/>
        </w:rPr>
      </w:pPr>
      <w:r w:rsidRPr="00E71AE8">
        <w:rPr>
          <w:rFonts w:cstheme="minorHAnsi"/>
          <w:b/>
        </w:rPr>
        <w:t xml:space="preserve">Ad. 3 – </w:t>
      </w:r>
      <w:r w:rsidR="00545C07">
        <w:rPr>
          <w:rFonts w:cstheme="minorHAnsi"/>
          <w:b/>
        </w:rPr>
        <w:t>Wydłużona gwarancja producen</w:t>
      </w:r>
      <w:r w:rsidR="00D55946">
        <w:rPr>
          <w:rFonts w:cstheme="minorHAnsi"/>
          <w:b/>
        </w:rPr>
        <w:t>t</w:t>
      </w:r>
      <w:r w:rsidR="00545C07">
        <w:rPr>
          <w:rFonts w:cstheme="minorHAnsi"/>
          <w:b/>
        </w:rPr>
        <w:t xml:space="preserve">a falowników </w:t>
      </w:r>
      <w:r w:rsidR="00D55946">
        <w:rPr>
          <w:rFonts w:cstheme="minorHAnsi"/>
          <w:b/>
        </w:rPr>
        <w:t xml:space="preserve">dla instalacji na Oczyszczalni </w:t>
      </w:r>
      <w:r w:rsidR="0097351C">
        <w:rPr>
          <w:rFonts w:cstheme="minorHAnsi"/>
          <w:b/>
        </w:rPr>
        <w:t>Ścieków</w:t>
      </w:r>
      <w:r w:rsidR="00D55946">
        <w:rPr>
          <w:rFonts w:cstheme="minorHAnsi"/>
          <w:b/>
        </w:rPr>
        <w:t xml:space="preserve"> Umianowice oraz Ujęcia Wody Gołuchów</w:t>
      </w:r>
      <w:r w:rsidR="00264A75">
        <w:rPr>
          <w:rFonts w:cstheme="minorHAnsi"/>
          <w:b/>
        </w:rPr>
        <w:t xml:space="preserve"> – 10 %</w:t>
      </w:r>
    </w:p>
    <w:p w14:paraId="7F55EFA9" w14:textId="6830487C" w:rsidR="00E71AE8" w:rsidRDefault="00E71AE8" w:rsidP="00E22612">
      <w:pPr>
        <w:spacing w:after="120" w:line="276" w:lineRule="auto"/>
        <w:ind w:left="357"/>
        <w:jc w:val="both"/>
        <w:rPr>
          <w:rFonts w:cstheme="minorHAnsi"/>
        </w:rPr>
      </w:pPr>
      <w:r>
        <w:rPr>
          <w:rFonts w:cstheme="minorHAnsi"/>
        </w:rPr>
        <w:t xml:space="preserve">Zgodnie  </w:t>
      </w:r>
      <w:r w:rsidR="00D55946">
        <w:rPr>
          <w:rFonts w:cstheme="minorHAnsi"/>
        </w:rPr>
        <w:t xml:space="preserve">Programem </w:t>
      </w:r>
      <w:proofErr w:type="spellStart"/>
      <w:r w:rsidR="00D55946">
        <w:rPr>
          <w:rFonts w:cstheme="minorHAnsi"/>
        </w:rPr>
        <w:t>Funkcjonalno</w:t>
      </w:r>
      <w:proofErr w:type="spellEnd"/>
      <w:r w:rsidR="00D55946">
        <w:rPr>
          <w:rFonts w:cstheme="minorHAnsi"/>
        </w:rPr>
        <w:t xml:space="preserve"> – Użytkowym</w:t>
      </w:r>
      <w:r w:rsidR="0097351C">
        <w:rPr>
          <w:rFonts w:cstheme="minorHAnsi"/>
        </w:rPr>
        <w:t xml:space="preserve">, który stanowi załącznik nr 10 do SWZ, </w:t>
      </w:r>
      <w:r w:rsidR="00D55946">
        <w:rPr>
          <w:rFonts w:cstheme="minorHAnsi"/>
        </w:rPr>
        <w:t xml:space="preserve">gwarancja producenta na falowniki dla instalacji na Oczyszczalni </w:t>
      </w:r>
      <w:r w:rsidR="0097351C">
        <w:rPr>
          <w:rFonts w:cstheme="minorHAnsi"/>
        </w:rPr>
        <w:t>Ścieków</w:t>
      </w:r>
      <w:r w:rsidR="00D55946">
        <w:rPr>
          <w:rFonts w:cstheme="minorHAnsi"/>
        </w:rPr>
        <w:t xml:space="preserve"> Umianowice oraz Ujęcia wody Gołuchów ma wynosić nie mniej niż 5lat.  </w:t>
      </w:r>
    </w:p>
    <w:p w14:paraId="1ED82361" w14:textId="1F59A5D6" w:rsidR="00E71AE8" w:rsidRPr="008534DD" w:rsidRDefault="00E71AE8" w:rsidP="00E22612">
      <w:pPr>
        <w:spacing w:after="120" w:line="276" w:lineRule="auto"/>
        <w:ind w:left="357"/>
        <w:jc w:val="both"/>
        <w:rPr>
          <w:rFonts w:cstheme="minorHAnsi"/>
        </w:rPr>
      </w:pPr>
      <w:r>
        <w:rPr>
          <w:rFonts w:cstheme="minorHAnsi"/>
        </w:rPr>
        <w:t xml:space="preserve">Za zaoferowanie </w:t>
      </w:r>
      <w:r w:rsidR="00D55946">
        <w:rPr>
          <w:rFonts w:cstheme="minorHAnsi"/>
        </w:rPr>
        <w:t xml:space="preserve">wydłużenia okresu gwarancji </w:t>
      </w:r>
      <w:r w:rsidR="00D55946" w:rsidRPr="0097351C">
        <w:rPr>
          <w:rFonts w:cstheme="minorHAnsi"/>
        </w:rPr>
        <w:t>producenta falowników</w:t>
      </w:r>
      <w:r w:rsidR="0097351C" w:rsidRPr="000B2452">
        <w:rPr>
          <w:rFonts w:cstheme="minorHAnsi"/>
        </w:rPr>
        <w:t xml:space="preserve"> dla instalacji na Oczyszczalni Ścieków Umianowice oraz Ujęcia Wody Gołuchów</w:t>
      </w:r>
      <w:r w:rsidR="00D55946" w:rsidRPr="008534DD">
        <w:rPr>
          <w:rFonts w:cstheme="minorHAnsi"/>
        </w:rPr>
        <w:t xml:space="preserve"> </w:t>
      </w:r>
      <w:r w:rsidRPr="008534DD">
        <w:rPr>
          <w:rFonts w:cstheme="minorHAnsi"/>
        </w:rPr>
        <w:t>wynoszącej:</w:t>
      </w:r>
    </w:p>
    <w:p w14:paraId="326E8495" w14:textId="7B033B6D" w:rsidR="00E71AE8" w:rsidRPr="008534DD" w:rsidRDefault="0001431D" w:rsidP="00111B4F">
      <w:pPr>
        <w:pStyle w:val="Akapitzlist"/>
        <w:numPr>
          <w:ilvl w:val="0"/>
          <w:numId w:val="67"/>
        </w:numPr>
        <w:spacing w:after="120" w:line="276" w:lineRule="auto"/>
        <w:ind w:left="1134"/>
        <w:contextualSpacing w:val="0"/>
        <w:jc w:val="both"/>
        <w:rPr>
          <w:rFonts w:cstheme="minorHAnsi"/>
        </w:rPr>
      </w:pPr>
      <w:r w:rsidRPr="000B2452">
        <w:rPr>
          <w:rFonts w:cstheme="minorHAnsi"/>
        </w:rPr>
        <w:t xml:space="preserve">brak przedłużenia gwarancji </w:t>
      </w:r>
      <w:r w:rsidR="00D55946" w:rsidRPr="008534DD">
        <w:rPr>
          <w:rFonts w:cstheme="minorHAnsi"/>
        </w:rPr>
        <w:t xml:space="preserve"> </w:t>
      </w:r>
      <w:r w:rsidR="00E71AE8" w:rsidRPr="008534DD">
        <w:rPr>
          <w:rFonts w:cstheme="minorHAnsi"/>
        </w:rPr>
        <w:t>– oferta Wykonawcy uzyska 0 pkt,</w:t>
      </w:r>
    </w:p>
    <w:p w14:paraId="54E10D70" w14:textId="13D66C85" w:rsidR="00E71AE8" w:rsidRPr="008534DD" w:rsidRDefault="00264A75" w:rsidP="00111B4F">
      <w:pPr>
        <w:pStyle w:val="Akapitzlist"/>
        <w:numPr>
          <w:ilvl w:val="0"/>
          <w:numId w:val="67"/>
        </w:numPr>
        <w:spacing w:after="120" w:line="276" w:lineRule="auto"/>
        <w:ind w:left="1134"/>
        <w:contextualSpacing w:val="0"/>
        <w:jc w:val="both"/>
        <w:rPr>
          <w:rFonts w:cstheme="minorHAnsi"/>
        </w:rPr>
      </w:pPr>
      <w:r w:rsidRPr="000B2452">
        <w:rPr>
          <w:rFonts w:cstheme="minorHAnsi"/>
        </w:rPr>
        <w:t>przedłużenie gwarancji o 3 lata</w:t>
      </w:r>
      <w:r w:rsidR="0001431D" w:rsidRPr="000B2452">
        <w:rPr>
          <w:rFonts w:cstheme="minorHAnsi"/>
        </w:rPr>
        <w:t xml:space="preserve"> </w:t>
      </w:r>
      <w:r w:rsidR="00E71AE8" w:rsidRPr="008534DD">
        <w:rPr>
          <w:rFonts w:cstheme="minorHAnsi"/>
        </w:rPr>
        <w:t>– oferta Wykonawcy uzyska 5 pkt,</w:t>
      </w:r>
    </w:p>
    <w:p w14:paraId="58CD5C33" w14:textId="0D24C2D6" w:rsidR="00E71AE8" w:rsidRPr="008534DD" w:rsidRDefault="0001431D" w:rsidP="00111B4F">
      <w:pPr>
        <w:pStyle w:val="Akapitzlist"/>
        <w:numPr>
          <w:ilvl w:val="0"/>
          <w:numId w:val="67"/>
        </w:numPr>
        <w:spacing w:after="120" w:line="276" w:lineRule="auto"/>
        <w:ind w:left="1134"/>
        <w:contextualSpacing w:val="0"/>
        <w:jc w:val="both"/>
        <w:rPr>
          <w:rFonts w:cstheme="minorHAnsi"/>
        </w:rPr>
      </w:pPr>
      <w:r w:rsidRPr="000B2452">
        <w:rPr>
          <w:rFonts w:cstheme="minorHAnsi"/>
        </w:rPr>
        <w:t xml:space="preserve">przedłużenie gwarancji o </w:t>
      </w:r>
      <w:r w:rsidR="00264A75" w:rsidRPr="000B2452">
        <w:rPr>
          <w:rFonts w:cstheme="minorHAnsi"/>
        </w:rPr>
        <w:t>6 lat lub więcej</w:t>
      </w:r>
      <w:r w:rsidRPr="000B2452">
        <w:rPr>
          <w:rFonts w:cstheme="minorHAnsi"/>
        </w:rPr>
        <w:t xml:space="preserve"> </w:t>
      </w:r>
      <w:r w:rsidR="00E71AE8" w:rsidRPr="008534DD">
        <w:rPr>
          <w:rFonts w:cstheme="minorHAnsi"/>
        </w:rPr>
        <w:t>– oferta Wykonawcy uzyska 10 pkt,</w:t>
      </w:r>
    </w:p>
    <w:p w14:paraId="385B8E31" w14:textId="77777777" w:rsidR="00E22612" w:rsidRPr="008534DD" w:rsidRDefault="00E22612" w:rsidP="00E22612">
      <w:pPr>
        <w:pStyle w:val="Akapitzlist"/>
        <w:spacing w:after="120" w:line="276" w:lineRule="auto"/>
        <w:ind w:left="357"/>
        <w:contextualSpacing w:val="0"/>
        <w:jc w:val="both"/>
        <w:rPr>
          <w:rFonts w:cstheme="minorHAnsi"/>
        </w:rPr>
      </w:pPr>
      <w:r w:rsidRPr="008534DD">
        <w:rPr>
          <w:rFonts w:cstheme="minorHAnsi"/>
          <w:u w:val="single"/>
        </w:rPr>
        <w:t>Niezłożenie informacji w ramach powyższego kryterium skutkowało będzie nieprzyznaniem punktów w obrębie tego kryterium</w:t>
      </w:r>
      <w:r w:rsidRPr="008534DD">
        <w:rPr>
          <w:rFonts w:cstheme="minorHAnsi"/>
        </w:rPr>
        <w:t>.</w:t>
      </w:r>
    </w:p>
    <w:p w14:paraId="075A9950" w14:textId="03A78A3A" w:rsidR="00264A75" w:rsidRDefault="00264A75" w:rsidP="00E22612">
      <w:pPr>
        <w:pStyle w:val="Akapitzlist"/>
        <w:spacing w:after="120" w:line="276" w:lineRule="auto"/>
        <w:ind w:left="357"/>
        <w:contextualSpacing w:val="0"/>
        <w:jc w:val="both"/>
        <w:rPr>
          <w:rFonts w:cstheme="minorHAnsi"/>
          <w:b/>
        </w:rPr>
      </w:pPr>
      <w:r w:rsidRPr="000B2452">
        <w:rPr>
          <w:rFonts w:cstheme="minorHAnsi"/>
          <w:b/>
        </w:rPr>
        <w:t>Ad. 4</w:t>
      </w:r>
      <w:r w:rsidR="0097351C" w:rsidRPr="008534DD">
        <w:rPr>
          <w:rFonts w:cstheme="minorHAnsi"/>
          <w:b/>
        </w:rPr>
        <w:t xml:space="preserve"> – </w:t>
      </w:r>
      <w:r w:rsidRPr="000B2452">
        <w:rPr>
          <w:rFonts w:cstheme="minorHAnsi"/>
          <w:b/>
        </w:rPr>
        <w:t xml:space="preserve">Wydłużona </w:t>
      </w:r>
      <w:r w:rsidR="0097351C" w:rsidRPr="008534DD">
        <w:rPr>
          <w:rFonts w:cstheme="minorHAnsi"/>
          <w:b/>
        </w:rPr>
        <w:t>gwarancja</w:t>
      </w:r>
      <w:r w:rsidRPr="000B2452">
        <w:rPr>
          <w:rFonts w:cstheme="minorHAnsi"/>
          <w:b/>
        </w:rPr>
        <w:t xml:space="preserve"> producenta modułów fotowoltaicznych </w:t>
      </w:r>
      <w:r w:rsidR="007154FA" w:rsidRPr="000B2452">
        <w:rPr>
          <w:rFonts w:cstheme="minorHAnsi"/>
          <w:b/>
        </w:rPr>
        <w:t>– 10%</w:t>
      </w:r>
    </w:p>
    <w:p w14:paraId="65D4D3E1" w14:textId="483B6AE3" w:rsidR="007154FA" w:rsidRDefault="007154FA" w:rsidP="00E22612">
      <w:pPr>
        <w:pStyle w:val="Akapitzlist"/>
        <w:spacing w:after="120" w:line="276" w:lineRule="auto"/>
        <w:ind w:left="357"/>
        <w:contextualSpacing w:val="0"/>
        <w:jc w:val="both"/>
        <w:rPr>
          <w:rFonts w:cstheme="minorHAnsi"/>
        </w:rPr>
      </w:pPr>
      <w:r>
        <w:rPr>
          <w:rFonts w:cstheme="minorHAnsi"/>
        </w:rPr>
        <w:t xml:space="preserve">Zgodnie z Programem </w:t>
      </w:r>
      <w:proofErr w:type="spellStart"/>
      <w:r>
        <w:rPr>
          <w:rFonts w:cstheme="minorHAnsi"/>
        </w:rPr>
        <w:t>Funkcjonalno</w:t>
      </w:r>
      <w:proofErr w:type="spellEnd"/>
      <w:r>
        <w:rPr>
          <w:rFonts w:cstheme="minorHAnsi"/>
        </w:rPr>
        <w:t xml:space="preserve"> – Użytkowym</w:t>
      </w:r>
      <w:r w:rsidR="0097351C">
        <w:rPr>
          <w:rFonts w:cstheme="minorHAnsi"/>
        </w:rPr>
        <w:t>, który stanowi załącznik nr 10 do SWZ,</w:t>
      </w:r>
      <w:r>
        <w:rPr>
          <w:rFonts w:cstheme="minorHAnsi"/>
        </w:rPr>
        <w:t xml:space="preserve"> gwarancja producenta na moduły fotowoltaiczne ma wynosić nie mniej niż 15 lat</w:t>
      </w:r>
      <w:r w:rsidR="0097351C">
        <w:rPr>
          <w:rFonts w:cstheme="minorHAnsi"/>
        </w:rPr>
        <w:t>.</w:t>
      </w:r>
    </w:p>
    <w:p w14:paraId="27027459" w14:textId="0D7DC7CF" w:rsidR="007154FA" w:rsidRDefault="007154FA" w:rsidP="00E22612">
      <w:pPr>
        <w:pStyle w:val="Akapitzlist"/>
        <w:spacing w:after="120" w:line="276" w:lineRule="auto"/>
        <w:ind w:left="357"/>
        <w:contextualSpacing w:val="0"/>
        <w:jc w:val="both"/>
        <w:rPr>
          <w:rFonts w:cstheme="minorHAnsi"/>
        </w:rPr>
      </w:pPr>
      <w:r>
        <w:rPr>
          <w:rFonts w:cstheme="minorHAnsi"/>
        </w:rPr>
        <w:t>Za zaoferowanie wydłużenia okresu gwarancji producenta modułów fotowoltaicznych wynoszącej:</w:t>
      </w:r>
    </w:p>
    <w:p w14:paraId="2D66FBA9" w14:textId="6EA64B04" w:rsidR="007154FA" w:rsidRDefault="007154FA" w:rsidP="000B2452">
      <w:pPr>
        <w:pStyle w:val="Akapitzlist"/>
        <w:numPr>
          <w:ilvl w:val="0"/>
          <w:numId w:val="73"/>
        </w:numPr>
        <w:spacing w:after="120" w:line="276" w:lineRule="auto"/>
        <w:contextualSpacing w:val="0"/>
        <w:jc w:val="both"/>
        <w:rPr>
          <w:rFonts w:cstheme="minorHAnsi"/>
        </w:rPr>
      </w:pPr>
      <w:r>
        <w:rPr>
          <w:rFonts w:cstheme="minorHAnsi"/>
        </w:rPr>
        <w:t xml:space="preserve">brak przedłużenia gwarancji – oferta Wykonawcy </w:t>
      </w:r>
      <w:r w:rsidR="0097351C">
        <w:rPr>
          <w:rFonts w:cstheme="minorHAnsi"/>
        </w:rPr>
        <w:t>uzyska</w:t>
      </w:r>
      <w:r>
        <w:rPr>
          <w:rFonts w:cstheme="minorHAnsi"/>
        </w:rPr>
        <w:t xml:space="preserve"> 0 pkt</w:t>
      </w:r>
    </w:p>
    <w:p w14:paraId="28045E35" w14:textId="2204935D" w:rsidR="007154FA" w:rsidRDefault="007154FA" w:rsidP="000B2452">
      <w:pPr>
        <w:pStyle w:val="Akapitzlist"/>
        <w:numPr>
          <w:ilvl w:val="0"/>
          <w:numId w:val="73"/>
        </w:numPr>
        <w:spacing w:after="120" w:line="276" w:lineRule="auto"/>
        <w:contextualSpacing w:val="0"/>
        <w:jc w:val="both"/>
        <w:rPr>
          <w:rFonts w:cstheme="minorHAnsi"/>
        </w:rPr>
      </w:pPr>
      <w:r>
        <w:rPr>
          <w:rFonts w:cstheme="minorHAnsi"/>
        </w:rPr>
        <w:t xml:space="preserve">przedłużenie gwarancji o 5 lat – oferta Wykonawcy </w:t>
      </w:r>
      <w:r w:rsidR="0097351C">
        <w:rPr>
          <w:rFonts w:cstheme="minorHAnsi"/>
        </w:rPr>
        <w:t>uzyska</w:t>
      </w:r>
      <w:r>
        <w:rPr>
          <w:rFonts w:cstheme="minorHAnsi"/>
        </w:rPr>
        <w:t xml:space="preserve"> 5 pkt,</w:t>
      </w:r>
    </w:p>
    <w:p w14:paraId="20EC92A6" w14:textId="2A806B9F" w:rsidR="007154FA" w:rsidRPr="007154FA" w:rsidRDefault="007154FA" w:rsidP="000B2452">
      <w:pPr>
        <w:pStyle w:val="Akapitzlist"/>
        <w:numPr>
          <w:ilvl w:val="0"/>
          <w:numId w:val="73"/>
        </w:numPr>
        <w:spacing w:after="120" w:line="276" w:lineRule="auto"/>
        <w:contextualSpacing w:val="0"/>
        <w:jc w:val="both"/>
        <w:rPr>
          <w:rFonts w:cstheme="minorHAnsi"/>
        </w:rPr>
      </w:pPr>
      <w:r>
        <w:rPr>
          <w:rFonts w:cstheme="minorHAnsi"/>
        </w:rPr>
        <w:t>przedłużenie gwarancji o 10 lat – oferta Wykonawcy uzyska 10 pkt</w:t>
      </w:r>
      <w:r w:rsidR="0097351C">
        <w:rPr>
          <w:rFonts w:cstheme="minorHAnsi"/>
        </w:rPr>
        <w:t>.</w:t>
      </w:r>
    </w:p>
    <w:p w14:paraId="527B25FF" w14:textId="284076E5" w:rsidR="00F95FA9" w:rsidRDefault="00F95FA9" w:rsidP="00575BC1">
      <w:pPr>
        <w:pStyle w:val="Akapitzlist"/>
        <w:numPr>
          <w:ilvl w:val="0"/>
          <w:numId w:val="25"/>
        </w:numPr>
        <w:spacing w:after="120" w:line="276" w:lineRule="auto"/>
        <w:ind w:left="357" w:hanging="357"/>
        <w:contextualSpacing w:val="0"/>
        <w:jc w:val="both"/>
        <w:rPr>
          <w:rFonts w:cstheme="minorHAnsi"/>
          <w:b/>
        </w:rPr>
      </w:pPr>
      <w:r w:rsidRPr="00F95FA9">
        <w:rPr>
          <w:rFonts w:cstheme="minorHAnsi"/>
          <w:b/>
        </w:rPr>
        <w:t>INFORMACJE O FORMALNOŚCIACH, JAKIE MUSZĄ ZOSTAĆ DOPEŁNIONE PO WYBORZE OFERTY W CELU ZAWARCIA UMOWY W</w:t>
      </w:r>
      <w:r>
        <w:rPr>
          <w:rFonts w:cstheme="minorHAnsi"/>
          <w:b/>
        </w:rPr>
        <w:t xml:space="preserve"> SPRAWIE ZAMÓWIENIA PUBLICZNEGO</w:t>
      </w:r>
    </w:p>
    <w:p w14:paraId="169108A2" w14:textId="77777777" w:rsidR="00037DE4" w:rsidRPr="00037DE4" w:rsidRDefault="00037DE4" w:rsidP="00575BC1">
      <w:pPr>
        <w:widowControl w:val="0"/>
        <w:numPr>
          <w:ilvl w:val="0"/>
          <w:numId w:val="42"/>
        </w:numPr>
        <w:spacing w:after="120" w:line="276" w:lineRule="auto"/>
        <w:ind w:left="714" w:hanging="357"/>
        <w:jc w:val="both"/>
        <w:rPr>
          <w:rFonts w:eastAsia="Trebuchet MS" w:cstheme="minorHAnsi"/>
          <w:lang w:bidi="pl-PL"/>
        </w:rPr>
      </w:pPr>
      <w:r w:rsidRPr="00037DE4">
        <w:rPr>
          <w:szCs w:val="28"/>
        </w:rPr>
        <w:t xml:space="preserve">Zamawiający udzieli zamówienia Wykonawcy, którego oferta odpowiada wszystkim </w:t>
      </w:r>
      <w:r w:rsidRPr="00037DE4">
        <w:rPr>
          <w:rFonts w:cstheme="minorHAnsi"/>
        </w:rPr>
        <w:t>wymaganiom określonym w niniejszej SWZ i została oceniona jako najkorzystniejsza w oparciu o podane w niej kryteria oceny ofert.</w:t>
      </w:r>
    </w:p>
    <w:p w14:paraId="201B3A45" w14:textId="77777777" w:rsidR="00037DE4" w:rsidRPr="00037DE4" w:rsidRDefault="00037DE4" w:rsidP="00575BC1">
      <w:pPr>
        <w:widowControl w:val="0"/>
        <w:numPr>
          <w:ilvl w:val="0"/>
          <w:numId w:val="42"/>
        </w:numPr>
        <w:spacing w:after="120" w:line="276" w:lineRule="auto"/>
        <w:ind w:left="714" w:hanging="357"/>
        <w:jc w:val="both"/>
        <w:rPr>
          <w:rFonts w:eastAsia="Trebuchet MS" w:cstheme="minorHAnsi"/>
          <w:lang w:bidi="pl-PL"/>
        </w:rPr>
      </w:pPr>
      <w:r w:rsidRPr="00037DE4">
        <w:rPr>
          <w:rFonts w:eastAsia="Times New Roman" w:cstheme="minorHAnsi"/>
          <w:lang w:eastAsia="pl-PL"/>
        </w:rPr>
        <w:t>Niezwłocznie po wyborze najkorzystniejszej oferty zamawiający informuje równocześnie wykonawców, którzy złożyli oferty, o:</w:t>
      </w:r>
    </w:p>
    <w:p w14:paraId="77345400" w14:textId="4CC18167" w:rsidR="00037DE4" w:rsidRPr="00037DE4" w:rsidRDefault="00037DE4" w:rsidP="00575BC1">
      <w:pPr>
        <w:pStyle w:val="Akapitzlist"/>
        <w:widowControl w:val="0"/>
        <w:numPr>
          <w:ilvl w:val="0"/>
          <w:numId w:val="44"/>
        </w:numPr>
        <w:spacing w:after="120" w:line="276" w:lineRule="auto"/>
        <w:contextualSpacing w:val="0"/>
        <w:jc w:val="both"/>
        <w:rPr>
          <w:rFonts w:eastAsia="Trebuchet MS" w:cstheme="minorHAnsi"/>
          <w:lang w:bidi="pl-PL"/>
        </w:rPr>
      </w:pPr>
      <w:r w:rsidRPr="00037DE4">
        <w:rPr>
          <w:rFonts w:eastAsia="Times New Roman" w:cstheme="minorHAnsi"/>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DAC86CC" w14:textId="368E340B" w:rsidR="00037DE4" w:rsidRPr="00037DE4" w:rsidRDefault="00037DE4" w:rsidP="00575BC1">
      <w:pPr>
        <w:pStyle w:val="Akapitzlist"/>
        <w:widowControl w:val="0"/>
        <w:numPr>
          <w:ilvl w:val="0"/>
          <w:numId w:val="44"/>
        </w:numPr>
        <w:spacing w:after="120" w:line="276" w:lineRule="auto"/>
        <w:contextualSpacing w:val="0"/>
        <w:jc w:val="both"/>
        <w:rPr>
          <w:rFonts w:eastAsia="Trebuchet MS" w:cstheme="minorHAnsi"/>
          <w:lang w:bidi="pl-PL"/>
        </w:rPr>
      </w:pPr>
      <w:r w:rsidRPr="00037DE4">
        <w:rPr>
          <w:rFonts w:eastAsia="Times New Roman" w:cstheme="minorHAnsi"/>
          <w:lang w:eastAsia="pl-PL"/>
        </w:rPr>
        <w:lastRenderedPageBreak/>
        <w:t>wykonawcach, których oferty zostały odrzucone</w:t>
      </w:r>
    </w:p>
    <w:p w14:paraId="2A3143BC" w14:textId="4468AF9F" w:rsidR="00037DE4" w:rsidRDefault="00037DE4" w:rsidP="00037DE4">
      <w:pPr>
        <w:pStyle w:val="Akapitzlist"/>
        <w:widowControl w:val="0"/>
        <w:spacing w:after="120" w:line="276" w:lineRule="auto"/>
        <w:contextualSpacing w:val="0"/>
        <w:jc w:val="both"/>
        <w:rPr>
          <w:rFonts w:eastAsia="Times New Roman" w:cstheme="minorHAnsi"/>
          <w:lang w:eastAsia="pl-PL"/>
        </w:rPr>
      </w:pPr>
      <w:r>
        <w:rPr>
          <w:rFonts w:eastAsia="Times New Roman" w:cstheme="minorHAnsi"/>
          <w:lang w:eastAsia="pl-PL"/>
        </w:rPr>
        <w:t xml:space="preserve">– </w:t>
      </w:r>
      <w:r w:rsidRPr="00037DE4">
        <w:rPr>
          <w:rFonts w:eastAsia="Times New Roman" w:cstheme="minorHAnsi"/>
          <w:lang w:eastAsia="pl-PL"/>
        </w:rPr>
        <w:t>podając uzasadnienie faktyczne i prawne.</w:t>
      </w:r>
    </w:p>
    <w:p w14:paraId="192B1323" w14:textId="576FFD7D"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Zamawiający zawiera umowę w sprawie zamówienia publicznego, z uwzględnie</w:t>
      </w:r>
      <w:r w:rsidRPr="00953207">
        <w:rPr>
          <w:rFonts w:eastAsia="Trebuchet MS" w:cstheme="minorHAnsi"/>
          <w:szCs w:val="20"/>
          <w:lang w:bidi="pl-PL"/>
        </w:rPr>
        <w:softHyphen/>
        <w:t xml:space="preserve">niem art. 577 </w:t>
      </w:r>
      <w:r w:rsidR="00037DE4">
        <w:rPr>
          <w:rFonts w:eastAsia="Trebuchet MS" w:cstheme="minorHAnsi"/>
          <w:szCs w:val="20"/>
          <w:lang w:bidi="pl-PL"/>
        </w:rPr>
        <w:t>p.z.p.</w:t>
      </w:r>
      <w:r w:rsidRPr="00953207">
        <w:rPr>
          <w:rFonts w:eastAsia="Trebuchet MS" w:cstheme="minorHAnsi"/>
          <w:szCs w:val="20"/>
          <w:lang w:bidi="pl-PL"/>
        </w:rPr>
        <w:t>, w terminie nie krótszym niż 5 dni od dnia przesłania zawiado</w:t>
      </w:r>
      <w:r w:rsidRPr="00953207">
        <w:rPr>
          <w:rFonts w:eastAsia="Trebuchet MS" w:cstheme="minorHAnsi"/>
          <w:szCs w:val="20"/>
          <w:lang w:bidi="pl-PL"/>
        </w:rPr>
        <w:softHyphen/>
        <w:t>mienia o wyborze najkorzystniejszej oferty, jeżeli zawiadomienie to zostało prze</w:t>
      </w:r>
      <w:r w:rsidRPr="00953207">
        <w:rPr>
          <w:rFonts w:eastAsia="Trebuchet MS" w:cstheme="minorHAnsi"/>
          <w:szCs w:val="20"/>
          <w:lang w:bidi="pl-PL"/>
        </w:rPr>
        <w:softHyphen/>
        <w:t>słane przy użyciu środków komunikacji elektronicznej, albo 10 dni, jeżeli zostało przesłane w inny sposób.</w:t>
      </w:r>
    </w:p>
    <w:p w14:paraId="2489EB66" w14:textId="34C8F270"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 xml:space="preserve">Zamawiający może zawrzeć umowę w sprawie zamówienia publicznego przed upływem terminu, o którym mowa </w:t>
      </w:r>
      <w:r w:rsidR="00991B98">
        <w:rPr>
          <w:rFonts w:eastAsia="Trebuchet MS" w:cstheme="minorHAnsi"/>
          <w:szCs w:val="20"/>
          <w:lang w:bidi="pl-PL"/>
        </w:rPr>
        <w:t>powyżej</w:t>
      </w:r>
      <w:r w:rsidRPr="00953207">
        <w:rPr>
          <w:rFonts w:eastAsia="Trebuchet MS" w:cstheme="minorHAnsi"/>
          <w:szCs w:val="20"/>
          <w:lang w:bidi="pl-PL"/>
        </w:rPr>
        <w:t>, jeżeli w postępowaniu o udzielenie zamówienia złożono tylko jedną ofertą.</w:t>
      </w:r>
    </w:p>
    <w:p w14:paraId="5A187F0C"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Wykonawca, którego oferta została wybrana jako najkorzystniejsza, zostanie po</w:t>
      </w:r>
      <w:r w:rsidRPr="00953207">
        <w:rPr>
          <w:rFonts w:eastAsia="Trebuchet MS" w:cstheme="minorHAnsi"/>
          <w:szCs w:val="20"/>
          <w:lang w:bidi="pl-PL"/>
        </w:rPr>
        <w:softHyphen/>
        <w:t>informowany przez Zamawiającego o miejscu i terminie podpisania umowy.</w:t>
      </w:r>
    </w:p>
    <w:p w14:paraId="78CEC4C6" w14:textId="4076EFE0" w:rsidR="00953207" w:rsidRPr="00953207" w:rsidRDefault="00DD3DB2" w:rsidP="00575BC1">
      <w:pPr>
        <w:widowControl w:val="0"/>
        <w:numPr>
          <w:ilvl w:val="0"/>
          <w:numId w:val="42"/>
        </w:numPr>
        <w:spacing w:after="120" w:line="276" w:lineRule="auto"/>
        <w:ind w:left="720" w:hanging="360"/>
        <w:jc w:val="both"/>
        <w:rPr>
          <w:rFonts w:eastAsia="Trebuchet MS" w:cstheme="minorHAnsi"/>
          <w:szCs w:val="20"/>
          <w:lang w:bidi="pl-PL"/>
        </w:rPr>
      </w:pPr>
      <w:r>
        <w:rPr>
          <w:rFonts w:eastAsia="Trebuchet MS" w:cstheme="minorHAnsi"/>
          <w:szCs w:val="20"/>
          <w:lang w:bidi="pl-PL"/>
        </w:rPr>
        <w:t>Wykonawca</w:t>
      </w:r>
      <w:r w:rsidR="00953207" w:rsidRPr="00953207">
        <w:rPr>
          <w:rFonts w:eastAsia="Trebuchet MS" w:cstheme="minorHAnsi"/>
          <w:szCs w:val="20"/>
          <w:lang w:bidi="pl-PL"/>
        </w:rPr>
        <w:t xml:space="preserve"> ma obowiązek zawrzeć umowę w sprawie zamówienia na warunkach określonych w projektowanych postanowieniach umowy, które stanowią Załącznik</w:t>
      </w:r>
      <w:r>
        <w:rPr>
          <w:rFonts w:eastAsia="Trebuchet MS" w:cstheme="minorHAnsi"/>
          <w:szCs w:val="20"/>
          <w:lang w:bidi="pl-PL"/>
        </w:rPr>
        <w:t xml:space="preserve"> nr </w:t>
      </w:r>
      <w:r w:rsidR="00A815BC">
        <w:rPr>
          <w:rFonts w:eastAsia="Trebuchet MS" w:cstheme="minorHAnsi"/>
          <w:szCs w:val="20"/>
          <w:lang w:bidi="pl-PL"/>
        </w:rPr>
        <w:t>9</w:t>
      </w:r>
      <w:r w:rsidR="00953207" w:rsidRPr="00953207">
        <w:rPr>
          <w:rFonts w:eastAsia="Trebuchet MS" w:cstheme="minorHAnsi"/>
          <w:szCs w:val="20"/>
          <w:lang w:bidi="pl-PL"/>
        </w:rPr>
        <w:t xml:space="preserve"> do SWZ. Umowa zostanie uzupełniona o zapisy wynikające ze złożonej oferty.</w:t>
      </w:r>
      <w:r>
        <w:rPr>
          <w:rFonts w:eastAsia="Trebuchet MS" w:cstheme="minorHAnsi"/>
          <w:szCs w:val="20"/>
          <w:lang w:bidi="pl-PL"/>
        </w:rPr>
        <w:t xml:space="preserve"> Wykonawca, na wezwanie Zamawiającego, zobowiązany jest do podania wszelkich informacji niezbędnych do wypełnienie treści umowy.</w:t>
      </w:r>
    </w:p>
    <w:p w14:paraId="2F5FE2D5"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Przed podpisaniem umowy Wykonawcy wspólnie ubiegający się o udzielenie za</w:t>
      </w:r>
      <w:r w:rsidRPr="00953207">
        <w:rPr>
          <w:rFonts w:eastAsia="Trebuchet MS" w:cstheme="minorHAnsi"/>
          <w:szCs w:val="20"/>
          <w:lang w:bidi="pl-PL"/>
        </w:rPr>
        <w:softHyphen/>
        <w:t xml:space="preserve">mówienia </w:t>
      </w:r>
      <w:r w:rsidRPr="00953207">
        <w:rPr>
          <w:rFonts w:eastAsia="Trebuchet MS" w:cstheme="minorHAnsi"/>
          <w:szCs w:val="20"/>
          <w:lang w:bidi="pl-PL"/>
        </w:rPr>
        <w:br/>
        <w:t>(w przypadku wyboru ich oferty jako najkorzystniejszej) przedstawią Zamawiającemu umowę regulującą współpracę tych Wykonawców.</w:t>
      </w:r>
    </w:p>
    <w:p w14:paraId="0C8DC572"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953207">
        <w:rPr>
          <w:rFonts w:eastAsia="Trebuchet MS" w:cstheme="minorHAnsi"/>
          <w:szCs w:val="20"/>
          <w:lang w:bidi="pl-PL"/>
        </w:rPr>
        <w:softHyphen/>
        <w:t>waniu Wykonawców albo unieważnić postępowanie.</w:t>
      </w:r>
    </w:p>
    <w:p w14:paraId="632EDD74"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b/>
          <w:szCs w:val="20"/>
          <w:lang w:bidi="pl-PL"/>
        </w:rPr>
      </w:pPr>
      <w:r w:rsidRPr="00953207">
        <w:rPr>
          <w:rFonts w:eastAsia="Trebuchet MS" w:cstheme="minorHAnsi"/>
          <w:b/>
          <w:szCs w:val="20"/>
          <w:lang w:bidi="pl-PL"/>
        </w:rPr>
        <w:t xml:space="preserve">Wykonawca przed zawarciem umowy zobowiązany jest do złożenia: </w:t>
      </w:r>
    </w:p>
    <w:p w14:paraId="6948227E"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umowy regulującej współpracę Wykonawców wspólnie ubiegających się o udzielenie zamówienia;</w:t>
      </w:r>
    </w:p>
    <w:p w14:paraId="650C43CF"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informacji o osobach, które będą podpisywać umowę w imieniu Wykonawcy,</w:t>
      </w:r>
    </w:p>
    <w:p w14:paraId="01DB5A0D"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pełnomocnictwa dla osób podpisujących umowę, jeśli ich umocowanie do podpisania umowy nie wynika z dokumentów załączonych do oferty,</w:t>
      </w:r>
    </w:p>
    <w:p w14:paraId="44FB056B"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informacji o osobach uprawnionych do utrzymywania bieżących kontaktów w trakcie realizacji umowy;</w:t>
      </w:r>
    </w:p>
    <w:p w14:paraId="753D8B4D"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kopii stosownych uprawnień budowlanych wraz z aktualnymi zaświadczeniami o przynależności do właściwej izby samorządu zawodowego, jeżeli wobec wskazanej osoby powstaje taki obowiązek (ważne na dzień otwarcia ofert);</w:t>
      </w:r>
    </w:p>
    <w:p w14:paraId="1C98D524"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listy pracowników własnych i podwykonawców wykonujących bezpośrednio roboty budowlane (nie dotyczy osób nadzorujących) wraz z oświadczeniem, że okazane do wglądu kopie umów o pracę osób wymienionych na tej liście są zgodne z prawdą.</w:t>
      </w:r>
    </w:p>
    <w:p w14:paraId="4CB693A7" w14:textId="5B52702F" w:rsidR="00FF79DC" w:rsidRP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dowód wniesienia zabezpieczenia należytego wykonania umowy, o którym mowa w pkt 19 SWZ.</w:t>
      </w:r>
    </w:p>
    <w:p w14:paraId="6789B061" w14:textId="62847FAA" w:rsidR="00F95FA9" w:rsidRPr="00B27949" w:rsidRDefault="00B27949" w:rsidP="00575BC1">
      <w:pPr>
        <w:pStyle w:val="Akapitzlist"/>
        <w:widowControl w:val="0"/>
        <w:numPr>
          <w:ilvl w:val="0"/>
          <w:numId w:val="25"/>
        </w:numPr>
        <w:spacing w:after="120" w:line="276" w:lineRule="auto"/>
        <w:ind w:left="357" w:hanging="357"/>
        <w:contextualSpacing w:val="0"/>
        <w:jc w:val="both"/>
        <w:rPr>
          <w:rFonts w:eastAsia="Trebuchet MS" w:cstheme="minorHAnsi"/>
          <w:b/>
          <w:szCs w:val="20"/>
          <w:lang w:bidi="pl-PL"/>
        </w:rPr>
      </w:pPr>
      <w:r w:rsidRPr="00B27949">
        <w:rPr>
          <w:rFonts w:eastAsia="Trebuchet MS" w:cstheme="minorHAnsi"/>
          <w:b/>
          <w:szCs w:val="20"/>
          <w:lang w:bidi="pl-PL"/>
        </w:rPr>
        <w:lastRenderedPageBreak/>
        <w:t xml:space="preserve">PROJEKTOWANE </w:t>
      </w:r>
      <w:r w:rsidRPr="00B27949">
        <w:rPr>
          <w:b/>
        </w:rPr>
        <w:t>POSTANOWIENIA UMOWY W SPRAWIE ZAMÓWIENIA PUBLICZNEGO, KTÓRE ZOSTANĄ WPROWADZONE DO TREŚCI TEJ UMOWY</w:t>
      </w:r>
    </w:p>
    <w:p w14:paraId="75B8ECFB" w14:textId="60632A56" w:rsidR="00D26286" w:rsidRPr="00CB1EEE" w:rsidRDefault="00B27949" w:rsidP="00575BC1">
      <w:pPr>
        <w:pStyle w:val="Akapitzlist"/>
        <w:widowControl w:val="0"/>
        <w:numPr>
          <w:ilvl w:val="6"/>
          <w:numId w:val="39"/>
        </w:numPr>
        <w:spacing w:after="120" w:line="276" w:lineRule="auto"/>
        <w:ind w:left="714" w:hanging="357"/>
        <w:contextualSpacing w:val="0"/>
        <w:jc w:val="both"/>
        <w:rPr>
          <w:rFonts w:eastAsia="Trebuchet MS" w:cstheme="minorHAnsi"/>
          <w:szCs w:val="20"/>
          <w:lang w:bidi="pl-PL"/>
        </w:rPr>
      </w:pPr>
      <w:r w:rsidRPr="00CB1EEE">
        <w:rPr>
          <w:rFonts w:eastAsia="Trebuchet MS" w:cstheme="minorHAnsi"/>
          <w:szCs w:val="20"/>
          <w:lang w:bidi="pl-PL"/>
        </w:rPr>
        <w:t>Projektowane postanowienia umowy w sprawie zamówienia publicznego, które zostaną wprowadzone do treści tej umowy zostały określone w załączniku nr</w:t>
      </w:r>
      <w:r w:rsidR="00CB1EEE" w:rsidRPr="00CB1EEE">
        <w:rPr>
          <w:rFonts w:eastAsia="Trebuchet MS" w:cstheme="minorHAnsi"/>
          <w:szCs w:val="20"/>
          <w:lang w:bidi="pl-PL"/>
        </w:rPr>
        <w:t xml:space="preserve"> 9</w:t>
      </w:r>
      <w:r w:rsidRPr="00CB1EEE">
        <w:rPr>
          <w:rFonts w:eastAsia="Trebuchet MS" w:cstheme="minorHAnsi"/>
          <w:szCs w:val="20"/>
          <w:lang w:bidi="pl-PL"/>
        </w:rPr>
        <w:t xml:space="preserve"> do SWZ.</w:t>
      </w:r>
    </w:p>
    <w:p w14:paraId="7DAE3C2F" w14:textId="1C71CC9A" w:rsidR="00D26286" w:rsidRPr="00D26286" w:rsidRDefault="00D26286" w:rsidP="00575BC1">
      <w:pPr>
        <w:pStyle w:val="Akapitzlist"/>
        <w:widowControl w:val="0"/>
        <w:numPr>
          <w:ilvl w:val="6"/>
          <w:numId w:val="39"/>
        </w:numPr>
        <w:spacing w:after="120" w:line="276" w:lineRule="auto"/>
        <w:ind w:left="714" w:hanging="357"/>
        <w:contextualSpacing w:val="0"/>
        <w:jc w:val="both"/>
        <w:rPr>
          <w:rFonts w:eastAsia="Trebuchet MS" w:cstheme="minorHAnsi"/>
          <w:lang w:bidi="pl-PL"/>
        </w:rPr>
      </w:pPr>
      <w:r w:rsidRPr="00D26286">
        <w:rPr>
          <w:rFonts w:eastAsia="Trebuchet MS" w:cstheme="minorHAnsi"/>
          <w:szCs w:val="20"/>
          <w:lang w:bidi="pl-PL"/>
        </w:rPr>
        <w:t>Zamawiający</w:t>
      </w:r>
      <w:r>
        <w:rPr>
          <w:rFonts w:eastAsia="Trebuchet MS" w:cstheme="minorHAnsi"/>
          <w:szCs w:val="20"/>
          <w:lang w:bidi="pl-PL"/>
        </w:rPr>
        <w:t xml:space="preserve"> </w:t>
      </w:r>
      <w:r w:rsidRPr="00D26286">
        <w:rPr>
          <w:rFonts w:eastAsia="Trebuchet MS" w:cstheme="minorHAnsi"/>
          <w:lang w:bidi="pl-PL"/>
        </w:rPr>
        <w:t>przewiduje</w:t>
      </w:r>
      <w:r>
        <w:rPr>
          <w:rFonts w:eastAsia="Trebuchet MS" w:cstheme="minorHAnsi"/>
          <w:lang w:bidi="pl-PL"/>
        </w:rPr>
        <w:t xml:space="preserve"> </w:t>
      </w:r>
      <w:r w:rsidRPr="00D26286">
        <w:rPr>
          <w:rFonts w:eastAsia="Trebuchet MS" w:cstheme="minorHAnsi"/>
          <w:lang w:bidi="pl-PL"/>
        </w:rPr>
        <w:t>możliwość</w:t>
      </w:r>
      <w:r>
        <w:rPr>
          <w:rFonts w:eastAsia="Trebuchet MS" w:cstheme="minorHAnsi"/>
          <w:lang w:bidi="pl-PL"/>
        </w:rPr>
        <w:t xml:space="preserve"> </w:t>
      </w:r>
      <w:r w:rsidRPr="00D26286">
        <w:rPr>
          <w:rFonts w:eastAsia="Trebuchet MS" w:cstheme="minorHAnsi"/>
          <w:lang w:bidi="pl-PL"/>
        </w:rPr>
        <w:t>dokonania</w:t>
      </w:r>
      <w:r>
        <w:rPr>
          <w:rFonts w:eastAsia="Trebuchet MS" w:cstheme="minorHAnsi"/>
          <w:lang w:bidi="pl-PL"/>
        </w:rPr>
        <w:t xml:space="preserve"> </w:t>
      </w:r>
      <w:r w:rsidRPr="00D26286">
        <w:rPr>
          <w:rFonts w:eastAsia="Trebuchet MS" w:cstheme="minorHAnsi"/>
          <w:lang w:bidi="pl-PL"/>
        </w:rPr>
        <w:t>zmian</w:t>
      </w:r>
      <w:r>
        <w:rPr>
          <w:rFonts w:eastAsia="Trebuchet MS" w:cstheme="minorHAnsi"/>
          <w:lang w:bidi="pl-PL"/>
        </w:rPr>
        <w:t xml:space="preserve"> </w:t>
      </w:r>
      <w:r w:rsidRPr="00D26286">
        <w:rPr>
          <w:rFonts w:eastAsia="Trebuchet MS" w:cstheme="minorHAnsi"/>
          <w:lang w:bidi="pl-PL"/>
        </w:rPr>
        <w:t>w</w:t>
      </w:r>
      <w:r>
        <w:rPr>
          <w:rFonts w:eastAsia="Trebuchet MS" w:cstheme="minorHAnsi"/>
          <w:lang w:bidi="pl-PL"/>
        </w:rPr>
        <w:t xml:space="preserve"> </w:t>
      </w:r>
      <w:r w:rsidRPr="00D26286">
        <w:rPr>
          <w:rFonts w:eastAsia="Trebuchet MS" w:cstheme="minorHAnsi"/>
          <w:lang w:bidi="pl-PL"/>
        </w:rPr>
        <w:t>umowie</w:t>
      </w:r>
      <w:r>
        <w:rPr>
          <w:rFonts w:eastAsia="Trebuchet MS" w:cstheme="minorHAnsi"/>
          <w:lang w:bidi="pl-PL"/>
        </w:rPr>
        <w:t xml:space="preserve"> </w:t>
      </w:r>
      <w:r w:rsidRPr="00D26286">
        <w:rPr>
          <w:rFonts w:eastAsia="Trebuchet MS" w:cstheme="minorHAnsi"/>
          <w:lang w:bidi="pl-PL"/>
        </w:rPr>
        <w:t>na</w:t>
      </w:r>
      <w:r>
        <w:rPr>
          <w:rFonts w:eastAsia="Trebuchet MS" w:cstheme="minorHAnsi"/>
          <w:lang w:bidi="pl-PL"/>
        </w:rPr>
        <w:t xml:space="preserve"> </w:t>
      </w:r>
      <w:r w:rsidRPr="00D26286">
        <w:rPr>
          <w:rFonts w:eastAsia="Trebuchet MS" w:cstheme="minorHAnsi"/>
          <w:lang w:bidi="pl-PL"/>
        </w:rPr>
        <w:t xml:space="preserve">zasadach określonych w projekcie umowy stanowiącym załącznik nr </w:t>
      </w:r>
      <w:r w:rsidR="00A815BC">
        <w:rPr>
          <w:rFonts w:eastAsia="Trebuchet MS" w:cstheme="minorHAnsi"/>
          <w:lang w:bidi="pl-PL"/>
        </w:rPr>
        <w:t>9</w:t>
      </w:r>
      <w:r w:rsidRPr="00D26286">
        <w:rPr>
          <w:rFonts w:eastAsia="Trebuchet MS" w:cstheme="minorHAnsi"/>
          <w:lang w:bidi="pl-PL"/>
        </w:rPr>
        <w:t xml:space="preserve"> do SWZ.</w:t>
      </w:r>
      <w:r>
        <w:rPr>
          <w:rFonts w:eastAsia="Trebuchet MS" w:cstheme="minorHAnsi"/>
          <w:lang w:bidi="pl-PL"/>
        </w:rPr>
        <w:t xml:space="preserve"> </w:t>
      </w:r>
    </w:p>
    <w:p w14:paraId="2D7D62A2" w14:textId="7B57B275" w:rsidR="00B27949" w:rsidRPr="00D26286" w:rsidRDefault="00D26286" w:rsidP="00575BC1">
      <w:pPr>
        <w:pStyle w:val="Akapitzlist"/>
        <w:widowControl w:val="0"/>
        <w:numPr>
          <w:ilvl w:val="0"/>
          <w:numId w:val="25"/>
        </w:numPr>
        <w:spacing w:after="120" w:line="276" w:lineRule="auto"/>
        <w:ind w:left="357" w:hanging="357"/>
        <w:contextualSpacing w:val="0"/>
        <w:jc w:val="both"/>
        <w:rPr>
          <w:rFonts w:eastAsia="Trebuchet MS" w:cstheme="minorHAnsi"/>
          <w:b/>
          <w:lang w:bidi="pl-PL"/>
        </w:rPr>
      </w:pPr>
      <w:r w:rsidRPr="00D26286">
        <w:rPr>
          <w:rFonts w:eastAsia="Trebuchet MS" w:cstheme="minorHAnsi"/>
          <w:b/>
          <w:lang w:bidi="pl-PL"/>
        </w:rPr>
        <w:t>POUCZENIE O ŚRODKACH OCHRONY PRAWNEJ PRZYSŁUGUJĄCYCH WYKONAWCY</w:t>
      </w:r>
    </w:p>
    <w:p w14:paraId="29183347" w14:textId="10F1A7CF"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Wykonawcy oraz innemu podmiotowi, jeżeli ma lub miał interes w uzyskaniu zamówienia oraz poniósł lub może ponieść szkodę w wyniku naruszenia przez zamawiającego przepisów ustawy, przysługują środki ochrony prawnej określone w dziale IX </w:t>
      </w:r>
      <w:r>
        <w:rPr>
          <w:rFonts w:eastAsia="Times New Roman" w:cstheme="minorHAnsi"/>
          <w:lang w:eastAsia="pl-PL"/>
        </w:rPr>
        <w:t>p.z.p</w:t>
      </w:r>
      <w:r w:rsidRPr="00D26286">
        <w:rPr>
          <w:rFonts w:eastAsia="Times New Roman" w:cstheme="minorHAnsi"/>
          <w:lang w:eastAsia="pl-PL"/>
        </w:rPr>
        <w:t>.</w:t>
      </w:r>
    </w:p>
    <w:p w14:paraId="56F6DC88" w14:textId="68A36E51"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(art. 513-515 </w:t>
      </w:r>
      <w:r>
        <w:rPr>
          <w:rFonts w:eastAsia="Times New Roman" w:cstheme="minorHAnsi"/>
          <w:lang w:eastAsia="pl-PL"/>
        </w:rPr>
        <w:t>p.z.p.)</w:t>
      </w:r>
      <w:r w:rsidRPr="00D26286">
        <w:rPr>
          <w:rFonts w:eastAsia="Times New Roman" w:cstheme="minorHAnsi"/>
          <w:lang w:eastAsia="pl-PL"/>
        </w:rPr>
        <w:t xml:space="preserve"> przysługuje na:</w:t>
      </w:r>
    </w:p>
    <w:p w14:paraId="6337A0A6" w14:textId="77777777" w:rsidR="00D26286" w:rsidRPr="00D26286" w:rsidRDefault="00D26286" w:rsidP="00575BC1">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t>niezgodną z przepisami ustawy czynność zamawiającego, podjętą w postępowaniu o udzielenie zamówienia, w tym na projektowane postanowienie umowy;</w:t>
      </w:r>
    </w:p>
    <w:p w14:paraId="6CA4E747" w14:textId="77777777" w:rsidR="00D26286" w:rsidRPr="00D26286" w:rsidRDefault="00D26286" w:rsidP="00575BC1">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czynności w postępowaniu o udzielenie zamówienia, do której zamawiający był obowiązany na podstawie ustawy;</w:t>
      </w:r>
    </w:p>
    <w:p w14:paraId="7904EA54" w14:textId="7A86BCD4" w:rsidR="00D26286" w:rsidRPr="00D26286" w:rsidRDefault="00D26286" w:rsidP="00575BC1">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przeprowadzenia postępowania o udzielenie zamówienia na podstawie ustawy, mimo że zamawiający był do tego obowiązany.</w:t>
      </w:r>
    </w:p>
    <w:p w14:paraId="5F85EC5D" w14:textId="7BE61DFE"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wnosi się do Prezesa </w:t>
      </w:r>
      <w:r>
        <w:rPr>
          <w:rFonts w:eastAsia="Times New Roman" w:cstheme="minorHAnsi"/>
          <w:lang w:eastAsia="pl-PL"/>
        </w:rPr>
        <w:t xml:space="preserve">Krajowej Izby Odwoławczej (dalej jako: </w:t>
      </w:r>
      <w:r w:rsidRPr="00D26286">
        <w:rPr>
          <w:rFonts w:eastAsia="Times New Roman" w:cstheme="minorHAnsi"/>
          <w:b/>
          <w:lang w:eastAsia="pl-PL"/>
        </w:rPr>
        <w:t>KIO</w:t>
      </w:r>
      <w:r>
        <w:rPr>
          <w:rFonts w:eastAsia="Times New Roman" w:cstheme="minorHAnsi"/>
          <w:lang w:eastAsia="pl-PL"/>
        </w:rPr>
        <w:t>)</w:t>
      </w:r>
      <w:r w:rsidRPr="00D26286">
        <w:rPr>
          <w:rFonts w:eastAsia="Times New Roman" w:cstheme="minorHAnsi"/>
          <w:lang w:eastAsia="pl-PL"/>
        </w:rPr>
        <w:t>.</w:t>
      </w:r>
    </w:p>
    <w:p w14:paraId="7847CE17" w14:textId="77777777"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w:t>
      </w:r>
    </w:p>
    <w:p w14:paraId="5266CBEE" w14:textId="77777777"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B24535C" w14:textId="77777777"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wnosi się w terminie:</w:t>
      </w:r>
    </w:p>
    <w:p w14:paraId="393D5647" w14:textId="77777777" w:rsidR="00D26286" w:rsidRPr="00D26286" w:rsidRDefault="00D26286" w:rsidP="00575BC1">
      <w:pPr>
        <w:pStyle w:val="Akapitzlist"/>
        <w:numPr>
          <w:ilvl w:val="0"/>
          <w:numId w:val="47"/>
        </w:numPr>
        <w:spacing w:after="120" w:line="276" w:lineRule="auto"/>
        <w:contextualSpacing w:val="0"/>
        <w:jc w:val="both"/>
        <w:rPr>
          <w:rFonts w:eastAsia="Times New Roman" w:cstheme="minorHAnsi"/>
          <w:lang w:eastAsia="pl-PL"/>
        </w:rPr>
      </w:pPr>
      <w:r w:rsidRPr="00D26286">
        <w:rPr>
          <w:rFonts w:eastAsia="Times New Roman" w:cstheme="minorHAnsi"/>
          <w:lang w:eastAsia="pl-PL"/>
        </w:rPr>
        <w:t>5 dni od dnia przekazania informacji o czynności zamawiającego stanowiącej podstawę jego wniesienia, jeżeli informacja została przekazana przy użyciu środków komunikacji elektronicznej;</w:t>
      </w:r>
    </w:p>
    <w:p w14:paraId="5218D093" w14:textId="77777777" w:rsidR="00D26286" w:rsidRPr="00D26286" w:rsidRDefault="00D26286" w:rsidP="00575BC1">
      <w:pPr>
        <w:pStyle w:val="Akapitzlist"/>
        <w:numPr>
          <w:ilvl w:val="0"/>
          <w:numId w:val="47"/>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10 dni od dnia przekazania informacji o czynności zamawiającego stanowiącej podstawę jego wniesienia, jeżeli informacja została przekazana w sposób inny niż określony w pkt 1. </w:t>
      </w:r>
    </w:p>
    <w:p w14:paraId="6F769FCD" w14:textId="6541BF1B"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426B72A0" w14:textId="610AF112"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 przypadkach innych niż określone w pkt </w:t>
      </w:r>
      <w:r w:rsidR="002B1E85">
        <w:rPr>
          <w:rFonts w:eastAsia="Times New Roman" w:cstheme="minorHAnsi"/>
          <w:lang w:eastAsia="pl-PL"/>
        </w:rPr>
        <w:t>24.6 i 26.7 SWZ</w:t>
      </w:r>
      <w:r w:rsidRPr="00D26286">
        <w:rPr>
          <w:rFonts w:eastAsia="Times New Roman" w:cstheme="minorHAnsi"/>
          <w:lang w:eastAsia="pl-PL"/>
        </w:rPr>
        <w:t xml:space="preserve"> wnosi się w terminie 5 dni od dnia, w którym powzięto lub przy zachowaniu należytej staranności można było powziąć wiadomość o okolicznościach stanowiących podstawę jego wniesienia. </w:t>
      </w:r>
    </w:p>
    <w:p w14:paraId="6E662212" w14:textId="6E4C4ED8" w:rsidR="00D26286" w:rsidRPr="002B1E85"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lastRenderedPageBreak/>
        <w:t xml:space="preserve">Na orzeczenie KIO oraz postanowienie Prezesa KIO stronom oraz uczestnikom postępowania </w:t>
      </w:r>
      <w:r w:rsidRPr="002B1E85">
        <w:rPr>
          <w:rFonts w:eastAsia="Times New Roman" w:cstheme="minorHAnsi"/>
          <w:lang w:eastAsia="pl-PL"/>
        </w:rPr>
        <w:t>odwoławczego przysługuje skarga (art.579) do Sądu Okręgowego w Warszawie – sądu zamówień publicznych.</w:t>
      </w:r>
    </w:p>
    <w:p w14:paraId="7BCF3A0B" w14:textId="55F3FBD9" w:rsidR="002B1E85" w:rsidRPr="002B1E85" w:rsidRDefault="002B1E85"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sidRPr="002B1E85">
        <w:rPr>
          <w:rFonts w:eastAsia="Times New Roman" w:cstheme="minorHAnsi"/>
          <w:b/>
          <w:lang w:eastAsia="pl-PL"/>
        </w:rPr>
        <w:t>KLAUZULA INFORMACYJNA W ZAKRESIE PRZETWARZANIA DANYCH OSOBOWYCH</w:t>
      </w:r>
    </w:p>
    <w:p w14:paraId="71131B1F" w14:textId="77777777" w:rsidR="002B1E85" w:rsidRDefault="002B1E85" w:rsidP="00575BC1">
      <w:pPr>
        <w:pStyle w:val="Akapitzlist"/>
        <w:numPr>
          <w:ilvl w:val="0"/>
          <w:numId w:val="48"/>
        </w:numPr>
        <w:spacing w:after="120" w:line="276" w:lineRule="auto"/>
        <w:ind w:left="714" w:hanging="357"/>
        <w:contextualSpacing w:val="0"/>
        <w:jc w:val="both"/>
        <w:rPr>
          <w:rFonts w:cstheme="minorHAnsi"/>
        </w:rPr>
      </w:pPr>
      <w:r w:rsidRPr="002B1E85">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w:t>
      </w:r>
      <w:r>
        <w:rPr>
          <w:rFonts w:cstheme="minorHAnsi"/>
        </w:rPr>
        <w:t xml:space="preserve">dalej jako: </w:t>
      </w:r>
      <w:r w:rsidRPr="002B1E85">
        <w:rPr>
          <w:rFonts w:cstheme="minorHAnsi"/>
          <w:b/>
        </w:rPr>
        <w:t>RODO</w:t>
      </w:r>
      <w:r w:rsidRPr="002B1E85">
        <w:rPr>
          <w:rFonts w:cstheme="minorHAnsi"/>
        </w:rPr>
        <w:t>) informujemy, że:</w:t>
      </w:r>
    </w:p>
    <w:p w14:paraId="5112B693" w14:textId="462527F4" w:rsidR="002B1E85" w:rsidRPr="002B1E85" w:rsidRDefault="002B1E85" w:rsidP="00575BC1">
      <w:pPr>
        <w:pStyle w:val="Akapitzlist"/>
        <w:numPr>
          <w:ilvl w:val="0"/>
          <w:numId w:val="49"/>
        </w:numPr>
        <w:spacing w:after="120" w:line="276" w:lineRule="auto"/>
        <w:ind w:left="1077" w:hanging="357"/>
        <w:contextualSpacing w:val="0"/>
        <w:jc w:val="both"/>
        <w:rPr>
          <w:rStyle w:val="Hipercze"/>
          <w:rFonts w:cstheme="minorHAnsi"/>
          <w:color w:val="auto"/>
          <w:u w:val="none"/>
        </w:rPr>
      </w:pPr>
      <w:r w:rsidRPr="002B1E85">
        <w:rPr>
          <w:rFonts w:cstheme="minorHAnsi"/>
        </w:rPr>
        <w:t xml:space="preserve">administratorem Pani/Pana danych osobowych jest </w:t>
      </w:r>
      <w:r w:rsidRPr="006745E9">
        <w:rPr>
          <w:rFonts w:cstheme="minorHAnsi"/>
        </w:rPr>
        <w:t>Wójt Gminy Kije</w:t>
      </w:r>
      <w:r>
        <w:rPr>
          <w:rFonts w:cstheme="minorHAnsi"/>
        </w:rPr>
        <w:t xml:space="preserve">, </w:t>
      </w:r>
      <w:r w:rsidRPr="002B1E85">
        <w:rPr>
          <w:rFonts w:cstheme="minorHAnsi"/>
        </w:rPr>
        <w:t xml:space="preserve">ul. Szkolna 19, </w:t>
      </w:r>
      <w:r w:rsidRPr="002B1E85">
        <w:rPr>
          <w:rFonts w:cstheme="minorHAnsi"/>
        </w:rPr>
        <w:br/>
        <w:t>28-404 Kije</w:t>
      </w:r>
      <w:r w:rsidRPr="002B1E85">
        <w:rPr>
          <w:rFonts w:cstheme="minorHAnsi"/>
          <w:b/>
        </w:rPr>
        <w:t xml:space="preserve">, </w:t>
      </w:r>
      <w:r w:rsidRPr="002B1E85">
        <w:rPr>
          <w:rFonts w:cstheme="minorHAnsi"/>
        </w:rPr>
        <w:t xml:space="preserve">adres strony internetowej: </w:t>
      </w:r>
      <w:hyperlink r:id="rId17" w:history="1">
        <w:r w:rsidRPr="002B1E85">
          <w:rPr>
            <w:rStyle w:val="Hipercze"/>
            <w:rFonts w:cstheme="minorHAnsi"/>
            <w:u w:color="000000"/>
          </w:rPr>
          <w:t>www.kije.pl</w:t>
        </w:r>
      </w:hyperlink>
      <w:r w:rsidRPr="002B1E85">
        <w:rPr>
          <w:rStyle w:val="Hipercze"/>
          <w:rFonts w:cstheme="minorHAnsi"/>
          <w:color w:val="auto"/>
          <w:u w:val="none"/>
        </w:rPr>
        <w:t>,</w:t>
      </w:r>
      <w:r>
        <w:rPr>
          <w:rStyle w:val="Hipercze"/>
          <w:rFonts w:cstheme="minorHAnsi"/>
          <w:color w:val="auto"/>
          <w:u w:val="none"/>
        </w:rPr>
        <w:t xml:space="preserve"> </w:t>
      </w:r>
      <w:r w:rsidRPr="006745E9">
        <w:rPr>
          <w:rStyle w:val="st"/>
          <w:rFonts w:cstheme="minorHAnsi"/>
        </w:rPr>
        <w:t xml:space="preserve">e-mail: </w:t>
      </w:r>
      <w:hyperlink r:id="rId18" w:history="1">
        <w:r w:rsidRPr="00165F5E">
          <w:rPr>
            <w:rStyle w:val="Hipercze"/>
            <w:rFonts w:cstheme="minorHAnsi"/>
          </w:rPr>
          <w:t>urzad@kije.pl</w:t>
        </w:r>
      </w:hyperlink>
      <w:r>
        <w:rPr>
          <w:rFonts w:cstheme="minorHAnsi"/>
        </w:rPr>
        <w:t xml:space="preserve">, </w:t>
      </w:r>
      <w:r w:rsidRPr="006745E9">
        <w:rPr>
          <w:rStyle w:val="st"/>
          <w:rFonts w:cstheme="minorHAnsi"/>
        </w:rPr>
        <w:t xml:space="preserve">e-mail: </w:t>
      </w:r>
      <w:r w:rsidRPr="00024D81">
        <w:rPr>
          <w:rFonts w:cstheme="minorHAnsi"/>
        </w:rPr>
        <w:t>urzad@kije.pl</w:t>
      </w:r>
    </w:p>
    <w:p w14:paraId="6EE024A8" w14:textId="327F2553" w:rsidR="002B1E85" w:rsidRP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administrator wyznaczył Inspektora Danych Osobowych, z którym można się kontaktować pod adresem e-mail:</w:t>
      </w:r>
      <w:r w:rsidRPr="002B1E85">
        <w:t xml:space="preserve"> </w:t>
      </w:r>
      <w:hyperlink r:id="rId19" w:history="1">
        <w:r w:rsidRPr="00475D25">
          <w:rPr>
            <w:rStyle w:val="Hipercze"/>
            <w:rFonts w:cstheme="minorHAnsi"/>
          </w:rPr>
          <w:t>k.lechowska@kije.pl</w:t>
        </w:r>
      </w:hyperlink>
      <w:r>
        <w:rPr>
          <w:rFonts w:cstheme="minorHAnsi"/>
        </w:rPr>
        <w:t xml:space="preserve">, telefonicznie na numer: </w:t>
      </w:r>
      <w:r w:rsidRPr="006745E9">
        <w:rPr>
          <w:rFonts w:cstheme="minorHAnsi"/>
        </w:rPr>
        <w:t>(0-41) 35 680 09</w:t>
      </w:r>
      <w:r>
        <w:rPr>
          <w:rFonts w:cstheme="minorHAnsi"/>
        </w:rPr>
        <w:t xml:space="preserve">, w.28, </w:t>
      </w:r>
      <w:r w:rsidRPr="002B1E85">
        <w:rPr>
          <w:rFonts w:cstheme="minorHAnsi"/>
        </w:rPr>
        <w:t>listownie na adres: Karina Lechowska, ul. Szkolna 19, 28-404 Kije</w:t>
      </w:r>
      <w:r>
        <w:rPr>
          <w:rFonts w:cstheme="minorHAnsi"/>
        </w:rPr>
        <w:t>,</w:t>
      </w:r>
    </w:p>
    <w:p w14:paraId="2B669C00"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Pani/Pana dane osobowe przetwarzane będą na podstawie art. 6 ust. 1 lit. c RODO w celu związanym z przedmiotowym postępowaniem o udzielenie zamówienia publicznego, prowadzonym w trybie przetargu nieograniczonego</w:t>
      </w:r>
      <w:r>
        <w:rPr>
          <w:rFonts w:cstheme="minorHAnsi"/>
        </w:rPr>
        <w:t>,</w:t>
      </w:r>
    </w:p>
    <w:p w14:paraId="38D7B20C" w14:textId="0C415B06"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 xml:space="preserve">odbiorcami Pani/Pana danych osobowych będą osoby lub podmioty, którym udostępniona zostanie dokumentacja postępowania w oparciu o art. 74 ustawy </w:t>
      </w:r>
      <w:r>
        <w:rPr>
          <w:rFonts w:cstheme="minorHAnsi"/>
        </w:rPr>
        <w:t>p.z.p</w:t>
      </w:r>
      <w:r w:rsidRPr="002B1E85">
        <w:rPr>
          <w:rFonts w:cstheme="minorHAnsi"/>
        </w:rPr>
        <w:t>.</w:t>
      </w:r>
      <w:r>
        <w:rPr>
          <w:rFonts w:cstheme="minorHAnsi"/>
        </w:rPr>
        <w:t>,</w:t>
      </w:r>
    </w:p>
    <w:p w14:paraId="721D9DD2"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Pani/Pana dane osobowe będą przechowywane</w:t>
      </w:r>
      <w:r>
        <w:rPr>
          <w:rFonts w:cstheme="minorHAnsi"/>
        </w:rPr>
        <w:t xml:space="preserve"> </w:t>
      </w:r>
      <w:r w:rsidRPr="002B1E85">
        <w:rPr>
          <w:rFonts w:cstheme="minorHAnsi"/>
        </w:rPr>
        <w:t>przez okres 4 lat od dnia zakończenia postępowania o udzielenie zamówienia, a jeżeli czas trwania umowy przekracza 4 lata, okres przechowywania obejmuje cały czas trwania umowy;</w:t>
      </w:r>
    </w:p>
    <w:p w14:paraId="3CDF9EE5"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obowiązek podania przez Panią/Pana danych osobowych bezpośrednio Pani/Pana dotyczących jest wymogiem ustawowym określonym w przepisanych ustawy PZP, związanym z udziałem w postępowaniu o udzielenie zamówienia publicznego</w:t>
      </w:r>
      <w:r>
        <w:rPr>
          <w:rFonts w:cstheme="minorHAnsi"/>
        </w:rPr>
        <w:t>,</w:t>
      </w:r>
    </w:p>
    <w:p w14:paraId="6274ADBD"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w odniesieniu do Pani/Pana danych osobowych decyzje nie będą podejmowane w sposób zautomatyzowany, stosownie do art. 22 RODO</w:t>
      </w:r>
      <w:r>
        <w:rPr>
          <w:rFonts w:cstheme="minorHAnsi"/>
        </w:rPr>
        <w:t>,</w:t>
      </w:r>
    </w:p>
    <w:p w14:paraId="1A424D8E"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posiada Pani/Pan:</w:t>
      </w:r>
    </w:p>
    <w:p w14:paraId="773555BB"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15 RODO prawo dostępu do danych osobowych Pani/Pana dotyczących(w przypadku, gdy</w:t>
      </w:r>
      <w:r>
        <w:rPr>
          <w:rFonts w:cstheme="minorHAnsi"/>
        </w:rPr>
        <w:t xml:space="preserve"> </w:t>
      </w:r>
      <w:r w:rsidRPr="002B1E85">
        <w:rPr>
          <w:rFonts w:cstheme="minorHAnsi"/>
        </w:rPr>
        <w:t>skorzystanie z tego prawa wymagałoby po stronie</w:t>
      </w:r>
      <w:r>
        <w:rPr>
          <w:rFonts w:cstheme="minorHAnsi"/>
        </w:rPr>
        <w:t xml:space="preserve"> </w:t>
      </w:r>
      <w:r w:rsidRPr="002B1E85">
        <w:rPr>
          <w:rFonts w:cstheme="minorHAnsi"/>
        </w:rPr>
        <w:t>administratora niewspółmiernie dużego wysiłku może zostać Pani/Pan zobowiązana do wskazania dodatkowych informacji mających na celu sprecyzowanie żądania, w szczególności podania nazwy lub daty postępowania o udzielenie zamówienia publicznego lub</w:t>
      </w:r>
      <w:r>
        <w:rPr>
          <w:rFonts w:cstheme="minorHAnsi"/>
        </w:rPr>
        <w:t xml:space="preserve"> </w:t>
      </w:r>
      <w:r w:rsidRPr="002B1E85">
        <w:rPr>
          <w:rFonts w:cstheme="minorHAnsi"/>
        </w:rPr>
        <w:t>konkursu</w:t>
      </w:r>
      <w:r>
        <w:rPr>
          <w:rFonts w:cstheme="minorHAnsi"/>
        </w:rPr>
        <w:t xml:space="preserve"> </w:t>
      </w:r>
      <w:r w:rsidRPr="002B1E85">
        <w:rPr>
          <w:rFonts w:cstheme="minorHAnsi"/>
        </w:rPr>
        <w:t>albo sprecyzowanie nazwy lub daty zakończonego postępowania o udzielenie zamówienia);</w:t>
      </w:r>
    </w:p>
    <w:p w14:paraId="06305D73"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 xml:space="preserve">na podstawie art. 16 RODO prawo do sprostowania Pani/Pana danych osobowych (skorzystanie z prawa do sprostowania nie może skutkować zmianą wyniku postępowania o udzielenie zamówienia publicznego ani zmianą postanowień umowy </w:t>
      </w:r>
      <w:r w:rsidRPr="002B1E85">
        <w:rPr>
          <w:rFonts w:cstheme="minorHAnsi"/>
        </w:rPr>
        <w:lastRenderedPageBreak/>
        <w:t>w zakresie niezgodnym z ustawą PZP oraz nie może naruszać integralności protokołu oraz jego załączników);</w:t>
      </w:r>
    </w:p>
    <w:p w14:paraId="59C1DC4C"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18 RODO prawo żądania od administratora ograniczenia przetwarzania danych osobowych z zastrzeżeniem</w:t>
      </w:r>
      <w:r>
        <w:rPr>
          <w:rFonts w:cstheme="minorHAnsi"/>
        </w:rPr>
        <w:t xml:space="preserve"> </w:t>
      </w:r>
      <w:r w:rsidRPr="002B1E85">
        <w:rPr>
          <w:rFonts w:cstheme="minorHAnsi"/>
        </w:rPr>
        <w:t>okresu trwania postępowania o udzielenie zamówienia publicznego lub konkursu oraz</w:t>
      </w:r>
      <w:r>
        <w:rPr>
          <w:rFonts w:cstheme="minorHAnsi"/>
        </w:rPr>
        <w:t xml:space="preserve"> </w:t>
      </w:r>
      <w:r w:rsidRPr="002B1E85">
        <w:rPr>
          <w:rFonts w:cstheme="minorHAnsi"/>
        </w:rPr>
        <w:t>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B6DC88F"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prawo do wniesienia skargi do Prezesa Urzędu Ochrony Danych Osobowych, gdy uzna Pani/Pan, że przetwarzanie danych osobowych Pani/Pana dotyczących narusza przepisy RODO;</w:t>
      </w:r>
    </w:p>
    <w:p w14:paraId="538EED27"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nie przysługuje Pani/Panu:</w:t>
      </w:r>
    </w:p>
    <w:p w14:paraId="1B42CF9D" w14:textId="77777777" w:rsidR="002B1E85" w:rsidRDefault="002B1E85" w:rsidP="00575BC1">
      <w:pPr>
        <w:pStyle w:val="Akapitzlist"/>
        <w:numPr>
          <w:ilvl w:val="4"/>
          <w:numId w:val="12"/>
        </w:numPr>
        <w:spacing w:after="120" w:line="276" w:lineRule="auto"/>
        <w:ind w:left="1417" w:hanging="357"/>
        <w:contextualSpacing w:val="0"/>
        <w:jc w:val="both"/>
        <w:rPr>
          <w:rFonts w:cstheme="minorHAnsi"/>
        </w:rPr>
      </w:pPr>
      <w:r w:rsidRPr="002B1E85">
        <w:rPr>
          <w:rFonts w:cstheme="minorHAnsi"/>
        </w:rPr>
        <w:t>w związku z art. 17 ust. 3 lit. b, d lub e RODO prawo do usunięcia danych osobowych;</w:t>
      </w:r>
    </w:p>
    <w:p w14:paraId="078565B0" w14:textId="77777777" w:rsidR="002B1E85" w:rsidRDefault="002B1E85" w:rsidP="00575BC1">
      <w:pPr>
        <w:pStyle w:val="Akapitzlist"/>
        <w:numPr>
          <w:ilvl w:val="4"/>
          <w:numId w:val="12"/>
        </w:numPr>
        <w:spacing w:after="120" w:line="276" w:lineRule="auto"/>
        <w:ind w:left="1417" w:hanging="357"/>
        <w:contextualSpacing w:val="0"/>
        <w:jc w:val="both"/>
        <w:rPr>
          <w:rFonts w:cstheme="minorHAnsi"/>
        </w:rPr>
      </w:pPr>
      <w:r w:rsidRPr="002B1E85">
        <w:rPr>
          <w:rFonts w:cstheme="minorHAnsi"/>
        </w:rPr>
        <w:t>prawo do przenoszenia danych osobowych, o którym mowa w art. 20 RODO;</w:t>
      </w:r>
    </w:p>
    <w:p w14:paraId="5B75924C" w14:textId="77777777" w:rsidR="002B1E85" w:rsidRDefault="002B1E85" w:rsidP="00575BC1">
      <w:pPr>
        <w:pStyle w:val="Akapitzlist"/>
        <w:numPr>
          <w:ilvl w:val="4"/>
          <w:numId w:val="12"/>
        </w:numPr>
        <w:spacing w:after="120" w:line="276" w:lineRule="auto"/>
        <w:ind w:left="1417" w:hanging="357"/>
        <w:contextualSpacing w:val="0"/>
        <w:jc w:val="both"/>
        <w:rPr>
          <w:rFonts w:cstheme="minorHAnsi"/>
        </w:rPr>
      </w:pPr>
      <w:r w:rsidRPr="002B1E85">
        <w:rPr>
          <w:rFonts w:cstheme="minorHAnsi"/>
        </w:rPr>
        <w:t xml:space="preserve">na podstawie art. 21 RODO prawo sprzeciwu, wobec przetwarzania danych osobowych, gdyż podstawą prawną przetwarzania Pani/Pana danych osobowych jest art. 6 ust. 1 lit. c RODO; </w:t>
      </w:r>
    </w:p>
    <w:p w14:paraId="57F2B786" w14:textId="31CAB70C"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D9B02F" w14:textId="2CE4AC83" w:rsidR="00762EE1" w:rsidRPr="00D32647" w:rsidRDefault="00762EE1" w:rsidP="00575BC1">
      <w:pPr>
        <w:pStyle w:val="Akapitzlist"/>
        <w:numPr>
          <w:ilvl w:val="0"/>
          <w:numId w:val="25"/>
        </w:numPr>
        <w:spacing w:after="120" w:line="276" w:lineRule="auto"/>
        <w:contextualSpacing w:val="0"/>
        <w:jc w:val="both"/>
        <w:rPr>
          <w:rFonts w:cstheme="minorHAnsi"/>
          <w:b/>
        </w:rPr>
      </w:pPr>
      <w:r w:rsidRPr="00D32647">
        <w:rPr>
          <w:rFonts w:cstheme="minorHAnsi"/>
          <w:b/>
        </w:rPr>
        <w:t>ZAŁĄCZNIKI STANOWIĄCE INTEGRALNĄ CZĘŚĆ SWZ</w:t>
      </w:r>
    </w:p>
    <w:p w14:paraId="5F35F836" w14:textId="0D8D43C1" w:rsidR="00D26286"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Formularz oferty.</w:t>
      </w:r>
    </w:p>
    <w:p w14:paraId="7EAB529D" w14:textId="13F756EE" w:rsidR="00AB449A"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Oświadczenie o spełnianiu warunków udziału w postępowaniu oraz o braku podstaw wykluczenia z postępowania.</w:t>
      </w:r>
    </w:p>
    <w:p w14:paraId="177E6E34" w14:textId="7B1A852F" w:rsidR="00AB449A"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rPr>
          <w:rFonts w:eastAsia="Times New Roman" w:cstheme="minorHAnsi"/>
          <w:lang w:eastAsia="pl-PL"/>
        </w:rPr>
        <w:t>Oświadczenie podmiotu udostępniającego zasoby, potwierdzające brak podstaw wykluczenia tego podmiotu oraz spełnianie warunków udziału w postępowaniu.</w:t>
      </w:r>
    </w:p>
    <w:p w14:paraId="3BD51491" w14:textId="33A9A1BC" w:rsidR="00AB449A"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t>Zobowiązanie podmiotu udostępniającego zasoby do oddania mu do dyspozycji niezbędnych zasobów na potrzeby realizacji danego zamówienia.</w:t>
      </w:r>
    </w:p>
    <w:p w14:paraId="5C1690AB" w14:textId="521C0CC1" w:rsidR="00AB449A"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Oświadczenie, z którego wynika, które roboty budowlane, dostawy lub usługi wykonają poszczególni wykonawcy.</w:t>
      </w:r>
    </w:p>
    <w:p w14:paraId="15340804" w14:textId="56967CC3" w:rsidR="00AB449A"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t>Oświadczenia wykonawcy</w:t>
      </w:r>
      <w:r w:rsidR="00851B81" w:rsidRPr="00D32647">
        <w:t>/wykonawców wspólnie ubiegających się o udzielenie zamówienia/podmiotu udostępniającego zasoby</w:t>
      </w:r>
      <w:r w:rsidRPr="00D32647">
        <w:t xml:space="preserve"> o aktualności informacji zawartych w oświadczeniu, o którym mowa w art. 125 ust. 1 p.z.p.</w:t>
      </w:r>
    </w:p>
    <w:p w14:paraId="5A10F0EB" w14:textId="43C97EF8" w:rsidR="00AB449A" w:rsidRPr="00D32647" w:rsidRDefault="00D32647"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Wykaz robót budowlanych.</w:t>
      </w:r>
    </w:p>
    <w:p w14:paraId="2418D925" w14:textId="684F2D3E" w:rsidR="00D32647" w:rsidRPr="00D32647" w:rsidRDefault="00D32647"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Wykaz osób.</w:t>
      </w:r>
    </w:p>
    <w:p w14:paraId="2C8C1B16" w14:textId="77777777" w:rsidR="00851B81"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Projekt umowy.</w:t>
      </w:r>
    </w:p>
    <w:p w14:paraId="29EC7E6E" w14:textId="20E72D59" w:rsidR="00D32647" w:rsidRPr="00D32647" w:rsidRDefault="00D32647"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PFU</w:t>
      </w:r>
      <w:r>
        <w:rPr>
          <w:rFonts w:cstheme="minorHAnsi"/>
        </w:rPr>
        <w:t>.</w:t>
      </w:r>
    </w:p>
    <w:sectPr w:rsidR="00D32647" w:rsidRPr="00D32647" w:rsidSect="000B2452">
      <w:footerReference w:type="default" r:id="rId20"/>
      <w:head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A7414" w14:textId="77777777" w:rsidR="00C30ED6" w:rsidRDefault="00C30ED6" w:rsidP="00BA7968">
      <w:pPr>
        <w:spacing w:after="0" w:line="240" w:lineRule="auto"/>
      </w:pPr>
      <w:r>
        <w:separator/>
      </w:r>
    </w:p>
  </w:endnote>
  <w:endnote w:type="continuationSeparator" w:id="0">
    <w:p w14:paraId="5662FB4D" w14:textId="77777777" w:rsidR="00C30ED6" w:rsidRDefault="00C30ED6"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5DBB791F" w14:textId="77777777" w:rsidR="00436274" w:rsidRPr="00BA7968" w:rsidRDefault="00436274">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20741F">
              <w:rPr>
                <w:bCs/>
                <w:noProof/>
                <w:sz w:val="20"/>
                <w:szCs w:val="20"/>
              </w:rPr>
              <w:t>33</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20741F">
              <w:rPr>
                <w:bCs/>
                <w:noProof/>
                <w:sz w:val="20"/>
                <w:szCs w:val="20"/>
              </w:rPr>
              <w:t>33</w:t>
            </w:r>
            <w:r w:rsidRPr="00BA7968">
              <w:rPr>
                <w:bCs/>
                <w:sz w:val="20"/>
                <w:szCs w:val="20"/>
              </w:rPr>
              <w:fldChar w:fldCharType="end"/>
            </w:r>
          </w:p>
        </w:sdtContent>
      </w:sdt>
    </w:sdtContent>
  </w:sdt>
  <w:p w14:paraId="7C227F30" w14:textId="77777777" w:rsidR="00436274" w:rsidRDefault="004362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0005F" w14:textId="77777777" w:rsidR="00C30ED6" w:rsidRDefault="00C30ED6" w:rsidP="00BA7968">
      <w:pPr>
        <w:spacing w:after="0" w:line="240" w:lineRule="auto"/>
      </w:pPr>
      <w:r>
        <w:separator/>
      </w:r>
    </w:p>
  </w:footnote>
  <w:footnote w:type="continuationSeparator" w:id="0">
    <w:p w14:paraId="7AE0E6CE" w14:textId="77777777" w:rsidR="00C30ED6" w:rsidRDefault="00C30ED6" w:rsidP="00BA7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6BEA9" w14:textId="7CD82EC5" w:rsidR="00436274" w:rsidRDefault="00436274" w:rsidP="000B2452">
    <w:pPr>
      <w:pStyle w:val="Nagwek"/>
      <w:jc w:val="center"/>
    </w:pPr>
    <w:r>
      <w:rPr>
        <w:noProof/>
        <w:lang w:eastAsia="pl-PL"/>
      </w:rPr>
      <w:drawing>
        <wp:inline distT="0" distB="0" distL="0" distR="0" wp14:anchorId="1963A567" wp14:editId="246233E2">
          <wp:extent cx="2105247" cy="740025"/>
          <wp:effectExtent l="0" t="0" r="0" b="3175"/>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826" cy="754992"/>
                  </a:xfrm>
                  <a:prstGeom prst="rect">
                    <a:avLst/>
                  </a:prstGeom>
                  <a:noFill/>
                  <a:ln>
                    <a:noFill/>
                  </a:ln>
                </pic:spPr>
              </pic:pic>
            </a:graphicData>
          </a:graphic>
        </wp:inline>
      </w:drawing>
    </w:r>
  </w:p>
  <w:p w14:paraId="797FD978" w14:textId="3E468E4B" w:rsidR="00436274" w:rsidRDefault="00436274" w:rsidP="000B2452">
    <w:pPr>
      <w:pStyle w:val="Nagwek"/>
      <w:pBdr>
        <w:bottom w:val="single" w:sz="4" w:space="1" w:color="auto"/>
      </w:pBdr>
      <w:tabs>
        <w:tab w:val="clear" w:pos="9072"/>
        <w:tab w:val="left" w:pos="529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nsid w:val="092460F8"/>
    <w:multiLevelType w:val="hybridMultilevel"/>
    <w:tmpl w:val="9AF882F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0">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2">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nsid w:val="0EC96F95"/>
    <w:multiLevelType w:val="hybridMultilevel"/>
    <w:tmpl w:val="D7406676"/>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8">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2">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189B277E"/>
    <w:multiLevelType w:val="hybridMultilevel"/>
    <w:tmpl w:val="8682C68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130978"/>
    <w:multiLevelType w:val="hybridMultilevel"/>
    <w:tmpl w:val="E47CEBD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6ED189B"/>
    <w:multiLevelType w:val="hybridMultilevel"/>
    <w:tmpl w:val="A17EE266"/>
    <w:lvl w:ilvl="0" w:tplc="F500C692">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29E612DE"/>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5">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0">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nsid w:val="3ACA1A0F"/>
    <w:multiLevelType w:val="hybridMultilevel"/>
    <w:tmpl w:val="FB56AA76"/>
    <w:lvl w:ilvl="0" w:tplc="0EFC2C3E">
      <w:start w:val="1"/>
      <w:numFmt w:val="upperRoman"/>
      <w:lvlText w:val="%1."/>
      <w:lvlJc w:val="righ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3">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6">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9">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0">
    <w:nsid w:val="41AA5928"/>
    <w:multiLevelType w:val="hybridMultilevel"/>
    <w:tmpl w:val="F2AA0B74"/>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2">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879051A"/>
    <w:multiLevelType w:val="hybridMultilevel"/>
    <w:tmpl w:val="BFC8D01A"/>
    <w:lvl w:ilvl="0" w:tplc="0ECAC90E">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nsid w:val="50452193"/>
    <w:multiLevelType w:val="hybridMultilevel"/>
    <w:tmpl w:val="5104708E"/>
    <w:lvl w:ilvl="0" w:tplc="B39C14B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7">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564C5D30"/>
    <w:multiLevelType w:val="hybridMultilevel"/>
    <w:tmpl w:val="6CDCBF98"/>
    <w:lvl w:ilvl="0" w:tplc="3376B44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9">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1">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nsid w:val="5A2169D4"/>
    <w:multiLevelType w:val="hybridMultilevel"/>
    <w:tmpl w:val="679E8152"/>
    <w:lvl w:ilvl="0" w:tplc="BC84829A">
      <w:start w:val="1"/>
      <w:numFmt w:val="decimal"/>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3">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4">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7">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8">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9">
    <w:nsid w:val="63A457D6"/>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3">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0AA0CBE"/>
    <w:multiLevelType w:val="hybridMultilevel"/>
    <w:tmpl w:val="5B18201A"/>
    <w:lvl w:ilvl="0" w:tplc="A73E9EC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5">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7">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FC87650"/>
    <w:multiLevelType w:val="hybridMultilevel"/>
    <w:tmpl w:val="C4A8DEDA"/>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2062"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9">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7FFA6862"/>
    <w:multiLevelType w:val="hybridMultilevel"/>
    <w:tmpl w:val="A1248B64"/>
    <w:lvl w:ilvl="0" w:tplc="2DE28E00">
      <w:start w:val="3"/>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49"/>
  </w:num>
  <w:num w:numId="3">
    <w:abstractNumId w:val="0"/>
  </w:num>
  <w:num w:numId="4">
    <w:abstractNumId w:val="77"/>
  </w:num>
  <w:num w:numId="5">
    <w:abstractNumId w:val="55"/>
  </w:num>
  <w:num w:numId="6">
    <w:abstractNumId w:val="35"/>
  </w:num>
  <w:num w:numId="7">
    <w:abstractNumId w:val="66"/>
  </w:num>
  <w:num w:numId="8">
    <w:abstractNumId w:val="23"/>
  </w:num>
  <w:num w:numId="9">
    <w:abstractNumId w:val="50"/>
  </w:num>
  <w:num w:numId="10">
    <w:abstractNumId w:val="12"/>
  </w:num>
  <w:num w:numId="11">
    <w:abstractNumId w:val="60"/>
  </w:num>
  <w:num w:numId="12">
    <w:abstractNumId w:val="28"/>
  </w:num>
  <w:num w:numId="13">
    <w:abstractNumId w:val="76"/>
  </w:num>
  <w:num w:numId="14">
    <w:abstractNumId w:val="72"/>
  </w:num>
  <w:num w:numId="15">
    <w:abstractNumId w:val="68"/>
  </w:num>
  <w:num w:numId="16">
    <w:abstractNumId w:val="11"/>
  </w:num>
  <w:num w:numId="17">
    <w:abstractNumId w:val="63"/>
  </w:num>
  <w:num w:numId="18">
    <w:abstractNumId w:val="46"/>
  </w:num>
  <w:num w:numId="19">
    <w:abstractNumId w:val="30"/>
  </w:num>
  <w:num w:numId="20">
    <w:abstractNumId w:val="45"/>
  </w:num>
  <w:num w:numId="21">
    <w:abstractNumId w:val="44"/>
  </w:num>
  <w:num w:numId="22">
    <w:abstractNumId w:val="21"/>
  </w:num>
  <w:num w:numId="23">
    <w:abstractNumId w:val="64"/>
  </w:num>
  <w:num w:numId="24">
    <w:abstractNumId w:val="13"/>
  </w:num>
  <w:num w:numId="25">
    <w:abstractNumId w:val="37"/>
  </w:num>
  <w:num w:numId="26">
    <w:abstractNumId w:val="51"/>
  </w:num>
  <w:num w:numId="27">
    <w:abstractNumId w:val="19"/>
  </w:num>
  <w:num w:numId="28">
    <w:abstractNumId w:val="14"/>
  </w:num>
  <w:num w:numId="29">
    <w:abstractNumId w:val="61"/>
  </w:num>
  <w:num w:numId="30">
    <w:abstractNumId w:val="22"/>
  </w:num>
  <w:num w:numId="31">
    <w:abstractNumId w:val="52"/>
  </w:num>
  <w:num w:numId="32">
    <w:abstractNumId w:val="75"/>
  </w:num>
  <w:num w:numId="33">
    <w:abstractNumId w:val="40"/>
  </w:num>
  <w:num w:numId="34">
    <w:abstractNumId w:val="53"/>
  </w:num>
  <w:num w:numId="35">
    <w:abstractNumId w:val="67"/>
  </w:num>
  <w:num w:numId="36">
    <w:abstractNumId w:val="33"/>
  </w:num>
  <w:num w:numId="37">
    <w:abstractNumId w:val="73"/>
  </w:num>
  <w:num w:numId="38">
    <w:abstractNumId w:val="27"/>
  </w:num>
  <w:num w:numId="39">
    <w:abstractNumId w:val="43"/>
  </w:num>
  <w:num w:numId="40">
    <w:abstractNumId w:val="42"/>
  </w:num>
  <w:num w:numId="41">
    <w:abstractNumId w:val="36"/>
  </w:num>
  <w:num w:numId="42">
    <w:abstractNumId w:val="47"/>
  </w:num>
  <w:num w:numId="43">
    <w:abstractNumId w:val="38"/>
  </w:num>
  <w:num w:numId="44">
    <w:abstractNumId w:val="20"/>
  </w:num>
  <w:num w:numId="45">
    <w:abstractNumId w:val="29"/>
  </w:num>
  <w:num w:numId="46">
    <w:abstractNumId w:val="10"/>
  </w:num>
  <w:num w:numId="47">
    <w:abstractNumId w:val="79"/>
  </w:num>
  <w:num w:numId="48">
    <w:abstractNumId w:val="25"/>
  </w:num>
  <w:num w:numId="49">
    <w:abstractNumId w:val="32"/>
  </w:num>
  <w:num w:numId="50">
    <w:abstractNumId w:val="70"/>
  </w:num>
  <w:num w:numId="51">
    <w:abstractNumId w:val="24"/>
  </w:num>
  <w:num w:numId="52">
    <w:abstractNumId w:val="17"/>
  </w:num>
  <w:num w:numId="53">
    <w:abstractNumId w:val="18"/>
  </w:num>
  <w:num w:numId="54">
    <w:abstractNumId w:val="16"/>
  </w:num>
  <w:num w:numId="55">
    <w:abstractNumId w:val="39"/>
  </w:num>
  <w:num w:numId="56">
    <w:abstractNumId w:val="71"/>
  </w:num>
  <w:num w:numId="57">
    <w:abstractNumId w:val="59"/>
  </w:num>
  <w:num w:numId="58">
    <w:abstractNumId w:val="65"/>
  </w:num>
  <w:num w:numId="59">
    <w:abstractNumId w:val="78"/>
  </w:num>
  <w:num w:numId="60">
    <w:abstractNumId w:val="34"/>
  </w:num>
  <w:num w:numId="61">
    <w:abstractNumId w:val="48"/>
  </w:num>
  <w:num w:numId="62">
    <w:abstractNumId w:val="58"/>
  </w:num>
  <w:num w:numId="63">
    <w:abstractNumId w:val="15"/>
  </w:num>
  <w:num w:numId="64">
    <w:abstractNumId w:val="41"/>
  </w:num>
  <w:num w:numId="65">
    <w:abstractNumId w:val="62"/>
  </w:num>
  <w:num w:numId="66">
    <w:abstractNumId w:val="74"/>
  </w:num>
  <w:num w:numId="67">
    <w:abstractNumId w:val="69"/>
  </w:num>
  <w:num w:numId="68">
    <w:abstractNumId w:val="80"/>
  </w:num>
  <w:num w:numId="69">
    <w:abstractNumId w:val="56"/>
  </w:num>
  <w:num w:numId="70">
    <w:abstractNumId w:val="54"/>
  </w:num>
  <w:num w:numId="71">
    <w:abstractNumId w:val="31"/>
  </w:num>
  <w:num w:numId="72">
    <w:abstractNumId w:val="9"/>
  </w:num>
  <w:num w:numId="73">
    <w:abstractNumId w:val="2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11CB"/>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0741F"/>
    <w:rsid w:val="00213B66"/>
    <w:rsid w:val="00216656"/>
    <w:rsid w:val="002204CD"/>
    <w:rsid w:val="00221C29"/>
    <w:rsid w:val="00222432"/>
    <w:rsid w:val="00225D89"/>
    <w:rsid w:val="0022646A"/>
    <w:rsid w:val="00226660"/>
    <w:rsid w:val="00230CB9"/>
    <w:rsid w:val="00231626"/>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A5D68"/>
    <w:rsid w:val="002A635E"/>
    <w:rsid w:val="002A7F2B"/>
    <w:rsid w:val="002B1E85"/>
    <w:rsid w:val="002B353F"/>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2E96"/>
    <w:rsid w:val="00434246"/>
    <w:rsid w:val="00436274"/>
    <w:rsid w:val="0043643F"/>
    <w:rsid w:val="0044232E"/>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4B78"/>
    <w:rsid w:val="005B3D03"/>
    <w:rsid w:val="005C6886"/>
    <w:rsid w:val="005D25FC"/>
    <w:rsid w:val="005D7AB2"/>
    <w:rsid w:val="005E30C7"/>
    <w:rsid w:val="005E4819"/>
    <w:rsid w:val="005E6D04"/>
    <w:rsid w:val="005F18C8"/>
    <w:rsid w:val="005F2B85"/>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A39"/>
    <w:rsid w:val="00686E42"/>
    <w:rsid w:val="0068765D"/>
    <w:rsid w:val="0069530A"/>
    <w:rsid w:val="006A6590"/>
    <w:rsid w:val="006B1BE4"/>
    <w:rsid w:val="006B1C6E"/>
    <w:rsid w:val="006B2002"/>
    <w:rsid w:val="006B5038"/>
    <w:rsid w:val="006B7B1A"/>
    <w:rsid w:val="006C0265"/>
    <w:rsid w:val="006C1535"/>
    <w:rsid w:val="006C20E0"/>
    <w:rsid w:val="006C3AC5"/>
    <w:rsid w:val="006C59E5"/>
    <w:rsid w:val="006D1E5E"/>
    <w:rsid w:val="006D2E44"/>
    <w:rsid w:val="006D56F0"/>
    <w:rsid w:val="006D6E1C"/>
    <w:rsid w:val="006E01D3"/>
    <w:rsid w:val="006E1B8F"/>
    <w:rsid w:val="006E3B09"/>
    <w:rsid w:val="006E54AE"/>
    <w:rsid w:val="00704185"/>
    <w:rsid w:val="0070733F"/>
    <w:rsid w:val="00712447"/>
    <w:rsid w:val="007143C0"/>
    <w:rsid w:val="007154FA"/>
    <w:rsid w:val="0071640D"/>
    <w:rsid w:val="007203E4"/>
    <w:rsid w:val="00721495"/>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4947"/>
    <w:rsid w:val="00AD69ED"/>
    <w:rsid w:val="00AD7C98"/>
    <w:rsid w:val="00AE3C3F"/>
    <w:rsid w:val="00AE4CBB"/>
    <w:rsid w:val="00AE608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0ED6"/>
    <w:rsid w:val="00C31C58"/>
    <w:rsid w:val="00C31FD2"/>
    <w:rsid w:val="00C336F6"/>
    <w:rsid w:val="00C33D6E"/>
    <w:rsid w:val="00C358DE"/>
    <w:rsid w:val="00C47F9D"/>
    <w:rsid w:val="00C50D46"/>
    <w:rsid w:val="00C513AF"/>
    <w:rsid w:val="00C64F60"/>
    <w:rsid w:val="00C75E0B"/>
    <w:rsid w:val="00C76F98"/>
    <w:rsid w:val="00C77A1D"/>
    <w:rsid w:val="00C804D6"/>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71AE8"/>
    <w:rsid w:val="00E72D05"/>
    <w:rsid w:val="00E75048"/>
    <w:rsid w:val="00E81C75"/>
    <w:rsid w:val="00E84D42"/>
    <w:rsid w:val="00E857C4"/>
    <w:rsid w:val="00E87B43"/>
    <w:rsid w:val="00E97A70"/>
    <w:rsid w:val="00EA2CC1"/>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2C9A"/>
    <w:rsid w:val="00F6714E"/>
    <w:rsid w:val="00F72020"/>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3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13" Type="http://schemas.openxmlformats.org/officeDocument/2006/relationships/hyperlink" Target="https://epuap.gov.pl/wps/portal" TargetMode="External"/><Relationship Id="rId18" Type="http://schemas.openxmlformats.org/officeDocument/2006/relationships/hyperlink" Target="mailto:urzad@kije.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www.kije.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je.biuletyn.net/?bip=1&amp;cid=1185" TargetMode="External"/><Relationship Id="rId5" Type="http://schemas.openxmlformats.org/officeDocument/2006/relationships/webSettings" Target="webSettings.xml"/><Relationship Id="rId15" Type="http://schemas.openxmlformats.org/officeDocument/2006/relationships/hyperlink" Target="mailto:m.zajac@kije.pl" TargetMode="External"/><Relationship Id="rId23" Type="http://schemas.openxmlformats.org/officeDocument/2006/relationships/theme" Target="theme/theme1.xml"/><Relationship Id="rId10" Type="http://schemas.openxmlformats.org/officeDocument/2006/relationships/hyperlink" Target="https://epuap.gov.pl/wps/portal" TargetMode="External"/><Relationship Id="rId19" Type="http://schemas.openxmlformats.org/officeDocument/2006/relationships/hyperlink" Target="mailto:k.lechowska@kije.pl" TargetMode="External"/><Relationship Id="rId4" Type="http://schemas.openxmlformats.org/officeDocument/2006/relationships/settings" Target="settings.xml"/><Relationship Id="rId9" Type="http://schemas.openxmlformats.org/officeDocument/2006/relationships/hyperlink" Target="mailto:urzad@kije.pl" TargetMode="External"/><Relationship Id="rId14" Type="http://schemas.openxmlformats.org/officeDocument/2006/relationships/hyperlink" Target="https://miniportal.uzp.gov.pl/WarunkiUslugi"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ED5A7-D2B6-494E-A38C-9F621985C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33</Pages>
  <Words>11800</Words>
  <Characters>70804</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Petrus</dc:creator>
  <cp:lastModifiedBy>Konto Microsoft</cp:lastModifiedBy>
  <cp:revision>5</cp:revision>
  <cp:lastPrinted>2022-02-07T13:51:00Z</cp:lastPrinted>
  <dcterms:created xsi:type="dcterms:W3CDTF">2022-05-18T12:28:00Z</dcterms:created>
  <dcterms:modified xsi:type="dcterms:W3CDTF">2022-05-18T13:53:00Z</dcterms:modified>
</cp:coreProperties>
</file>