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4A151265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D824C6" w:rsidRPr="00D824C6">
        <w:rPr>
          <w:rFonts w:cstheme="minorHAnsi"/>
        </w:rPr>
        <w:t>2022/BZP 00110621</w:t>
      </w:r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1A2370EF" w14:textId="77777777" w:rsidR="00D3383B" w:rsidRDefault="00D3383B" w:rsidP="00D3383B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5CB02DC8" w14:textId="77777777" w:rsidR="00D3383B" w:rsidRDefault="00D3383B" w:rsidP="00D3383B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6DD92AE5" w14:textId="77777777" w:rsidR="00D3383B" w:rsidRDefault="00D3383B" w:rsidP="00D3383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3F4F79D8" w14:textId="77777777" w:rsidR="00D3383B" w:rsidRPr="00A64800" w:rsidRDefault="00D3383B" w:rsidP="00D3383B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6702279C" w14:textId="77777777" w:rsidR="00D3383B" w:rsidRPr="00E54E62" w:rsidRDefault="00D3383B" w:rsidP="00D3383B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58B68B33" w14:textId="77777777" w:rsidR="00D3383B" w:rsidRPr="00B55C20" w:rsidRDefault="00D3383B" w:rsidP="00D3383B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6E070335" w14:textId="77777777" w:rsidR="00D3383B" w:rsidRDefault="00D3383B" w:rsidP="00D3383B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E1306BC" w14:textId="77777777" w:rsidR="00D3383B" w:rsidRPr="00060C25" w:rsidRDefault="00D3383B" w:rsidP="00D3383B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5AF62526" w14:textId="77777777" w:rsidR="00D3383B" w:rsidRPr="00060C25" w:rsidRDefault="00D3383B" w:rsidP="00D3383B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2FFC0E41" w14:textId="77777777" w:rsidR="00D3383B" w:rsidRPr="00060C25" w:rsidRDefault="00D3383B" w:rsidP="00D3383B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73BB9938" w14:textId="77777777" w:rsidR="00D3383B" w:rsidRPr="00060C25" w:rsidRDefault="00D3383B" w:rsidP="00D3383B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7EF1EFBA" w14:textId="77777777" w:rsidR="00D3383B" w:rsidRPr="00060C25" w:rsidRDefault="00D3383B" w:rsidP="00D3383B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2286B27A" w14:textId="77777777" w:rsidR="00D3383B" w:rsidRPr="00060C25" w:rsidRDefault="00D3383B" w:rsidP="00D3383B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2479A832" w14:textId="77777777" w:rsidR="00D3383B" w:rsidRPr="00060C25" w:rsidRDefault="00D3383B" w:rsidP="00D3383B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6A3650A4" w14:textId="77777777" w:rsidR="00D3383B" w:rsidRDefault="00D3383B" w:rsidP="00D3383B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>, składa każdy z Wykonawców;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Wykonawca, w przypadku polegania na zdolnościach lub sytuacji podmiotów udostępniających zasoby, przedstawia, wraz z oświadczeniem, o którym mowa powyżej, także oświadczenie podmiotu udostępniającego zasoby,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0C0928C" w14:textId="77777777" w:rsidR="00D3383B" w:rsidRDefault="00D3383B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62CCDE89" w14:textId="77777777" w:rsidR="004C44CB" w:rsidRDefault="004C44CB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760B47DA" w14:textId="77777777" w:rsidR="00E663D4" w:rsidRPr="00143F71" w:rsidRDefault="00E663D4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29D05D60" w:rsidR="00251F89" w:rsidRPr="00143F71" w:rsidRDefault="00AC40BB" w:rsidP="00E663D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sectPr w:rsidR="00251F89" w:rsidRPr="00143F71">
      <w:headerReference w:type="default" r:id="rId10"/>
      <w:footerReference w:type="default" r:id="rId11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3D9F" w14:textId="77777777" w:rsidR="00B91420" w:rsidRDefault="00B91420" w:rsidP="004E441E">
      <w:pPr>
        <w:spacing w:after="0" w:line="240" w:lineRule="auto"/>
      </w:pPr>
      <w:r>
        <w:separator/>
      </w:r>
    </w:p>
  </w:endnote>
  <w:endnote w:type="continuationSeparator" w:id="0">
    <w:p w14:paraId="2B730622" w14:textId="77777777" w:rsidR="00B91420" w:rsidRDefault="00B91420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41529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412CDA" w14:textId="7AE608F9" w:rsidR="00376125" w:rsidRPr="00376125" w:rsidRDefault="00376125">
            <w:pPr>
              <w:pStyle w:val="Stopka"/>
              <w:jc w:val="center"/>
              <w:rPr>
                <w:sz w:val="20"/>
                <w:szCs w:val="20"/>
              </w:rPr>
            </w:pPr>
            <w:r w:rsidRPr="00376125">
              <w:rPr>
                <w:sz w:val="20"/>
                <w:szCs w:val="20"/>
              </w:rPr>
              <w:t xml:space="preserve">Strona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PAGE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D824C6">
              <w:rPr>
                <w:bCs/>
                <w:noProof/>
                <w:sz w:val="20"/>
                <w:szCs w:val="20"/>
              </w:rPr>
              <w:t>1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  <w:r w:rsidRPr="00376125">
              <w:rPr>
                <w:sz w:val="20"/>
                <w:szCs w:val="20"/>
              </w:rPr>
              <w:t xml:space="preserve"> z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NUMPAGES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D824C6"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7E6F20" w14:textId="77777777" w:rsidR="00376125" w:rsidRDefault="00376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C1281" w14:textId="77777777" w:rsidR="00B91420" w:rsidRDefault="00B91420" w:rsidP="004E441E">
      <w:pPr>
        <w:spacing w:after="0" w:line="240" w:lineRule="auto"/>
      </w:pPr>
      <w:r>
        <w:separator/>
      </w:r>
    </w:p>
  </w:footnote>
  <w:footnote w:type="continuationSeparator" w:id="0">
    <w:p w14:paraId="652FB4B5" w14:textId="77777777" w:rsidR="00B91420" w:rsidRDefault="00B91420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2762" w14:textId="77777777" w:rsidR="00E663D4" w:rsidRDefault="00E663D4">
    <w:pPr>
      <w:pStyle w:val="Nagwek"/>
    </w:pPr>
  </w:p>
  <w:p w14:paraId="4B08AD91" w14:textId="77777777" w:rsidR="00E663D4" w:rsidRDefault="00E663D4">
    <w:pPr>
      <w:pStyle w:val="Nagwek"/>
    </w:pPr>
  </w:p>
  <w:p w14:paraId="7D0BD44E" w14:textId="77777777" w:rsidR="00E663D4" w:rsidRDefault="00E663D4" w:rsidP="00E663D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7E3834" wp14:editId="7D3EFD2D">
          <wp:simplePos x="0" y="0"/>
          <wp:positionH relativeFrom="margin">
            <wp:posOffset>4632325</wp:posOffset>
          </wp:positionH>
          <wp:positionV relativeFrom="paragraph">
            <wp:posOffset>-147955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83A2D4" wp14:editId="790A860A">
          <wp:simplePos x="0" y="0"/>
          <wp:positionH relativeFrom="column">
            <wp:posOffset>3090545</wp:posOffset>
          </wp:positionH>
          <wp:positionV relativeFrom="paragraph">
            <wp:posOffset>-102235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C5248C" wp14:editId="5D17CC86">
          <wp:simplePos x="0" y="0"/>
          <wp:positionH relativeFrom="column">
            <wp:posOffset>1842770</wp:posOffset>
          </wp:positionH>
          <wp:positionV relativeFrom="paragraph">
            <wp:posOffset>-109855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0E1D53" wp14:editId="3987E187">
          <wp:simplePos x="0" y="0"/>
          <wp:positionH relativeFrom="margin">
            <wp:posOffset>0</wp:posOffset>
          </wp:positionH>
          <wp:positionV relativeFrom="paragraph">
            <wp:posOffset>-145415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49DC9CF0" w14:textId="77777777" w:rsidR="00E663D4" w:rsidRDefault="00E663D4" w:rsidP="00E663D4">
    <w:pPr>
      <w:tabs>
        <w:tab w:val="left" w:pos="960"/>
      </w:tabs>
      <w:rPr>
        <w:b/>
        <w:bCs/>
        <w:sz w:val="18"/>
        <w:szCs w:val="18"/>
      </w:rPr>
    </w:pPr>
  </w:p>
  <w:p w14:paraId="2F7D6C8B" w14:textId="77777777" w:rsidR="00E663D4" w:rsidRDefault="00E663D4" w:rsidP="00E663D4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79B9E3AA" w14:textId="77777777" w:rsidR="00E663D4" w:rsidRDefault="00E663D4" w:rsidP="00E663D4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26F76C8B" w14:textId="501FFBCA" w:rsidR="00E663D4" w:rsidRPr="00E663D4" w:rsidRDefault="00E663D4" w:rsidP="00E663D4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4285"/>
    <w:rsid w:val="000F7DFE"/>
    <w:rsid w:val="00104E39"/>
    <w:rsid w:val="00143F71"/>
    <w:rsid w:val="00240F15"/>
    <w:rsid w:val="00251F89"/>
    <w:rsid w:val="003049CD"/>
    <w:rsid w:val="00371D70"/>
    <w:rsid w:val="00376125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E7082"/>
    <w:rsid w:val="009842AE"/>
    <w:rsid w:val="00A37F9F"/>
    <w:rsid w:val="00A475FC"/>
    <w:rsid w:val="00A83CF1"/>
    <w:rsid w:val="00AC40BB"/>
    <w:rsid w:val="00B91420"/>
    <w:rsid w:val="00BD2473"/>
    <w:rsid w:val="00BD4808"/>
    <w:rsid w:val="00D3383B"/>
    <w:rsid w:val="00D51FB2"/>
    <w:rsid w:val="00D824C6"/>
    <w:rsid w:val="00DD3744"/>
    <w:rsid w:val="00DD61DF"/>
    <w:rsid w:val="00E61FE4"/>
    <w:rsid w:val="00E663D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D3383B"/>
  </w:style>
  <w:style w:type="character" w:customStyle="1" w:styleId="skgd">
    <w:name w:val="skgd"/>
    <w:basedOn w:val="Domylnaczcionkaakapitu"/>
    <w:rsid w:val="00D3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637C-1763-44EC-AF37-2EF5DE62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17</cp:revision>
  <dcterms:created xsi:type="dcterms:W3CDTF">2021-06-23T12:06:00Z</dcterms:created>
  <dcterms:modified xsi:type="dcterms:W3CDTF">2022-04-05T12:22:00Z</dcterms:modified>
</cp:coreProperties>
</file>