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1EFE7867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C3728D">
        <w:rPr>
          <w:rFonts w:cstheme="minorHAnsi"/>
          <w:color w:val="000000"/>
          <w:shd w:val="clear" w:color="auto" w:fill="FFFFFF"/>
        </w:rPr>
        <w:t>2022/BZP 00040709/01</w:t>
      </w:r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6357320D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DC307B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</w:t>
      </w:r>
      <w:r w:rsidR="00F71266" w:rsidRPr="00212A3A">
        <w:rPr>
          <w:rStyle w:val="FontStyle93"/>
          <w:rFonts w:asciiTheme="minorHAnsi" w:hAnsiTheme="minorHAnsi" w:cstheme="minorHAnsi"/>
          <w:bCs/>
          <w:sz w:val="22"/>
        </w:rPr>
        <w:t xml:space="preserve">Odbieranie odpadów komunalnych od właścicieli nieruchomości oraz z miejsc wskazanych przez Zamawiającego z terenu </w:t>
      </w:r>
      <w:r w:rsidR="00F71266">
        <w:rPr>
          <w:rStyle w:val="FontStyle93"/>
          <w:rFonts w:asciiTheme="minorHAnsi" w:hAnsiTheme="minorHAnsi" w:cstheme="minorHAnsi"/>
          <w:bCs/>
          <w:sz w:val="22"/>
        </w:rPr>
        <w:t>Gminy Kije</w:t>
      </w:r>
      <w:r w:rsidR="00DC307B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C695" w14:textId="77777777" w:rsidR="001F3F3E" w:rsidRDefault="001F3F3E" w:rsidP="004E441E">
      <w:pPr>
        <w:spacing w:after="0" w:line="240" w:lineRule="auto"/>
      </w:pPr>
      <w:r>
        <w:separator/>
      </w:r>
    </w:p>
  </w:endnote>
  <w:endnote w:type="continuationSeparator" w:id="0">
    <w:p w14:paraId="69F042E4" w14:textId="77777777" w:rsidR="001F3F3E" w:rsidRDefault="001F3F3E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F71266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F71266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5745" w14:textId="77777777" w:rsidR="001F3F3E" w:rsidRDefault="001F3F3E" w:rsidP="004E441E">
      <w:pPr>
        <w:spacing w:after="0" w:line="240" w:lineRule="auto"/>
      </w:pPr>
      <w:r>
        <w:separator/>
      </w:r>
    </w:p>
  </w:footnote>
  <w:footnote w:type="continuationSeparator" w:id="0">
    <w:p w14:paraId="222BF6B1" w14:textId="77777777" w:rsidR="001F3F3E" w:rsidRDefault="001F3F3E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1F3F3E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7408E3"/>
    <w:rsid w:val="008267E4"/>
    <w:rsid w:val="008E0119"/>
    <w:rsid w:val="008E7082"/>
    <w:rsid w:val="009842AE"/>
    <w:rsid w:val="00A475FC"/>
    <w:rsid w:val="00A83CF1"/>
    <w:rsid w:val="00AC40BB"/>
    <w:rsid w:val="00B253CC"/>
    <w:rsid w:val="00C3728D"/>
    <w:rsid w:val="00DB1130"/>
    <w:rsid w:val="00DC307B"/>
    <w:rsid w:val="00DD61DF"/>
    <w:rsid w:val="00E61FE4"/>
    <w:rsid w:val="00E8689B"/>
    <w:rsid w:val="00F71266"/>
    <w:rsid w:val="00FB29A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DC307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8</cp:revision>
  <dcterms:created xsi:type="dcterms:W3CDTF">2021-06-23T14:25:00Z</dcterms:created>
  <dcterms:modified xsi:type="dcterms:W3CDTF">2022-01-29T14:30:00Z</dcterms:modified>
</cp:coreProperties>
</file>