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D7" w:rsidRPr="00F91E54" w:rsidRDefault="005C1ED7" w:rsidP="005C1ED7">
      <w:pPr>
        <w:spacing w:line="276" w:lineRule="auto"/>
        <w:rPr>
          <w:rFonts w:cstheme="minorHAnsi"/>
        </w:rPr>
      </w:pPr>
      <w:r w:rsidRPr="00F91E54">
        <w:t xml:space="preserve">Znak postępowania: </w:t>
      </w:r>
      <w:r w:rsidRPr="008040F1">
        <w:rPr>
          <w:rFonts w:cstheme="minorHAnsi"/>
        </w:rPr>
        <w:t>2021/BZP 00278415/01</w:t>
      </w:r>
    </w:p>
    <w:p w:rsidR="005C1ED7" w:rsidRDefault="005C1ED7" w:rsidP="005C1ED7">
      <w:pPr>
        <w:jc w:val="right"/>
        <w:rPr>
          <w:rFonts w:cstheme="minorHAnsi"/>
        </w:rPr>
      </w:pPr>
      <w:r>
        <w:rPr>
          <w:rFonts w:cstheme="minorHAnsi"/>
        </w:rPr>
        <w:t>Kije, 30 listopada 2021 r.</w:t>
      </w:r>
    </w:p>
    <w:p w:rsidR="00A5758F" w:rsidRDefault="008F2D0C" w:rsidP="008F2D0C">
      <w:pPr>
        <w:tabs>
          <w:tab w:val="left" w:pos="3796"/>
        </w:tabs>
      </w:pPr>
      <w:r>
        <w:tab/>
      </w:r>
    </w:p>
    <w:p w:rsidR="00A5758F" w:rsidRDefault="00A5758F" w:rsidP="0074401C">
      <w:pPr>
        <w:jc w:val="right"/>
      </w:pPr>
    </w:p>
    <w:p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841341" w:rsidRDefault="00841341" w:rsidP="00841341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5C1ED7" w:rsidRPr="00060C25" w:rsidRDefault="005C1ED7" w:rsidP="005C1ED7">
      <w:pPr>
        <w:spacing w:line="276" w:lineRule="auto"/>
        <w:jc w:val="center"/>
        <w:rPr>
          <w:rFonts w:cstheme="minorHAnsi"/>
          <w:sz w:val="28"/>
        </w:rPr>
      </w:pPr>
      <w:r w:rsidRPr="00810953">
        <w:rPr>
          <w:rFonts w:cstheme="minorHAnsi"/>
          <w:b/>
          <w:sz w:val="32"/>
        </w:rPr>
        <w:t>„Przeniesienie lamp hybrydowych</w:t>
      </w:r>
      <w:r>
        <w:rPr>
          <w:rFonts w:cstheme="minorHAnsi"/>
          <w:b/>
          <w:sz w:val="32"/>
        </w:rPr>
        <w:t xml:space="preserve">, </w:t>
      </w:r>
      <w:r w:rsidRPr="00810953">
        <w:rPr>
          <w:rFonts w:cstheme="minorHAnsi"/>
          <w:b/>
          <w:sz w:val="32"/>
        </w:rPr>
        <w:t xml:space="preserve">dostawa i montaż opraw oświetleniowych typu LED </w:t>
      </w:r>
      <w:r>
        <w:rPr>
          <w:rFonts w:cstheme="minorHAnsi"/>
          <w:b/>
          <w:sz w:val="32"/>
        </w:rPr>
        <w:t xml:space="preserve">oraz lamp hybrydowych </w:t>
      </w:r>
      <w:r w:rsidRPr="00810953">
        <w:rPr>
          <w:rFonts w:cstheme="minorHAnsi"/>
          <w:b/>
          <w:sz w:val="32"/>
        </w:rPr>
        <w:t>w ramach oświetlenia ulicznego na terenie Gminy Kije”</w:t>
      </w:r>
      <w:r w:rsidRPr="00810953" w:rsidDel="00D521AA">
        <w:rPr>
          <w:rFonts w:cstheme="minorHAnsi"/>
          <w:b/>
          <w:sz w:val="32"/>
        </w:rPr>
        <w:t xml:space="preserve"> </w:t>
      </w: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841341" w:rsidP="00C51C5F">
      <w:pPr>
        <w:spacing w:line="360" w:lineRule="auto"/>
        <w:jc w:val="both"/>
      </w:pPr>
      <w:r w:rsidRPr="00712638">
        <w:rPr>
          <w:rFonts w:cstheme="minorHAnsi"/>
        </w:rPr>
        <w:t xml:space="preserve">Zamawiający, </w:t>
      </w:r>
      <w:r w:rsidRPr="005C1ED7">
        <w:rPr>
          <w:rFonts w:cstheme="minorHAnsi"/>
        </w:rPr>
        <w:t xml:space="preserve">zgodnie z przepisem art. 222 ust. 5 p.z.p., informuje, że w postępowaniu o udzielenie zamówienia pod nazwą </w:t>
      </w:r>
      <w:r w:rsidR="005C1ED7" w:rsidRPr="005C1ED7">
        <w:rPr>
          <w:rFonts w:cstheme="minorHAnsi"/>
        </w:rPr>
        <w:t>„Przeniesienie lamp hybrydowych, dostawa i montaż opraw oświetleniowych typu LED oraz lamp hybrydowych w ramach oświetlenia ulicznego na terenie Gminy Kije”</w:t>
      </w:r>
      <w:r w:rsidR="005C1ED7" w:rsidRPr="005C1ED7" w:rsidDel="00D521AA">
        <w:rPr>
          <w:rFonts w:cstheme="minorHAnsi"/>
        </w:rPr>
        <w:t xml:space="preserve"> </w:t>
      </w:r>
      <w:r w:rsidR="002D1C25" w:rsidRPr="002D1C25">
        <w:rPr>
          <w:u w:val="single"/>
        </w:rPr>
        <w:t>otwarto</w:t>
      </w:r>
      <w:r w:rsidRPr="002D1C25">
        <w:rPr>
          <w:u w:val="single"/>
        </w:rPr>
        <w:t xml:space="preserve"> następujące oferty</w:t>
      </w:r>
      <w:r w:rsidRPr="00AB1E80">
        <w:t>:</w:t>
      </w:r>
    </w:p>
    <w:p w:rsidR="00841341" w:rsidRPr="00712638" w:rsidRDefault="00712638" w:rsidP="00E63454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b/>
        </w:rPr>
      </w:pPr>
      <w:r w:rsidRPr="00712638">
        <w:rPr>
          <w:b/>
        </w:rPr>
        <w:t>Robert Starula</w:t>
      </w:r>
      <w:r>
        <w:t xml:space="preserve">, </w:t>
      </w:r>
      <w:r w:rsidR="00841341">
        <w:t xml:space="preserve">prowadzący działalność gospodarczą pod firmą </w:t>
      </w:r>
      <w:r w:rsidRPr="00712638">
        <w:rPr>
          <w:b/>
        </w:rPr>
        <w:t>SPEKTRUM Robert Starula</w:t>
      </w:r>
      <w:r w:rsidR="00822CD0">
        <w:t>, ul. </w:t>
      </w:r>
      <w:r>
        <w:t>Górna 20/120, 25-415 Kielce, NIP: 6571290856.</w:t>
      </w:r>
    </w:p>
    <w:p w:rsidR="00841341" w:rsidRPr="003A0A2F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kryterium CENA zaoferował kwotę </w:t>
      </w:r>
      <w:r w:rsidR="002D1C25">
        <w:rPr>
          <w:b/>
        </w:rPr>
        <w:t>368.200,50</w:t>
      </w:r>
      <w:r w:rsidR="00712638">
        <w:rPr>
          <w:b/>
        </w:rPr>
        <w:t xml:space="preserve"> zł </w:t>
      </w:r>
      <w:r w:rsidR="00712638">
        <w:t>(</w:t>
      </w:r>
      <w:r w:rsidR="002D1C25">
        <w:t>trzysta sześćdziesiąt osiem tysięcy dwieście złotych 50</w:t>
      </w:r>
      <w:r w:rsidR="00712638">
        <w:t>/100)</w:t>
      </w:r>
      <w:r w:rsidRPr="009D2C15">
        <w:rPr>
          <w:b/>
        </w:rPr>
        <w:t xml:space="preserve"> brutto</w:t>
      </w:r>
      <w:r w:rsidRPr="00607120">
        <w:t>.</w:t>
      </w:r>
    </w:p>
    <w:p w:rsidR="00841341" w:rsidRPr="003A0A2F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 w:rsidR="00712638">
        <w:t>zaoferował </w:t>
      </w:r>
      <w:r>
        <w:t xml:space="preserve">następujący okres gwarancji jakości </w:t>
      </w:r>
      <w:r w:rsidR="00712638">
        <w:t>na wykonane prace i dostarczone lampy LED</w:t>
      </w:r>
      <w:r>
        <w:t xml:space="preserve"> – </w:t>
      </w:r>
      <w:r w:rsidR="00712638">
        <w:rPr>
          <w:b/>
        </w:rPr>
        <w:t xml:space="preserve">48 </w:t>
      </w:r>
      <w:r w:rsidRPr="00AB1E80">
        <w:rPr>
          <w:b/>
        </w:rPr>
        <w:t>miesięcy</w:t>
      </w:r>
      <w:r>
        <w:t>.</w:t>
      </w:r>
    </w:p>
    <w:p w:rsidR="00712638" w:rsidRPr="00712638" w:rsidRDefault="00712638" w:rsidP="00712638">
      <w:pPr>
        <w:pStyle w:val="Akapitzlist"/>
        <w:numPr>
          <w:ilvl w:val="0"/>
          <w:numId w:val="9"/>
        </w:numPr>
        <w:spacing w:after="120" w:line="360" w:lineRule="auto"/>
        <w:ind w:left="357" w:hanging="357"/>
        <w:contextualSpacing w:val="0"/>
        <w:jc w:val="both"/>
        <w:rPr>
          <w:rFonts w:cstheme="minorHAnsi"/>
        </w:rPr>
      </w:pPr>
      <w:r w:rsidRPr="00712638">
        <w:rPr>
          <w:b/>
        </w:rPr>
        <w:lastRenderedPageBreak/>
        <w:t>ENERGOKRZEM sp. z o.o. sp. k. z siedzibą w Pińczowie</w:t>
      </w:r>
      <w:r>
        <w:t>, ul. 3 Maja 36B, 28-400 Pińczów, KRS: </w:t>
      </w:r>
      <w:r w:rsidRPr="00712638">
        <w:t>0000685368, NIP: 6621759368, REGON: 260002374</w:t>
      </w:r>
      <w:r>
        <w:t>.</w:t>
      </w:r>
    </w:p>
    <w:p w:rsidR="00841341" w:rsidRPr="003A0A2F" w:rsidRDefault="00841341" w:rsidP="00841341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841341" w:rsidRDefault="00841341" w:rsidP="00841341">
      <w:pPr>
        <w:spacing w:after="120" w:line="360" w:lineRule="auto"/>
        <w:ind w:left="720"/>
        <w:jc w:val="both"/>
      </w:pPr>
      <w:r>
        <w:t xml:space="preserve">Wykonawca w kryterium CENA zaoferował kwotę </w:t>
      </w:r>
      <w:r w:rsidR="002D1C25">
        <w:rPr>
          <w:b/>
        </w:rPr>
        <w:t>562.110,00</w:t>
      </w:r>
      <w:r w:rsidR="00712638">
        <w:rPr>
          <w:b/>
        </w:rPr>
        <w:t xml:space="preserve"> </w:t>
      </w:r>
      <w:r w:rsidRPr="00AB1E80">
        <w:rPr>
          <w:b/>
        </w:rPr>
        <w:t>zł</w:t>
      </w:r>
      <w:r w:rsidR="00712638">
        <w:rPr>
          <w:b/>
        </w:rPr>
        <w:t xml:space="preserve"> </w:t>
      </w:r>
      <w:r w:rsidR="00712638">
        <w:t>(</w:t>
      </w:r>
      <w:r w:rsidR="002D1C25">
        <w:t>pięćset sześćdziesiąt dwa tysiące sto dziesięć złotych</w:t>
      </w:r>
      <w:r w:rsidR="00712638">
        <w:t xml:space="preserve"> 00/100)</w:t>
      </w:r>
      <w:r w:rsidRPr="00AB1E80">
        <w:rPr>
          <w:b/>
        </w:rPr>
        <w:t xml:space="preserve"> brutto</w:t>
      </w:r>
      <w:r w:rsidRPr="00607120">
        <w:t>.</w:t>
      </w:r>
    </w:p>
    <w:p w:rsidR="00841341" w:rsidRPr="003A0A2F" w:rsidRDefault="00841341" w:rsidP="00841341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822CD0" w:rsidRDefault="00822CD0" w:rsidP="00822CD0">
      <w:pPr>
        <w:spacing w:after="120" w:line="360" w:lineRule="auto"/>
        <w:ind w:left="720"/>
        <w:jc w:val="both"/>
      </w:pPr>
      <w:r>
        <w:t xml:space="preserve">Wykonawca w </w:t>
      </w:r>
      <w:r w:rsidRPr="00AB1E80">
        <w:t xml:space="preserve">kryterium </w:t>
      </w:r>
      <w:r w:rsidRPr="00822CD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 następujący okres gwarancji jakości na wykonane prace i dostarczone lampy LED – </w:t>
      </w:r>
      <w:r w:rsidRPr="00822CD0">
        <w:rPr>
          <w:b/>
        </w:rPr>
        <w:t>48 miesięcy</w:t>
      </w:r>
      <w:r>
        <w:t>.</w:t>
      </w:r>
    </w:p>
    <w:p w:rsidR="002D1C25" w:rsidRDefault="002D1C25" w:rsidP="002D1C25">
      <w:pPr>
        <w:pStyle w:val="Akapitzlist"/>
        <w:numPr>
          <w:ilvl w:val="0"/>
          <w:numId w:val="9"/>
        </w:numPr>
        <w:spacing w:after="120" w:line="360" w:lineRule="auto"/>
        <w:ind w:left="357" w:hanging="357"/>
        <w:jc w:val="both"/>
      </w:pPr>
      <w:r w:rsidRPr="002D1C25">
        <w:rPr>
          <w:b/>
        </w:rPr>
        <w:t>Ewelina Mucha</w:t>
      </w:r>
      <w:r>
        <w:t xml:space="preserve">, prowadząca działalność gospodarczą pod firmą </w:t>
      </w:r>
      <w:r w:rsidRPr="002D1C25">
        <w:rPr>
          <w:b/>
        </w:rPr>
        <w:t>ELEKTROTECH EWELINA MUCHA</w:t>
      </w:r>
      <w:r>
        <w:t xml:space="preserve">, </w:t>
      </w:r>
      <w:r w:rsidRPr="002D1C25">
        <w:t>Sancygniów 80, 28-440 Działoszyce</w:t>
      </w:r>
      <w:r>
        <w:t xml:space="preserve">, NIP: </w:t>
      </w:r>
      <w:r w:rsidRPr="002D1C25">
        <w:t>6621763074</w:t>
      </w:r>
      <w:r>
        <w:t xml:space="preserve">, REGON: </w:t>
      </w:r>
      <w:r w:rsidRPr="002D1C25">
        <w:t>360030189</w:t>
      </w:r>
      <w:r>
        <w:t>.</w:t>
      </w:r>
    </w:p>
    <w:p w:rsidR="002D1C25" w:rsidRPr="003A0A2F" w:rsidRDefault="002D1C25" w:rsidP="002D1C25">
      <w:pPr>
        <w:pStyle w:val="Akapitzlist"/>
        <w:numPr>
          <w:ilvl w:val="0"/>
          <w:numId w:val="17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2D1C25" w:rsidRDefault="002D1C25" w:rsidP="002D1C25">
      <w:pPr>
        <w:spacing w:after="120" w:line="360" w:lineRule="auto"/>
        <w:ind w:left="720"/>
        <w:jc w:val="both"/>
      </w:pPr>
      <w:r>
        <w:t xml:space="preserve">Wykonawca w kryterium CENA zaoferował kwotę </w:t>
      </w:r>
      <w:r>
        <w:rPr>
          <w:b/>
        </w:rPr>
        <w:t>455.099,99</w:t>
      </w:r>
      <w:r>
        <w:rPr>
          <w:b/>
        </w:rPr>
        <w:t xml:space="preserve"> </w:t>
      </w:r>
      <w:r w:rsidRPr="00AB1E80">
        <w:rPr>
          <w:b/>
        </w:rPr>
        <w:t>zł</w:t>
      </w:r>
      <w:r>
        <w:rPr>
          <w:b/>
        </w:rPr>
        <w:t xml:space="preserve"> </w:t>
      </w:r>
      <w:r>
        <w:t>(</w:t>
      </w:r>
      <w:r>
        <w:t>czterysta pięćdziesiąt pięć tysięcy dziewięćdziesiąt dziewięć złotych 99/100</w:t>
      </w:r>
      <w:r>
        <w:t>)</w:t>
      </w:r>
      <w:r w:rsidRPr="00AB1E80">
        <w:rPr>
          <w:b/>
        </w:rPr>
        <w:t xml:space="preserve"> brutto</w:t>
      </w:r>
      <w:r w:rsidRPr="00607120">
        <w:t>.</w:t>
      </w:r>
    </w:p>
    <w:p w:rsidR="002D1C25" w:rsidRPr="003A0A2F" w:rsidRDefault="002D1C25" w:rsidP="002D1C25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2D1C25" w:rsidRDefault="002D1C25" w:rsidP="002D1C25">
      <w:pPr>
        <w:spacing w:after="120" w:line="360" w:lineRule="auto"/>
        <w:ind w:left="720"/>
        <w:jc w:val="both"/>
      </w:pPr>
      <w:r>
        <w:t xml:space="preserve">Wykonawca w </w:t>
      </w:r>
      <w:r w:rsidRPr="00AB1E80">
        <w:t xml:space="preserve">kryterium </w:t>
      </w:r>
      <w:r w:rsidRPr="00822CD0">
        <w:rPr>
          <w:rFonts w:eastAsia="Batang" w:cstheme="minorHAnsi"/>
          <w:lang w:eastAsia="x-none" w:bidi="pl-PL"/>
        </w:rPr>
        <w:t>WYDŁUŻON</w:t>
      </w:r>
      <w:bookmarkStart w:id="0" w:name="_GoBack"/>
      <w:bookmarkEnd w:id="0"/>
      <w:r w:rsidRPr="00822CD0">
        <w:rPr>
          <w:rFonts w:eastAsia="Batang" w:cstheme="minorHAnsi"/>
          <w:lang w:eastAsia="x-none" w:bidi="pl-PL"/>
        </w:rPr>
        <w:t>Y OKRES UDZIELONEJ GWARANCJI JAKOŚCI</w:t>
      </w:r>
      <w:r w:rsidRPr="00AB1E80">
        <w:t xml:space="preserve"> </w:t>
      </w:r>
      <w:r>
        <w:t xml:space="preserve">zaoferował następujący okres gwarancji jakości na wykonane prace i dostarczone lampy LED – </w:t>
      </w:r>
      <w:r w:rsidRPr="00822CD0">
        <w:rPr>
          <w:b/>
        </w:rPr>
        <w:t>48 miesięcy</w:t>
      </w:r>
      <w:r>
        <w:t>.</w:t>
      </w:r>
    </w:p>
    <w:p w:rsidR="002D1C25" w:rsidRDefault="002D1C25" w:rsidP="002D1C25">
      <w:pPr>
        <w:pStyle w:val="Akapitzlist"/>
        <w:spacing w:after="120" w:line="360" w:lineRule="auto"/>
        <w:ind w:left="357"/>
        <w:jc w:val="both"/>
      </w:pPr>
    </w:p>
    <w:sectPr w:rsidR="002D1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18" w:rsidRDefault="00E26118" w:rsidP="00AF60AD">
      <w:pPr>
        <w:spacing w:after="0" w:line="240" w:lineRule="auto"/>
      </w:pPr>
      <w:r>
        <w:separator/>
      </w:r>
    </w:p>
  </w:endnote>
  <w:endnote w:type="continuationSeparator" w:id="0">
    <w:p w:rsidR="00E26118" w:rsidRDefault="00E26118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7877CE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7877CE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18" w:rsidRDefault="00E26118" w:rsidP="00AF60AD">
      <w:pPr>
        <w:spacing w:after="0" w:line="240" w:lineRule="auto"/>
      </w:pPr>
      <w:r>
        <w:separator/>
      </w:r>
    </w:p>
  </w:footnote>
  <w:footnote w:type="continuationSeparator" w:id="0">
    <w:p w:rsidR="00E26118" w:rsidRDefault="00E26118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17"/>
  </w:num>
  <w:num w:numId="14">
    <w:abstractNumId w:val="5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E262A"/>
    <w:rsid w:val="00142721"/>
    <w:rsid w:val="001B3A65"/>
    <w:rsid w:val="002D1C25"/>
    <w:rsid w:val="00313EC3"/>
    <w:rsid w:val="00357E0D"/>
    <w:rsid w:val="00375BFD"/>
    <w:rsid w:val="00566654"/>
    <w:rsid w:val="00574340"/>
    <w:rsid w:val="00593E6D"/>
    <w:rsid w:val="005971CE"/>
    <w:rsid w:val="005C1ED7"/>
    <w:rsid w:val="006B6BD9"/>
    <w:rsid w:val="006F4C6F"/>
    <w:rsid w:val="00702AB3"/>
    <w:rsid w:val="00712638"/>
    <w:rsid w:val="0074301A"/>
    <w:rsid w:val="0074401C"/>
    <w:rsid w:val="007660B3"/>
    <w:rsid w:val="007877CE"/>
    <w:rsid w:val="00822CD0"/>
    <w:rsid w:val="00841341"/>
    <w:rsid w:val="0086095D"/>
    <w:rsid w:val="00874E78"/>
    <w:rsid w:val="008D685F"/>
    <w:rsid w:val="008F2D0C"/>
    <w:rsid w:val="00926648"/>
    <w:rsid w:val="00A35D7A"/>
    <w:rsid w:val="00A5758F"/>
    <w:rsid w:val="00AF60AD"/>
    <w:rsid w:val="00B85C54"/>
    <w:rsid w:val="00C270C1"/>
    <w:rsid w:val="00C51C5F"/>
    <w:rsid w:val="00D071DD"/>
    <w:rsid w:val="00D75372"/>
    <w:rsid w:val="00E26118"/>
    <w:rsid w:val="00E316D3"/>
    <w:rsid w:val="00E73B65"/>
    <w:rsid w:val="00E91DB6"/>
    <w:rsid w:val="00EF0644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5</cp:revision>
  <dcterms:created xsi:type="dcterms:W3CDTF">2021-10-15T07:05:00Z</dcterms:created>
  <dcterms:modified xsi:type="dcterms:W3CDTF">2021-11-30T14:08:00Z</dcterms:modified>
</cp:coreProperties>
</file>