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4EF2" w14:textId="1731E98A" w:rsidR="0060075A" w:rsidRDefault="00EA44F1" w:rsidP="00F252F2">
      <w:pPr>
        <w:pStyle w:val="Bezodstpw"/>
        <w:tabs>
          <w:tab w:val="left" w:pos="9570"/>
        </w:tabs>
        <w:jc w:val="right"/>
      </w:pPr>
      <w:r>
        <w:t xml:space="preserve">                                                       Załącznik Nr2 do Uchwały Nr ….Rady Gminy w Kijach z dnia…. </w:t>
      </w:r>
      <w:r w:rsidR="00124F6D">
        <w:t>g</w:t>
      </w:r>
      <w:r>
        <w:t>rudnia</w:t>
      </w:r>
      <w:r w:rsidR="00F252F2">
        <w:t xml:space="preserve">  2021</w:t>
      </w:r>
    </w:p>
    <w:p w14:paraId="6DD18A25" w14:textId="32FB7972" w:rsidR="005F081E" w:rsidRDefault="005F081E" w:rsidP="00F252F2">
      <w:pPr>
        <w:jc w:val="center"/>
      </w:pPr>
      <w:r>
        <w:t>HARMONOG</w:t>
      </w:r>
      <w:r w:rsidR="00F252F2">
        <w:t>RAM DZIAŁAŃ I WYDATKÓW NA 2022 r.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932"/>
        <w:gridCol w:w="9978"/>
        <w:gridCol w:w="567"/>
        <w:gridCol w:w="1418"/>
        <w:gridCol w:w="567"/>
        <w:gridCol w:w="348"/>
        <w:gridCol w:w="1049"/>
        <w:gridCol w:w="162"/>
      </w:tblGrid>
      <w:tr w:rsidR="000C48D0" w14:paraId="2505981E" w14:textId="77777777" w:rsidTr="00E65664">
        <w:trPr>
          <w:trHeight w:val="793"/>
        </w:trPr>
        <w:tc>
          <w:tcPr>
            <w:tcW w:w="932" w:type="dxa"/>
          </w:tcPr>
          <w:p w14:paraId="001444C0" w14:textId="77777777" w:rsidR="000C48D0" w:rsidRDefault="000C48D0">
            <w:r>
              <w:t>Nr zadania</w:t>
            </w:r>
          </w:p>
          <w:p w14:paraId="33FC0799" w14:textId="77777777" w:rsidR="000C48D0" w:rsidRDefault="000C48D0"/>
          <w:p w14:paraId="04C77D06" w14:textId="1EFD495F" w:rsidR="000C48D0" w:rsidRDefault="000C48D0"/>
        </w:tc>
        <w:tc>
          <w:tcPr>
            <w:tcW w:w="11963" w:type="dxa"/>
            <w:gridSpan w:val="3"/>
          </w:tcPr>
          <w:p w14:paraId="7413FCA9" w14:textId="536A7997" w:rsidR="000C48D0" w:rsidRDefault="000C48D0">
            <w:r>
              <w:t>Zwiększenie dostępności pomocy terapeutycznej i rehabilitacyjnej dla osób uzależnionych od alkoholu i zagrożonych uzależnieniem oraz współuzależnionych poprzez:</w:t>
            </w:r>
          </w:p>
        </w:tc>
        <w:tc>
          <w:tcPr>
            <w:tcW w:w="915" w:type="dxa"/>
            <w:gridSpan w:val="2"/>
          </w:tcPr>
          <w:p w14:paraId="74F017A3" w14:textId="77777777" w:rsidR="000C48D0" w:rsidRDefault="000C48D0">
            <w:r>
              <w:t>Realizator</w:t>
            </w:r>
          </w:p>
          <w:p w14:paraId="0CD793AE" w14:textId="226A8075" w:rsidR="000C48D0" w:rsidRDefault="000C48D0"/>
        </w:tc>
        <w:tc>
          <w:tcPr>
            <w:tcW w:w="1211" w:type="dxa"/>
            <w:gridSpan w:val="2"/>
          </w:tcPr>
          <w:p w14:paraId="45493867" w14:textId="11EDE168" w:rsidR="000C48D0" w:rsidRDefault="000C48D0">
            <w:r>
              <w:t>Planowana      kwota</w:t>
            </w:r>
          </w:p>
        </w:tc>
      </w:tr>
      <w:tr w:rsidR="000C48D0" w14:paraId="6CBDB94D" w14:textId="77777777" w:rsidTr="00B30DCE">
        <w:trPr>
          <w:trHeight w:val="6944"/>
        </w:trPr>
        <w:tc>
          <w:tcPr>
            <w:tcW w:w="932" w:type="dxa"/>
          </w:tcPr>
          <w:p w14:paraId="2E02619C" w14:textId="75F474D6" w:rsidR="000C48D0" w:rsidRPr="002D3F04" w:rsidRDefault="000C48D0">
            <w:pPr>
              <w:rPr>
                <w:b/>
                <w:sz w:val="36"/>
                <w:szCs w:val="36"/>
              </w:rPr>
            </w:pPr>
            <w:r w:rsidRPr="002D3F04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1963" w:type="dxa"/>
            <w:gridSpan w:val="3"/>
          </w:tcPr>
          <w:p w14:paraId="62B1E073" w14:textId="77777777" w:rsidR="000C48D0" w:rsidRDefault="000C48D0" w:rsidP="00855462">
            <w:pPr>
              <w:pStyle w:val="Akapitzlist"/>
              <w:numPr>
                <w:ilvl w:val="0"/>
                <w:numId w:val="1"/>
              </w:numPr>
            </w:pPr>
            <w:r>
              <w:t>Finansowanie dyżurów specjalistów psychoterapii, psychologa, terapeutów i psychoterapeutów udzielających pomocy konsultacyjno- informacyjnej.</w:t>
            </w:r>
          </w:p>
          <w:p w14:paraId="76FAB1F8" w14:textId="77777777" w:rsidR="000C48D0" w:rsidRDefault="000C48D0" w:rsidP="002D3F04">
            <w:pPr>
              <w:pStyle w:val="Akapitzlist"/>
            </w:pPr>
          </w:p>
          <w:p w14:paraId="3B6E141F" w14:textId="77777777" w:rsidR="000C48D0" w:rsidRDefault="000C48D0" w:rsidP="00855462">
            <w:pPr>
              <w:pStyle w:val="Akapitzlist"/>
              <w:numPr>
                <w:ilvl w:val="0"/>
                <w:numId w:val="1"/>
              </w:numPr>
            </w:pPr>
            <w:r>
              <w:t>Udzielanie wsparcia osobom po zakończonym leczeniu odwykowym( np. udostępnianie lokali na spotkania, zakup niezbędnych materiałów, uruchomienie grupy wsparcia).</w:t>
            </w:r>
          </w:p>
          <w:p w14:paraId="7E965EC4" w14:textId="77777777" w:rsidR="000C48D0" w:rsidRDefault="000C48D0" w:rsidP="002D3F04">
            <w:pPr>
              <w:pStyle w:val="Akapitzlist"/>
            </w:pPr>
          </w:p>
          <w:p w14:paraId="0A8A817D" w14:textId="77777777" w:rsidR="000C48D0" w:rsidRDefault="000C48D0" w:rsidP="002D3F04">
            <w:pPr>
              <w:pStyle w:val="Akapitzlist"/>
            </w:pPr>
          </w:p>
          <w:p w14:paraId="5C101D9A" w14:textId="798D54EA" w:rsidR="000C48D0" w:rsidRDefault="000C48D0" w:rsidP="00855462">
            <w:pPr>
              <w:pStyle w:val="Akapitzlist"/>
              <w:numPr>
                <w:ilvl w:val="0"/>
                <w:numId w:val="1"/>
              </w:numPr>
            </w:pPr>
            <w:r>
              <w:t>Finansowanie bieżących kosztów utrzymania Punktu Konsultacyjnego ( wyposażenia, materiały biurowe…)</w:t>
            </w:r>
          </w:p>
          <w:p w14:paraId="2CC6B714" w14:textId="77777777" w:rsidR="000C48D0" w:rsidRDefault="000C48D0" w:rsidP="002D3F04">
            <w:pPr>
              <w:pStyle w:val="Akapitzlist"/>
            </w:pPr>
          </w:p>
          <w:p w14:paraId="280CDD60" w14:textId="77777777" w:rsidR="000C48D0" w:rsidRDefault="000C48D0" w:rsidP="00855462">
            <w:pPr>
              <w:pStyle w:val="Akapitzlist"/>
              <w:numPr>
                <w:ilvl w:val="0"/>
                <w:numId w:val="1"/>
              </w:numPr>
            </w:pPr>
            <w:r>
              <w:t>Zakup specjalistycznych opracowań, czasopism, warsztatów, materiałów do realizacji zajęć informacyjno-edukacyjnych dla dzieci, młodzieży i dorosłych w szczególności z grup podwyższonego ryzyka.</w:t>
            </w:r>
          </w:p>
          <w:p w14:paraId="4354360E" w14:textId="77777777" w:rsidR="000C48D0" w:rsidRDefault="000C48D0" w:rsidP="002D3F04">
            <w:pPr>
              <w:pStyle w:val="Akapitzlist"/>
            </w:pPr>
          </w:p>
          <w:p w14:paraId="2B219B6C" w14:textId="77777777" w:rsidR="000C48D0" w:rsidRDefault="000C48D0" w:rsidP="002D3F04">
            <w:pPr>
              <w:pStyle w:val="Akapitzlist"/>
            </w:pPr>
          </w:p>
          <w:p w14:paraId="746EE620" w14:textId="77777777" w:rsidR="000C48D0" w:rsidRDefault="000C48D0" w:rsidP="00855462">
            <w:pPr>
              <w:pStyle w:val="Akapitzlist"/>
              <w:numPr>
                <w:ilvl w:val="0"/>
                <w:numId w:val="1"/>
              </w:numPr>
            </w:pPr>
            <w:r>
              <w:t xml:space="preserve">Współpraca z placówkami lecznictwa stacjonarnego i ambulatoryjnego Świętokrzyskiego Centrum Psychiatrii w Morawicy, Ośrodek Terapii Uzależnienia od Alkoholu i Współuzależnienia, Poradnia Leczenia Uzależnień w </w:t>
            </w:r>
            <w:proofErr w:type="spellStart"/>
            <w:r>
              <w:t>Promedic</w:t>
            </w:r>
            <w:proofErr w:type="spellEnd"/>
            <w:r>
              <w:t xml:space="preserve"> Centrum Psychoterapii Pińczów</w:t>
            </w:r>
            <w:r w:rsidR="00F252F2">
              <w:t>.</w:t>
            </w:r>
          </w:p>
          <w:p w14:paraId="4C7FBC21" w14:textId="77777777" w:rsidR="00F252F2" w:rsidRDefault="00F252F2" w:rsidP="00F252F2"/>
          <w:p w14:paraId="5B610924" w14:textId="77777777" w:rsidR="00F252F2" w:rsidRDefault="00F252F2" w:rsidP="00F252F2"/>
          <w:p w14:paraId="2C6765FB" w14:textId="1EB1FBF9" w:rsidR="00F252F2" w:rsidRDefault="00F252F2" w:rsidP="00F252F2">
            <w:bookmarkStart w:id="0" w:name="_GoBack"/>
            <w:bookmarkEnd w:id="0"/>
          </w:p>
        </w:tc>
        <w:tc>
          <w:tcPr>
            <w:tcW w:w="915" w:type="dxa"/>
            <w:gridSpan w:val="2"/>
          </w:tcPr>
          <w:p w14:paraId="55697301" w14:textId="77777777" w:rsidR="000C48D0" w:rsidRDefault="000C48D0"/>
          <w:p w14:paraId="496DBDB0" w14:textId="77777777" w:rsidR="000C48D0" w:rsidRDefault="000C48D0"/>
          <w:p w14:paraId="1212D7FD" w14:textId="77777777" w:rsidR="000C48D0" w:rsidRDefault="000C48D0"/>
          <w:p w14:paraId="77F4D096" w14:textId="77777777" w:rsidR="000C48D0" w:rsidRDefault="000C48D0">
            <w:r>
              <w:t>GKRPA</w:t>
            </w:r>
          </w:p>
          <w:p w14:paraId="03AD4F51" w14:textId="77777777" w:rsidR="000C48D0" w:rsidRDefault="000C48D0"/>
        </w:tc>
        <w:tc>
          <w:tcPr>
            <w:tcW w:w="1211" w:type="dxa"/>
            <w:gridSpan w:val="2"/>
          </w:tcPr>
          <w:p w14:paraId="72C804F6" w14:textId="77777777" w:rsidR="000C48D0" w:rsidRDefault="000C48D0"/>
          <w:p w14:paraId="7E7349D9" w14:textId="77777777" w:rsidR="000C48D0" w:rsidRDefault="000C48D0"/>
          <w:p w14:paraId="27E50D09" w14:textId="77777777" w:rsidR="000C48D0" w:rsidRDefault="000C48D0"/>
          <w:p w14:paraId="1931C7D9" w14:textId="77777777" w:rsidR="000C48D0" w:rsidRDefault="000C48D0"/>
          <w:p w14:paraId="2AC899B7" w14:textId="311B67C7" w:rsidR="000C48D0" w:rsidRDefault="000C48D0">
            <w:r>
              <w:t>10.000,00</w:t>
            </w:r>
          </w:p>
        </w:tc>
      </w:tr>
      <w:tr w:rsidR="000C48D0" w14:paraId="17D22C4E" w14:textId="77777777" w:rsidTr="006922BD">
        <w:trPr>
          <w:gridAfter w:val="1"/>
          <w:wAfter w:w="162" w:type="dxa"/>
        </w:trPr>
        <w:tc>
          <w:tcPr>
            <w:tcW w:w="932" w:type="dxa"/>
          </w:tcPr>
          <w:p w14:paraId="1F6A5C45" w14:textId="5D7F400D" w:rsidR="000C48D0" w:rsidRDefault="000C48D0">
            <w:r>
              <w:t xml:space="preserve">Nr </w:t>
            </w:r>
            <w:r>
              <w:lastRenderedPageBreak/>
              <w:t>zadania</w:t>
            </w:r>
          </w:p>
        </w:tc>
        <w:tc>
          <w:tcPr>
            <w:tcW w:w="10545" w:type="dxa"/>
            <w:gridSpan w:val="2"/>
          </w:tcPr>
          <w:p w14:paraId="4E627FE8" w14:textId="6C670445" w:rsidR="000C48D0" w:rsidRDefault="000C48D0">
            <w:r>
              <w:lastRenderedPageBreak/>
              <w:t xml:space="preserve">Udzielanie rodzinom, w których występują problemy alkoholowe oraz narkomani pomocy psychospołecznej i </w:t>
            </w:r>
            <w:r>
              <w:lastRenderedPageBreak/>
              <w:t>prawnej a w szczególności ochrony przed przemocą w rodzinie poprzez:</w:t>
            </w:r>
          </w:p>
        </w:tc>
        <w:tc>
          <w:tcPr>
            <w:tcW w:w="1985" w:type="dxa"/>
            <w:gridSpan w:val="2"/>
          </w:tcPr>
          <w:p w14:paraId="13BEF359" w14:textId="5AE0E815" w:rsidR="000C48D0" w:rsidRDefault="000C48D0" w:rsidP="0072690A">
            <w:pPr>
              <w:jc w:val="center"/>
            </w:pPr>
            <w:r>
              <w:lastRenderedPageBreak/>
              <w:t>Realizator</w:t>
            </w:r>
          </w:p>
        </w:tc>
        <w:tc>
          <w:tcPr>
            <w:tcW w:w="1397" w:type="dxa"/>
            <w:gridSpan w:val="2"/>
          </w:tcPr>
          <w:p w14:paraId="1F8A4DAA" w14:textId="272C5146" w:rsidR="000C48D0" w:rsidRDefault="000C48D0">
            <w:r>
              <w:t xml:space="preserve">Planowana </w:t>
            </w:r>
            <w:r>
              <w:lastRenderedPageBreak/>
              <w:t>kwota:</w:t>
            </w:r>
          </w:p>
        </w:tc>
      </w:tr>
      <w:tr w:rsidR="000C48D0" w14:paraId="63BEF105" w14:textId="77777777" w:rsidTr="003E4740">
        <w:trPr>
          <w:gridAfter w:val="1"/>
          <w:wAfter w:w="162" w:type="dxa"/>
          <w:trHeight w:val="8385"/>
        </w:trPr>
        <w:tc>
          <w:tcPr>
            <w:tcW w:w="932" w:type="dxa"/>
          </w:tcPr>
          <w:p w14:paraId="53EA46D8" w14:textId="77777777" w:rsidR="000C48D0" w:rsidRDefault="000C48D0">
            <w:pPr>
              <w:rPr>
                <w:b/>
                <w:sz w:val="36"/>
                <w:szCs w:val="36"/>
              </w:rPr>
            </w:pPr>
          </w:p>
          <w:p w14:paraId="5DACB3A5" w14:textId="77777777" w:rsidR="000C48D0" w:rsidRDefault="000C48D0">
            <w:pPr>
              <w:rPr>
                <w:b/>
                <w:sz w:val="36"/>
                <w:szCs w:val="36"/>
              </w:rPr>
            </w:pPr>
          </w:p>
          <w:p w14:paraId="74FA72FE" w14:textId="6A36A2A0" w:rsidR="000C48D0" w:rsidRPr="009A1B0A" w:rsidRDefault="000C48D0">
            <w:pPr>
              <w:rPr>
                <w:b/>
                <w:sz w:val="36"/>
                <w:szCs w:val="36"/>
              </w:rPr>
            </w:pPr>
            <w:r w:rsidRPr="009A1B0A"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0545" w:type="dxa"/>
            <w:gridSpan w:val="2"/>
          </w:tcPr>
          <w:p w14:paraId="17B81850" w14:textId="77777777" w:rsidR="000C48D0" w:rsidRDefault="000C48D0" w:rsidP="003E2EDA">
            <w:pPr>
              <w:pStyle w:val="Akapitzlist"/>
              <w:ind w:left="643"/>
            </w:pPr>
          </w:p>
          <w:p w14:paraId="2C5487E8" w14:textId="292B44A0" w:rsidR="000C48D0" w:rsidRDefault="000C48D0" w:rsidP="003E2EDA">
            <w:pPr>
              <w:pStyle w:val="Akapitzlist"/>
              <w:numPr>
                <w:ilvl w:val="0"/>
                <w:numId w:val="2"/>
              </w:numPr>
            </w:pPr>
            <w:r>
              <w:t>Udzielanie i dofinansowanie działań związanych z pomocą psychologiczną i prawną dla rodzin dotkniętych uzależnieniem i przemocą.</w:t>
            </w:r>
          </w:p>
          <w:p w14:paraId="706D8556" w14:textId="77777777" w:rsidR="000C48D0" w:rsidRDefault="000C48D0" w:rsidP="005542DD"/>
          <w:p w14:paraId="3E768ADA" w14:textId="77777777" w:rsidR="000C48D0" w:rsidRDefault="000C48D0" w:rsidP="009A1B0A">
            <w:pPr>
              <w:pStyle w:val="Akapitzlist"/>
              <w:numPr>
                <w:ilvl w:val="0"/>
                <w:numId w:val="2"/>
              </w:numPr>
            </w:pPr>
            <w:r>
              <w:t>Kierowanie na badanie do biegłych( lekarz psychiatra i psycholog) w przedmiocie uzależnienia od alkoholu i wskazanie zakładu leczniczego. Koszty opinii biegłych oraz opłat sądowych w przedmiocie uzależnienia od alkoholu, motywowanie osób uzależnionych do dobrowolnego leczenia terapeutycznego.</w:t>
            </w:r>
          </w:p>
          <w:p w14:paraId="7813F7BF" w14:textId="77777777" w:rsidR="000C48D0" w:rsidRDefault="000C48D0" w:rsidP="005542DD">
            <w:pPr>
              <w:pStyle w:val="Akapitzlist"/>
            </w:pPr>
          </w:p>
          <w:p w14:paraId="274AB524" w14:textId="77777777" w:rsidR="000C48D0" w:rsidRDefault="000C48D0" w:rsidP="005542DD"/>
          <w:p w14:paraId="539597D7" w14:textId="28E34E70" w:rsidR="000C48D0" w:rsidRDefault="000C48D0" w:rsidP="009A1B0A">
            <w:pPr>
              <w:pStyle w:val="Akapitzlist"/>
              <w:numPr>
                <w:ilvl w:val="0"/>
                <w:numId w:val="2"/>
              </w:numPr>
            </w:pPr>
            <w:r>
              <w:t>Organizowanie i dofinansowanie szkoleń, kursów, seminariów dla osób pracujących z osobami, u których występują problemy alkoholowe i przemoc oraz na temat realizacji procedury „ Niebieskiej Karty”.</w:t>
            </w:r>
          </w:p>
          <w:p w14:paraId="43497E49" w14:textId="77777777" w:rsidR="000C48D0" w:rsidRDefault="000C48D0" w:rsidP="005542DD"/>
          <w:p w14:paraId="43D53C00" w14:textId="77777777" w:rsidR="000C48D0" w:rsidRDefault="000C48D0" w:rsidP="009A1B0A">
            <w:pPr>
              <w:pStyle w:val="Akapitzlist"/>
              <w:numPr>
                <w:ilvl w:val="0"/>
                <w:numId w:val="2"/>
              </w:numPr>
            </w:pPr>
            <w:r>
              <w:t>Współpraca z Policją, GOPS, Zespołem Interdyscyplinarnym i instytucjami</w:t>
            </w:r>
          </w:p>
          <w:p w14:paraId="74BFD533" w14:textId="77777777" w:rsidR="000C48D0" w:rsidRDefault="000C48D0" w:rsidP="005B3E3C">
            <w:pPr>
              <w:pStyle w:val="Akapitzlist"/>
            </w:pPr>
            <w:r>
              <w:t>– wdrożenie procedury ‘ Niebieskiej Karty”</w:t>
            </w:r>
          </w:p>
          <w:p w14:paraId="386A5B88" w14:textId="77777777" w:rsidR="000C48D0" w:rsidRDefault="000C48D0" w:rsidP="005B3E3C">
            <w:pPr>
              <w:pStyle w:val="Akapitzlist"/>
            </w:pPr>
            <w:r>
              <w:t>-  szkolenie dla członków komisji</w:t>
            </w:r>
          </w:p>
          <w:p w14:paraId="58F6F4DE" w14:textId="5DA77203" w:rsidR="000C48D0" w:rsidRDefault="000C48D0" w:rsidP="005B3E3C">
            <w:pPr>
              <w:pStyle w:val="Akapitzlist"/>
            </w:pPr>
            <w:r>
              <w:t xml:space="preserve">- wspieranie pracy interdyscyplinarnych zespołów ds. pomocy dziecku i rodzinie z   problemem alkoholowym </w:t>
            </w:r>
          </w:p>
          <w:p w14:paraId="6F625F13" w14:textId="77777777" w:rsidR="000C48D0" w:rsidRDefault="000C48D0" w:rsidP="005B3E3C">
            <w:pPr>
              <w:pStyle w:val="Akapitzlist"/>
            </w:pPr>
          </w:p>
          <w:p w14:paraId="2BE64208" w14:textId="77777777" w:rsidR="000C48D0" w:rsidRDefault="000C48D0" w:rsidP="00B1756F"/>
          <w:p w14:paraId="0E5F3A0B" w14:textId="586BCF50" w:rsidR="000C48D0" w:rsidRDefault="000C48D0" w:rsidP="005A5D18">
            <w:pPr>
              <w:pStyle w:val="Akapitzlist"/>
              <w:numPr>
                <w:ilvl w:val="0"/>
                <w:numId w:val="2"/>
              </w:numPr>
            </w:pPr>
            <w:r>
              <w:t xml:space="preserve"> Dofinansowanie ferii, półkolonii związanych z realizacją programów profilaktycznych dla dzieci i młodzieży z rodzin z problemem alkoholowym i doznającym przemocy. </w:t>
            </w:r>
          </w:p>
          <w:p w14:paraId="471A5F20" w14:textId="76426B9E" w:rsidR="000C48D0" w:rsidRDefault="000C48D0" w:rsidP="00B1756F">
            <w:r>
              <w:t xml:space="preserve">        </w:t>
            </w:r>
          </w:p>
        </w:tc>
        <w:tc>
          <w:tcPr>
            <w:tcW w:w="1985" w:type="dxa"/>
            <w:gridSpan w:val="2"/>
          </w:tcPr>
          <w:p w14:paraId="2C43676E" w14:textId="77777777" w:rsidR="000C48D0" w:rsidRDefault="000C48D0"/>
          <w:p w14:paraId="30E39FFC" w14:textId="77777777" w:rsidR="000C48D0" w:rsidRDefault="000C48D0">
            <w:r>
              <w:t>GKRPA</w:t>
            </w:r>
          </w:p>
          <w:p w14:paraId="277D42CB" w14:textId="77777777" w:rsidR="000C48D0" w:rsidRDefault="000C48D0"/>
          <w:p w14:paraId="0B781AB9" w14:textId="77777777" w:rsidR="000C48D0" w:rsidRDefault="000C48D0"/>
          <w:p w14:paraId="19A5EECC" w14:textId="77777777" w:rsidR="000C48D0" w:rsidRDefault="000C48D0">
            <w:r>
              <w:t>Zespół Interdyscyplinarny</w:t>
            </w:r>
          </w:p>
          <w:p w14:paraId="0DC6B572" w14:textId="77777777" w:rsidR="000C48D0" w:rsidRDefault="000C48D0"/>
          <w:p w14:paraId="1B2B85C5" w14:textId="77777777" w:rsidR="000C48D0" w:rsidRDefault="000C48D0"/>
          <w:p w14:paraId="6FB7A89C" w14:textId="77777777" w:rsidR="000C48D0" w:rsidRDefault="000C48D0">
            <w:r>
              <w:t>Policja</w:t>
            </w:r>
          </w:p>
          <w:p w14:paraId="73CC64E6" w14:textId="77777777" w:rsidR="000C48D0" w:rsidRDefault="000C48D0"/>
          <w:p w14:paraId="0347D20E" w14:textId="77777777" w:rsidR="000C48D0" w:rsidRDefault="000C48D0"/>
          <w:p w14:paraId="7552185B" w14:textId="77777777" w:rsidR="000C48D0" w:rsidRDefault="000C48D0">
            <w:r>
              <w:t>Sąd</w:t>
            </w:r>
          </w:p>
          <w:p w14:paraId="697D60E1" w14:textId="77777777" w:rsidR="000C48D0" w:rsidRDefault="000C48D0"/>
          <w:p w14:paraId="09FA9865" w14:textId="77777777" w:rsidR="000C48D0" w:rsidRDefault="000C48D0"/>
          <w:p w14:paraId="6DB50972" w14:textId="77777777" w:rsidR="000C48D0" w:rsidRDefault="000C48D0">
            <w:r>
              <w:t>Prokuratura</w:t>
            </w:r>
          </w:p>
          <w:p w14:paraId="55384171" w14:textId="77777777" w:rsidR="000C48D0" w:rsidRDefault="000C48D0"/>
          <w:p w14:paraId="3EB18E50" w14:textId="03691603" w:rsidR="000C48D0" w:rsidRDefault="000C48D0"/>
        </w:tc>
        <w:tc>
          <w:tcPr>
            <w:tcW w:w="1397" w:type="dxa"/>
            <w:gridSpan w:val="2"/>
          </w:tcPr>
          <w:p w14:paraId="1E11CC29" w14:textId="77777777" w:rsidR="000C48D0" w:rsidRDefault="000C48D0"/>
          <w:p w14:paraId="2BD1FA8E" w14:textId="77777777" w:rsidR="000C48D0" w:rsidRDefault="000C48D0"/>
          <w:p w14:paraId="3CAD69C1" w14:textId="3185D784" w:rsidR="000C48D0" w:rsidRDefault="000C48D0">
            <w:r>
              <w:t>12.000,00</w:t>
            </w:r>
          </w:p>
        </w:tc>
      </w:tr>
      <w:tr w:rsidR="000C48D0" w14:paraId="6D6F3D33" w14:textId="77777777" w:rsidTr="0001519A">
        <w:trPr>
          <w:gridAfter w:val="1"/>
          <w:wAfter w:w="162" w:type="dxa"/>
        </w:trPr>
        <w:tc>
          <w:tcPr>
            <w:tcW w:w="932" w:type="dxa"/>
          </w:tcPr>
          <w:p w14:paraId="19D471EC" w14:textId="4B3F9B82" w:rsidR="000C48D0" w:rsidRDefault="000C48D0">
            <w:r>
              <w:t xml:space="preserve">Nr </w:t>
            </w:r>
            <w:r>
              <w:lastRenderedPageBreak/>
              <w:t>zadania</w:t>
            </w:r>
          </w:p>
        </w:tc>
        <w:tc>
          <w:tcPr>
            <w:tcW w:w="9978" w:type="dxa"/>
          </w:tcPr>
          <w:p w14:paraId="769E8A64" w14:textId="3ADD7ABF" w:rsidR="000C48D0" w:rsidRDefault="000C48D0" w:rsidP="00214FA3">
            <w:pPr>
              <w:pStyle w:val="Akapitzlist"/>
              <w:numPr>
                <w:ilvl w:val="0"/>
                <w:numId w:val="10"/>
              </w:numPr>
            </w:pPr>
            <w:r>
              <w:lastRenderedPageBreak/>
              <w:t xml:space="preserve">Prowadzenie profilaktycznej działalności informacyjnej i edukacyjnej w zakresie rozwiązywania </w:t>
            </w:r>
            <w:r>
              <w:lastRenderedPageBreak/>
              <w:t>problemów alkoholowych i przeciwdziałania narkomanii, w szczególności dla dzieci i młodzieży- w tym prowadzenie pozalekcyjnych zajęć w ramach zagospodarowania czasu wolnego.</w:t>
            </w:r>
          </w:p>
          <w:p w14:paraId="333E1CEC" w14:textId="77777777" w:rsidR="000C48D0" w:rsidRDefault="000C48D0" w:rsidP="00214FA3">
            <w:pPr>
              <w:pStyle w:val="Akapitzlist"/>
              <w:numPr>
                <w:ilvl w:val="0"/>
                <w:numId w:val="10"/>
              </w:numPr>
            </w:pPr>
            <w:r>
              <w:t xml:space="preserve">Dotacja celowa na finansowanie lub dofinansowanie zadań zleconych do realizacji organizacjom pozarządowym </w:t>
            </w:r>
          </w:p>
          <w:p w14:paraId="062321BC" w14:textId="45EA21E4" w:rsidR="000C48D0" w:rsidRDefault="000C48D0" w:rsidP="00214FA3">
            <w:pPr>
              <w:pStyle w:val="Akapitzlist"/>
              <w:numPr>
                <w:ilvl w:val="0"/>
                <w:numId w:val="10"/>
              </w:numPr>
            </w:pPr>
            <w:r>
              <w:t>Dotacja celowa dla Instytucji Kultury</w:t>
            </w:r>
          </w:p>
        </w:tc>
        <w:tc>
          <w:tcPr>
            <w:tcW w:w="1985" w:type="dxa"/>
            <w:gridSpan w:val="2"/>
          </w:tcPr>
          <w:p w14:paraId="6BEC9422" w14:textId="40C33644" w:rsidR="000C48D0" w:rsidRDefault="000C48D0">
            <w:r>
              <w:lastRenderedPageBreak/>
              <w:t>Realizator</w:t>
            </w:r>
          </w:p>
        </w:tc>
        <w:tc>
          <w:tcPr>
            <w:tcW w:w="1964" w:type="dxa"/>
            <w:gridSpan w:val="3"/>
          </w:tcPr>
          <w:p w14:paraId="6DFBBC2F" w14:textId="58CF4265" w:rsidR="000C48D0" w:rsidRDefault="000C48D0">
            <w:r>
              <w:t>Planowana kwota</w:t>
            </w:r>
          </w:p>
        </w:tc>
      </w:tr>
      <w:tr w:rsidR="000C48D0" w14:paraId="2CEDAEE5" w14:textId="77777777" w:rsidTr="002B476E">
        <w:trPr>
          <w:gridAfter w:val="1"/>
          <w:wAfter w:w="162" w:type="dxa"/>
        </w:trPr>
        <w:tc>
          <w:tcPr>
            <w:tcW w:w="932" w:type="dxa"/>
          </w:tcPr>
          <w:p w14:paraId="2C0ED358" w14:textId="491A16B3" w:rsidR="000C48D0" w:rsidRDefault="000C48D0">
            <w:r w:rsidRPr="0005385D">
              <w:rPr>
                <w:b/>
                <w:sz w:val="36"/>
                <w:szCs w:val="36"/>
              </w:rPr>
              <w:lastRenderedPageBreak/>
              <w:t>III</w:t>
            </w:r>
          </w:p>
        </w:tc>
        <w:tc>
          <w:tcPr>
            <w:tcW w:w="9978" w:type="dxa"/>
          </w:tcPr>
          <w:p w14:paraId="3A116B29" w14:textId="77777777" w:rsidR="000C48D0" w:rsidRDefault="000C48D0" w:rsidP="000C48D0">
            <w:pPr>
              <w:pStyle w:val="Akapitzlist"/>
              <w:numPr>
                <w:ilvl w:val="0"/>
                <w:numId w:val="4"/>
              </w:numPr>
            </w:pPr>
            <w:r>
              <w:t>Organizowanie i finansowanie na terenie szkół i świetlic wiejskich programów profilaktycznych, spektakli tematycznych, warsztatów dla dzieci i młodzieży, konkursów, zawodów sportowych ( w tym zakup nagród i poczęstunku dla uczestników);</w:t>
            </w:r>
          </w:p>
          <w:p w14:paraId="4948E2E7" w14:textId="77777777" w:rsidR="000C48D0" w:rsidRDefault="000C48D0" w:rsidP="000C48D0">
            <w:pPr>
              <w:pStyle w:val="Akapitzlist"/>
              <w:numPr>
                <w:ilvl w:val="0"/>
                <w:numId w:val="4"/>
              </w:numPr>
            </w:pPr>
            <w:r>
              <w:t>Wyposażenie świetlic wiejskich, do których uczęszczają dzieci i młodzież w przedmioty i materiały niezbędne do realizacji programów profilaktycznych, turniejów sportowych, konkursów tematycznych realizowanych w ramach zagospodarowania czasu wolnego.</w:t>
            </w:r>
          </w:p>
          <w:p w14:paraId="0C359E0C" w14:textId="77777777" w:rsidR="000C48D0" w:rsidRDefault="000C48D0" w:rsidP="000C48D0">
            <w:pPr>
              <w:pStyle w:val="Akapitzlist"/>
              <w:numPr>
                <w:ilvl w:val="0"/>
                <w:numId w:val="4"/>
              </w:numPr>
            </w:pPr>
            <w:r>
              <w:t>Finansowanie pozalekcyjnych zajęć jako alternatywnych form spędzania wolnego czasu w tym zajęć sportowo-rekreacyjnych, muzycznych, tanecznych, informatycznych w ramach zagospodarowania wolnego czasu dla dzieci i młodzieży:</w:t>
            </w:r>
          </w:p>
          <w:p w14:paraId="7FFCFBEF" w14:textId="77777777" w:rsidR="000C48D0" w:rsidRDefault="000C48D0" w:rsidP="000C48D0">
            <w:pPr>
              <w:pStyle w:val="Akapitzlist"/>
            </w:pPr>
            <w:r>
              <w:t>- zakup książek, sprzętu sportowego, art. piśmienniczych i edukacyjnych</w:t>
            </w:r>
          </w:p>
          <w:p w14:paraId="275A0E44" w14:textId="77777777" w:rsidR="000C48D0" w:rsidRDefault="000C48D0" w:rsidP="000C48D0">
            <w:pPr>
              <w:pStyle w:val="Akapitzlist"/>
              <w:numPr>
                <w:ilvl w:val="0"/>
                <w:numId w:val="4"/>
              </w:numPr>
            </w:pPr>
            <w:r>
              <w:t>Organizacja i dofinansowanie spotkań, warsztatów w szkołach i świetlicach wiejskich z udziałem Policji, służby zdrowia specjalistów terapii uzależnień. Zakup pomocy naukowych potrzebnych do realizacji zajęć profilaktycznych, nagród i poczęstunku.</w:t>
            </w:r>
          </w:p>
          <w:p w14:paraId="44E205B8" w14:textId="77777777" w:rsidR="000C48D0" w:rsidRDefault="000C48D0" w:rsidP="000C48D0">
            <w:pPr>
              <w:pStyle w:val="Akapitzlist"/>
              <w:numPr>
                <w:ilvl w:val="0"/>
                <w:numId w:val="4"/>
              </w:numPr>
            </w:pPr>
            <w:r>
              <w:t>Promowanie stylu życia wolnego od nałogów poprzez organizację profilaktycznych wycieczek, rajdów i wyjazdów na basen odbywających się w czasie wolnym od nauki.</w:t>
            </w:r>
          </w:p>
          <w:p w14:paraId="2E023478" w14:textId="77777777" w:rsidR="000C48D0" w:rsidRDefault="000C48D0" w:rsidP="000C48D0">
            <w:pPr>
              <w:pStyle w:val="Akapitzlist"/>
              <w:numPr>
                <w:ilvl w:val="0"/>
                <w:numId w:val="4"/>
              </w:numPr>
            </w:pPr>
            <w:r>
              <w:t>Promowanie wartości rodziny jako podstawowej komórki społecznej mającej wpływ na prawidłowy rozwój młodego człowieka poprzez organizację i finansowanie spotkań rodzinnych, rajdów rowerowych, pikników trzeźwościowych, przy okazji Dnia Dziecka, Dnia Matki i Dnia Ojca, festynów rodzinnych.</w:t>
            </w:r>
          </w:p>
          <w:p w14:paraId="25A3A428" w14:textId="77777777" w:rsidR="000C48D0" w:rsidRDefault="000C48D0" w:rsidP="000C48D0">
            <w:pPr>
              <w:pStyle w:val="Akapitzlist"/>
              <w:numPr>
                <w:ilvl w:val="0"/>
                <w:numId w:val="4"/>
              </w:numPr>
            </w:pPr>
            <w:r>
              <w:t>Organizacja spotkań profilaktycznych z udziałem terapeuty uzależnień, psychologa czy podejmowanie działań informacyjnych w zakresie: gdzie i jak szukać pomocy w sytuacjach związanych z negatywnymi konsekwencjami picia alkoholu i zażywania innych substancji psychoaktywnych.</w:t>
            </w:r>
          </w:p>
          <w:p w14:paraId="11DD4DBA" w14:textId="77777777" w:rsidR="000C48D0" w:rsidRDefault="000C48D0" w:rsidP="000C48D0">
            <w:pPr>
              <w:pStyle w:val="Akapitzlist"/>
              <w:numPr>
                <w:ilvl w:val="0"/>
                <w:numId w:val="4"/>
              </w:numPr>
            </w:pPr>
            <w:r>
              <w:t>Prowadzenie w środowisku młodzieży działań informacyjno-edukacyjnych ukierunkowanych na rozwój społeczny i profilaktykę uzależnień np.: warsztaty, prelekcje.</w:t>
            </w:r>
          </w:p>
          <w:p w14:paraId="71FB9F13" w14:textId="77777777" w:rsidR="000C48D0" w:rsidRDefault="000C48D0" w:rsidP="000C48D0">
            <w:pPr>
              <w:pStyle w:val="Akapitzlist"/>
              <w:numPr>
                <w:ilvl w:val="0"/>
                <w:numId w:val="4"/>
              </w:numPr>
            </w:pPr>
            <w:r>
              <w:t xml:space="preserve">Przeprowadzenie i finansowanie badań(ankiet) związanych z diagnozą </w:t>
            </w:r>
            <w:proofErr w:type="spellStart"/>
            <w:r>
              <w:t>zachowań</w:t>
            </w:r>
            <w:proofErr w:type="spellEnd"/>
            <w:r>
              <w:t xml:space="preserve"> problemowych         ( spożywanie alkoholu, narkotyków i substancji psychoaktywnych) przez młodzież.</w:t>
            </w:r>
          </w:p>
          <w:p w14:paraId="5D12992E" w14:textId="77777777" w:rsidR="000C48D0" w:rsidRDefault="000C48D0" w:rsidP="000C48D0">
            <w:pPr>
              <w:pStyle w:val="Akapitzlist"/>
              <w:numPr>
                <w:ilvl w:val="0"/>
                <w:numId w:val="4"/>
              </w:numPr>
            </w:pPr>
            <w:r>
              <w:t xml:space="preserve">Organizowanie spotkań profilaktycznych z udziałem terapeutów uzależnień psychologa i pedagogów </w:t>
            </w:r>
            <w:r>
              <w:lastRenderedPageBreak/>
              <w:t>szkolnych ,wywiadówki, spotkania.</w:t>
            </w:r>
          </w:p>
          <w:p w14:paraId="2D8B6E87" w14:textId="77777777" w:rsidR="000C48D0" w:rsidRDefault="000C48D0" w:rsidP="000C48D0">
            <w:pPr>
              <w:pStyle w:val="Akapitzlist"/>
              <w:numPr>
                <w:ilvl w:val="0"/>
                <w:numId w:val="4"/>
              </w:numPr>
            </w:pPr>
            <w:r>
              <w:t>Prowadzenie działalności informatycznej: ulotki, czasopisma, broszury o tematyce profilaktyki uzależnień i przemocy.</w:t>
            </w:r>
          </w:p>
          <w:p w14:paraId="591BEB56" w14:textId="77777777" w:rsidR="000C48D0" w:rsidRDefault="000C48D0" w:rsidP="000C48D0">
            <w:pPr>
              <w:pStyle w:val="Akapitzlist"/>
              <w:numPr>
                <w:ilvl w:val="0"/>
                <w:numId w:val="4"/>
              </w:numPr>
            </w:pPr>
            <w:r>
              <w:t>Edukacja publiczna w zakresie profilaktyki alkoholowej poprzez:</w:t>
            </w:r>
          </w:p>
          <w:p w14:paraId="1F202839" w14:textId="77777777" w:rsidR="000C48D0" w:rsidRDefault="000C48D0" w:rsidP="000C48D0">
            <w:pPr>
              <w:pStyle w:val="Akapitzlist"/>
            </w:pPr>
            <w:r>
              <w:t>- szkolenie sprzedawców napojów alkoholowych ,</w:t>
            </w:r>
          </w:p>
          <w:p w14:paraId="2FB3CE5A" w14:textId="77777777" w:rsidR="000C48D0" w:rsidRDefault="000C48D0" w:rsidP="000C48D0">
            <w:pPr>
              <w:pStyle w:val="Akapitzlist"/>
            </w:pPr>
            <w:r>
              <w:t>- podejmowanie działań informacyjnych w zakresie gdzie i jak szukać pomocy w sytuacjach związanych z negatywnymi konsekwencjami picia alkoholu i zażywania substancji psychoaktywnych</w:t>
            </w:r>
          </w:p>
          <w:p w14:paraId="20001CA7" w14:textId="77777777" w:rsidR="000C48D0" w:rsidRDefault="000C48D0" w:rsidP="000C48D0">
            <w:pPr>
              <w:pStyle w:val="Akapitzlist"/>
            </w:pPr>
          </w:p>
          <w:p w14:paraId="3F57F0DC" w14:textId="77777777" w:rsidR="000C48D0" w:rsidRDefault="000C48D0" w:rsidP="000C48D0">
            <w:r>
              <w:t xml:space="preserve">       13.   Propagowanie trzeźwości i zdrowego stylu życia poprzez zakup urządzeń     rekreacyjno- sportowych będących alternatywną formą spędzania wolnego czasu</w:t>
            </w:r>
          </w:p>
          <w:p w14:paraId="2BBFF89F" w14:textId="77777777" w:rsidR="000C48D0" w:rsidRDefault="000C48D0" w:rsidP="000C48D0">
            <w:r>
              <w:t xml:space="preserve">       14. Prowadzenie edukacji społecznej.</w:t>
            </w:r>
          </w:p>
          <w:p w14:paraId="7EB1B749" w14:textId="77777777" w:rsidR="000C48D0" w:rsidRDefault="000C48D0" w:rsidP="000C48D0"/>
          <w:p w14:paraId="02D16F53" w14:textId="77777777" w:rsidR="000C48D0" w:rsidRDefault="000C48D0" w:rsidP="000C48D0">
            <w:r>
              <w:t xml:space="preserve">       15. Współpraca z organizacjami pozarządowymi- wspólna realizacja działań związanych z profilaktyką dzieci i młodzieży.</w:t>
            </w:r>
          </w:p>
          <w:p w14:paraId="37A863BF" w14:textId="77777777" w:rsidR="000C48D0" w:rsidRDefault="000C48D0" w:rsidP="000C48D0"/>
          <w:p w14:paraId="520770C0" w14:textId="77777777" w:rsidR="000C48D0" w:rsidRDefault="000C48D0" w:rsidP="000C48D0">
            <w:r>
              <w:t xml:space="preserve">       16. Dofinansowanie działalności bibliotek, SIK „Kasztelania” realizujących:  konkursy, turnieje, pogadanki na temat uzależnień.</w:t>
            </w:r>
          </w:p>
          <w:p w14:paraId="027D68D8" w14:textId="77777777" w:rsidR="000C48D0" w:rsidRDefault="000C48D0" w:rsidP="000C48D0"/>
          <w:p w14:paraId="202BD9F2" w14:textId="77777777" w:rsidR="000C48D0" w:rsidRDefault="000C48D0" w:rsidP="000C48D0">
            <w:r>
              <w:t xml:space="preserve">       17. Zakup opału do świetlic środowiskowych.</w:t>
            </w:r>
          </w:p>
          <w:p w14:paraId="4D54EA96" w14:textId="77777777" w:rsidR="000C48D0" w:rsidRDefault="000C48D0" w:rsidP="000C48D0"/>
          <w:p w14:paraId="4DB86CE2" w14:textId="77777777" w:rsidR="000C48D0" w:rsidRDefault="000C48D0" w:rsidP="000C48D0">
            <w:r>
              <w:t xml:space="preserve">       18. Wpływy z części opłaty za zezwolenia na sprzedaż napojów alkoholowych w obrocie hurtowym.</w:t>
            </w:r>
          </w:p>
          <w:p w14:paraId="373605A0" w14:textId="77777777" w:rsidR="000C48D0" w:rsidRDefault="000C48D0" w:rsidP="000C48D0"/>
          <w:p w14:paraId="2E8297B4" w14:textId="77777777" w:rsidR="000C48D0" w:rsidRDefault="000C48D0" w:rsidP="000C48D0">
            <w:r>
              <w:t xml:space="preserve">       19.  Pozostałe działania zgodne z rekomendacją PARPA.</w:t>
            </w:r>
          </w:p>
          <w:p w14:paraId="6302A04B" w14:textId="77777777" w:rsidR="000C48D0" w:rsidRDefault="000C48D0" w:rsidP="000C48D0">
            <w:r>
              <w:t xml:space="preserve">       </w:t>
            </w:r>
          </w:p>
          <w:p w14:paraId="76CC3728" w14:textId="77777777" w:rsidR="000C48D0" w:rsidRDefault="000C48D0" w:rsidP="000C48D0">
            <w:r>
              <w:t xml:space="preserve">       </w:t>
            </w:r>
          </w:p>
          <w:p w14:paraId="4FCEA1D2" w14:textId="77777777" w:rsidR="000C48D0" w:rsidRDefault="000C48D0" w:rsidP="000C48D0">
            <w:pPr>
              <w:pStyle w:val="Akapitzlist"/>
            </w:pPr>
          </w:p>
        </w:tc>
        <w:tc>
          <w:tcPr>
            <w:tcW w:w="1985" w:type="dxa"/>
            <w:gridSpan w:val="2"/>
          </w:tcPr>
          <w:p w14:paraId="0F57E3CE" w14:textId="77777777" w:rsidR="000C48D0" w:rsidRDefault="000C48D0" w:rsidP="000C48D0">
            <w:r>
              <w:lastRenderedPageBreak/>
              <w:t>GKRPA</w:t>
            </w:r>
          </w:p>
          <w:p w14:paraId="39CB209D" w14:textId="77777777" w:rsidR="000C48D0" w:rsidRDefault="000C48D0" w:rsidP="000C48D0"/>
          <w:p w14:paraId="40AF0B84" w14:textId="77777777" w:rsidR="000C48D0" w:rsidRDefault="000C48D0" w:rsidP="000C48D0"/>
          <w:p w14:paraId="165990AF" w14:textId="77777777" w:rsidR="000C48D0" w:rsidRDefault="000C48D0" w:rsidP="000C48D0">
            <w:r>
              <w:t>Biblioteki</w:t>
            </w:r>
          </w:p>
          <w:p w14:paraId="0510593A" w14:textId="77777777" w:rsidR="000C48D0" w:rsidRDefault="000C48D0" w:rsidP="000C48D0"/>
          <w:p w14:paraId="5F3BBCC4" w14:textId="77777777" w:rsidR="000C48D0" w:rsidRDefault="000C48D0" w:rsidP="000C48D0"/>
          <w:p w14:paraId="11C59BF9" w14:textId="77777777" w:rsidR="000C48D0" w:rsidRDefault="000C48D0" w:rsidP="000C48D0">
            <w:r>
              <w:t>SIK Kasztelania</w:t>
            </w:r>
          </w:p>
          <w:p w14:paraId="64FD6118" w14:textId="77777777" w:rsidR="000C48D0" w:rsidRDefault="000C48D0" w:rsidP="000C48D0"/>
          <w:p w14:paraId="6782B40D" w14:textId="77777777" w:rsidR="000C48D0" w:rsidRDefault="000C48D0" w:rsidP="000C48D0"/>
          <w:p w14:paraId="66147844" w14:textId="1C424ADD" w:rsidR="000C48D0" w:rsidRDefault="000C48D0">
            <w:r>
              <w:t>Dyr. Szkół, nauczyciele</w:t>
            </w:r>
          </w:p>
        </w:tc>
        <w:tc>
          <w:tcPr>
            <w:tcW w:w="1964" w:type="dxa"/>
            <w:gridSpan w:val="3"/>
          </w:tcPr>
          <w:p w14:paraId="3A56BF17" w14:textId="0D045A9A" w:rsidR="000C48D0" w:rsidRDefault="000C48D0">
            <w:r>
              <w:t>40.000,00</w:t>
            </w:r>
          </w:p>
        </w:tc>
      </w:tr>
    </w:tbl>
    <w:p w14:paraId="1FBAC908" w14:textId="1E898867" w:rsidR="005F081E" w:rsidRDefault="005F081E"/>
    <w:p w14:paraId="6BA9A57B" w14:textId="77777777" w:rsidR="000C48D0" w:rsidRDefault="000C48D0"/>
    <w:p w14:paraId="03E63B48" w14:textId="77777777" w:rsidR="00C40282" w:rsidRDefault="00C40282"/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901"/>
        <w:gridCol w:w="10009"/>
        <w:gridCol w:w="2126"/>
        <w:gridCol w:w="1843"/>
      </w:tblGrid>
      <w:tr w:rsidR="000C48D0" w14:paraId="262A9B90" w14:textId="77777777" w:rsidTr="0058279D">
        <w:tc>
          <w:tcPr>
            <w:tcW w:w="901" w:type="dxa"/>
          </w:tcPr>
          <w:p w14:paraId="08E6A307" w14:textId="73CF3DAD" w:rsidR="000C48D0" w:rsidRDefault="000C48D0">
            <w:r>
              <w:t>Nr zadania</w:t>
            </w:r>
          </w:p>
        </w:tc>
        <w:tc>
          <w:tcPr>
            <w:tcW w:w="10009" w:type="dxa"/>
          </w:tcPr>
          <w:p w14:paraId="1308FCDE" w14:textId="70D3D76B" w:rsidR="000C48D0" w:rsidRDefault="000C48D0">
            <w:r>
              <w:t>Wspomaganie działalności instytucji, stowarzyszeń i osób fizycznych, służącej rozwiązywaniu problemów alkoholowych poprzez:</w:t>
            </w:r>
          </w:p>
        </w:tc>
        <w:tc>
          <w:tcPr>
            <w:tcW w:w="2126" w:type="dxa"/>
          </w:tcPr>
          <w:p w14:paraId="656C7445" w14:textId="6858C1E0" w:rsidR="000C48D0" w:rsidRDefault="000C48D0">
            <w:r>
              <w:t>Realizator</w:t>
            </w:r>
          </w:p>
        </w:tc>
        <w:tc>
          <w:tcPr>
            <w:tcW w:w="1843" w:type="dxa"/>
          </w:tcPr>
          <w:p w14:paraId="0CB56684" w14:textId="73E7BC72" w:rsidR="000C48D0" w:rsidRDefault="000C48D0">
            <w:r>
              <w:t>Planowana kwota</w:t>
            </w:r>
          </w:p>
        </w:tc>
      </w:tr>
      <w:tr w:rsidR="000C48D0" w14:paraId="5D67795D" w14:textId="77777777" w:rsidTr="00B9446E">
        <w:trPr>
          <w:trHeight w:val="7513"/>
        </w:trPr>
        <w:tc>
          <w:tcPr>
            <w:tcW w:w="901" w:type="dxa"/>
          </w:tcPr>
          <w:p w14:paraId="5A52AE8B" w14:textId="77777777" w:rsidR="000C48D0" w:rsidRDefault="000C48D0"/>
          <w:p w14:paraId="30FEFA24" w14:textId="77777777" w:rsidR="000C48D0" w:rsidRDefault="000C48D0"/>
          <w:p w14:paraId="4B9EB356" w14:textId="163069AC" w:rsidR="000C48D0" w:rsidRPr="004C5A03" w:rsidRDefault="000C48D0">
            <w:pPr>
              <w:rPr>
                <w:b/>
                <w:sz w:val="36"/>
                <w:szCs w:val="36"/>
              </w:rPr>
            </w:pPr>
            <w:r w:rsidRPr="004C5A03"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10009" w:type="dxa"/>
          </w:tcPr>
          <w:p w14:paraId="08F986B8" w14:textId="77777777" w:rsidR="000C48D0" w:rsidRDefault="000C48D0" w:rsidP="00522D87"/>
          <w:p w14:paraId="35FE89DF" w14:textId="601E4159" w:rsidR="000C48D0" w:rsidRDefault="000C48D0" w:rsidP="004C5A03">
            <w:pPr>
              <w:pStyle w:val="Akapitzlist"/>
              <w:numPr>
                <w:ilvl w:val="0"/>
                <w:numId w:val="5"/>
              </w:numPr>
            </w:pPr>
            <w:r>
              <w:t>Dofinansowanie instytucji, stowarzyszeń i osób fizycznych, realizujących zadania w zakresie profilaktyki i rozwiązywania problemów alkoholowych i narkomanii.</w:t>
            </w:r>
          </w:p>
          <w:p w14:paraId="45DCC43A" w14:textId="77777777" w:rsidR="000C48D0" w:rsidRDefault="000C48D0" w:rsidP="00522D87">
            <w:pPr>
              <w:pStyle w:val="Akapitzlist"/>
            </w:pPr>
          </w:p>
          <w:p w14:paraId="08DA6239" w14:textId="3CF6E30C" w:rsidR="000C48D0" w:rsidRDefault="000C48D0" w:rsidP="004C5A03">
            <w:pPr>
              <w:pStyle w:val="Akapitzlist"/>
              <w:numPr>
                <w:ilvl w:val="0"/>
                <w:numId w:val="5"/>
              </w:numPr>
            </w:pPr>
            <w:r>
              <w:t>Współpraca i współdziałanie z grupami samopomocowymi na rzecz społeczności lokalnej, członków i ich rodzin oraz osób, które tam trafiają.</w:t>
            </w:r>
          </w:p>
          <w:p w14:paraId="3A29640E" w14:textId="77777777" w:rsidR="000C48D0" w:rsidRDefault="000C48D0" w:rsidP="00522D87">
            <w:pPr>
              <w:pStyle w:val="Akapitzlist"/>
            </w:pPr>
          </w:p>
          <w:p w14:paraId="4160D071" w14:textId="77777777" w:rsidR="000C48D0" w:rsidRDefault="000C48D0" w:rsidP="00522D87">
            <w:pPr>
              <w:pStyle w:val="Akapitzlist"/>
            </w:pPr>
          </w:p>
          <w:p w14:paraId="28A1D3B1" w14:textId="77777777" w:rsidR="000C48D0" w:rsidRDefault="000C48D0" w:rsidP="004C5A03">
            <w:pPr>
              <w:pStyle w:val="Akapitzlist"/>
              <w:numPr>
                <w:ilvl w:val="0"/>
                <w:numId w:val="5"/>
              </w:numPr>
            </w:pPr>
            <w:r>
              <w:t>Współpraca z Policją na rzecz bezpieczeństwa na drogach i nietrzeźwości w miejscach publicznych. Dofinansowanie zakupu niezbędnych urządzeń, materiałów i programów.</w:t>
            </w:r>
          </w:p>
          <w:p w14:paraId="61E4376A" w14:textId="77777777" w:rsidR="000C48D0" w:rsidRDefault="000C48D0" w:rsidP="00522D87">
            <w:pPr>
              <w:pStyle w:val="Akapitzlist"/>
            </w:pPr>
          </w:p>
          <w:p w14:paraId="1E28553B" w14:textId="6299CF86" w:rsidR="000C48D0" w:rsidRDefault="000C48D0" w:rsidP="004C5A03">
            <w:pPr>
              <w:pStyle w:val="Akapitzlist"/>
              <w:numPr>
                <w:ilvl w:val="0"/>
                <w:numId w:val="5"/>
              </w:numPr>
            </w:pPr>
            <w:r>
              <w:t>Zakup ulotek, broszur, plakatów zawierających informacje dotyczące szkodliwości spożywania alkoholu i przeciwdziałania narkomanii.</w:t>
            </w:r>
          </w:p>
          <w:p w14:paraId="1D02A310" w14:textId="77777777" w:rsidR="000C48D0" w:rsidRDefault="000C48D0" w:rsidP="00522D87">
            <w:pPr>
              <w:pStyle w:val="Akapitzlist"/>
            </w:pPr>
          </w:p>
          <w:p w14:paraId="0B2EC9DC" w14:textId="77777777" w:rsidR="000C48D0" w:rsidRDefault="000C48D0" w:rsidP="00522D87">
            <w:pPr>
              <w:pStyle w:val="Akapitzlist"/>
            </w:pPr>
          </w:p>
          <w:p w14:paraId="68CA5AD4" w14:textId="77777777" w:rsidR="000C48D0" w:rsidRDefault="000C48D0" w:rsidP="004C5A03">
            <w:pPr>
              <w:pStyle w:val="Akapitzlist"/>
              <w:numPr>
                <w:ilvl w:val="0"/>
                <w:numId w:val="5"/>
              </w:numPr>
            </w:pPr>
            <w:r>
              <w:t>Edukacja ukierunkowana na uświadamianie sprzedającym napoje alkoholowe konsekwencji prawnych i szkód społecznych jakie wynikają z łamania prawa w zakresie handlu w/w napojami.</w:t>
            </w:r>
          </w:p>
          <w:p w14:paraId="360B6589" w14:textId="77777777" w:rsidR="000C48D0" w:rsidRDefault="000C48D0" w:rsidP="00C40282">
            <w:pPr>
              <w:pStyle w:val="Akapitzlist"/>
            </w:pPr>
          </w:p>
          <w:p w14:paraId="2252C3C9" w14:textId="220CBE25" w:rsidR="000C48D0" w:rsidRDefault="000C48D0" w:rsidP="00C40282">
            <w:pPr>
              <w:pStyle w:val="Akapitzlist"/>
              <w:numPr>
                <w:ilvl w:val="0"/>
                <w:numId w:val="5"/>
              </w:numPr>
            </w:pPr>
            <w:r>
              <w:t>Organizowanie i finansowanie programów profilaktyczno- edukacyjnych dla dzieci i młodzieży w tym prowadzenie pozalekcyjnych zajęć sportowych w ULKS Włoszczowice.</w:t>
            </w:r>
          </w:p>
        </w:tc>
        <w:tc>
          <w:tcPr>
            <w:tcW w:w="2126" w:type="dxa"/>
          </w:tcPr>
          <w:p w14:paraId="7862667A" w14:textId="77777777" w:rsidR="000C48D0" w:rsidRDefault="000C48D0"/>
          <w:p w14:paraId="72023C85" w14:textId="77777777" w:rsidR="000C48D0" w:rsidRDefault="000C48D0"/>
          <w:p w14:paraId="5AD8B13A" w14:textId="77777777" w:rsidR="000C48D0" w:rsidRDefault="000C48D0"/>
          <w:p w14:paraId="4613E219" w14:textId="77777777" w:rsidR="000C48D0" w:rsidRDefault="000C48D0"/>
          <w:p w14:paraId="03D5C5BB" w14:textId="77777777" w:rsidR="000C48D0" w:rsidRDefault="000C48D0"/>
          <w:p w14:paraId="3B0F58F2" w14:textId="77777777" w:rsidR="000C48D0" w:rsidRDefault="000C48D0"/>
          <w:p w14:paraId="56D416BA" w14:textId="77777777" w:rsidR="000C48D0" w:rsidRDefault="000C48D0">
            <w:r>
              <w:t>GKRPA</w:t>
            </w:r>
          </w:p>
          <w:p w14:paraId="2178BD1B" w14:textId="77777777" w:rsidR="000C48D0" w:rsidRDefault="000C48D0"/>
          <w:p w14:paraId="2FFB7EFD" w14:textId="77777777" w:rsidR="000C48D0" w:rsidRDefault="000C48D0"/>
          <w:p w14:paraId="5F05A80F" w14:textId="77777777" w:rsidR="000C48D0" w:rsidRDefault="000C48D0">
            <w:r>
              <w:t>Policja</w:t>
            </w:r>
          </w:p>
          <w:p w14:paraId="7736E9F2" w14:textId="5E438301" w:rsidR="000C48D0" w:rsidRDefault="000C48D0" w:rsidP="00C40282">
            <w:r>
              <w:t xml:space="preserve"> </w:t>
            </w:r>
          </w:p>
          <w:p w14:paraId="5F255ACC" w14:textId="327CFE2B" w:rsidR="000C48D0" w:rsidRDefault="000C48D0"/>
        </w:tc>
        <w:tc>
          <w:tcPr>
            <w:tcW w:w="1843" w:type="dxa"/>
          </w:tcPr>
          <w:p w14:paraId="05A75778" w14:textId="77777777" w:rsidR="000C48D0" w:rsidRDefault="000C48D0"/>
          <w:p w14:paraId="37193733" w14:textId="7FD350A9" w:rsidR="000C48D0" w:rsidRDefault="000C48D0">
            <w:r>
              <w:t>3.000,00</w:t>
            </w:r>
          </w:p>
        </w:tc>
      </w:tr>
    </w:tbl>
    <w:p w14:paraId="41CB4E5D" w14:textId="10B9F376" w:rsidR="005F081E" w:rsidRDefault="005F081E"/>
    <w:tbl>
      <w:tblPr>
        <w:tblStyle w:val="Tabela-Siatka"/>
        <w:tblW w:w="14903" w:type="dxa"/>
        <w:tblLayout w:type="fixed"/>
        <w:tblLook w:val="04A0" w:firstRow="1" w:lastRow="0" w:firstColumn="1" w:lastColumn="0" w:noHBand="0" w:noVBand="1"/>
      </w:tblPr>
      <w:tblGrid>
        <w:gridCol w:w="901"/>
        <w:gridCol w:w="80"/>
        <w:gridCol w:w="9787"/>
        <w:gridCol w:w="426"/>
        <w:gridCol w:w="1701"/>
        <w:gridCol w:w="483"/>
        <w:gridCol w:w="1525"/>
      </w:tblGrid>
      <w:tr w:rsidR="000C48D0" w14:paraId="00CE9717" w14:textId="77777777" w:rsidTr="00A85A33">
        <w:tc>
          <w:tcPr>
            <w:tcW w:w="901" w:type="dxa"/>
          </w:tcPr>
          <w:p w14:paraId="476D5BBB" w14:textId="2391AB1D" w:rsidR="000C48D0" w:rsidRDefault="000C48D0">
            <w:r>
              <w:t>Nr zadania</w:t>
            </w:r>
          </w:p>
        </w:tc>
        <w:tc>
          <w:tcPr>
            <w:tcW w:w="9867" w:type="dxa"/>
            <w:gridSpan w:val="2"/>
          </w:tcPr>
          <w:p w14:paraId="4964EEEC" w14:textId="0CB29438" w:rsidR="000C48D0" w:rsidRDefault="000C48D0">
            <w:r>
              <w:t>Prowadzenie profilaktycznej działalności informacyjnej i edukacyjnej w zakresie przeciwdziałania narkomanii w szczególności dla dzieci i młodzieży poprzez:</w:t>
            </w:r>
          </w:p>
        </w:tc>
        <w:tc>
          <w:tcPr>
            <w:tcW w:w="2610" w:type="dxa"/>
            <w:gridSpan w:val="3"/>
          </w:tcPr>
          <w:p w14:paraId="5AA3081D" w14:textId="21953F65" w:rsidR="000C48D0" w:rsidRDefault="000C48D0">
            <w:r>
              <w:t>Realizator</w:t>
            </w:r>
          </w:p>
        </w:tc>
        <w:tc>
          <w:tcPr>
            <w:tcW w:w="1525" w:type="dxa"/>
          </w:tcPr>
          <w:p w14:paraId="3B7B35E0" w14:textId="214E4688" w:rsidR="000C48D0" w:rsidRDefault="000C48D0">
            <w:r>
              <w:t>Planowana kwota</w:t>
            </w:r>
          </w:p>
        </w:tc>
      </w:tr>
      <w:tr w:rsidR="000C48D0" w14:paraId="1DE7F539" w14:textId="77777777" w:rsidTr="00EE0BF8">
        <w:trPr>
          <w:trHeight w:val="8385"/>
        </w:trPr>
        <w:tc>
          <w:tcPr>
            <w:tcW w:w="901" w:type="dxa"/>
          </w:tcPr>
          <w:p w14:paraId="09383045" w14:textId="77777777" w:rsidR="000C48D0" w:rsidRDefault="000C48D0"/>
          <w:p w14:paraId="1086F020" w14:textId="4BA08568" w:rsidR="000C48D0" w:rsidRPr="00015FD3" w:rsidRDefault="000C48D0">
            <w:pPr>
              <w:rPr>
                <w:b/>
                <w:sz w:val="36"/>
                <w:szCs w:val="36"/>
              </w:rPr>
            </w:pPr>
            <w:r w:rsidRPr="00015FD3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9867" w:type="dxa"/>
            <w:gridSpan w:val="2"/>
          </w:tcPr>
          <w:p w14:paraId="52F4837B" w14:textId="77777777" w:rsidR="000C48D0" w:rsidRDefault="000C48D0"/>
          <w:p w14:paraId="3C6B3AF4" w14:textId="77777777" w:rsidR="000C48D0" w:rsidRDefault="000C48D0" w:rsidP="00015FD3">
            <w:pPr>
              <w:pStyle w:val="Akapitzlist"/>
              <w:numPr>
                <w:ilvl w:val="0"/>
                <w:numId w:val="6"/>
              </w:numPr>
            </w:pPr>
            <w:r>
              <w:t>Prowadzenie szkoleń podnoszących kwalifikacje zawodowe osób realizujących zadania profilaktyczne obejmujące problematykę narkomanii, w szczególności dla pracowników socjalnych, członków GKRPA.</w:t>
            </w:r>
          </w:p>
          <w:p w14:paraId="0CC8BD87" w14:textId="77777777" w:rsidR="000C48D0" w:rsidRDefault="000C48D0" w:rsidP="00B02BA5"/>
          <w:p w14:paraId="2D99625D" w14:textId="77777777" w:rsidR="000C48D0" w:rsidRDefault="000C48D0" w:rsidP="00015FD3">
            <w:pPr>
              <w:pStyle w:val="Akapitzlist"/>
              <w:numPr>
                <w:ilvl w:val="0"/>
                <w:numId w:val="6"/>
              </w:numPr>
            </w:pPr>
            <w:r>
              <w:t>Wprowadzenie do szkół programów profilaktyki problemów dzieci i młodzieży uwzględniających problematykę narkomanii:</w:t>
            </w:r>
          </w:p>
          <w:p w14:paraId="6EC43209" w14:textId="77777777" w:rsidR="000C48D0" w:rsidRDefault="000C48D0" w:rsidP="00B02BA5">
            <w:pPr>
              <w:pStyle w:val="Akapitzlist"/>
            </w:pPr>
            <w:r>
              <w:t>- prowadzenie edukacji z wykorzystaniem materiałów informacyjnych i edukacyjnych</w:t>
            </w:r>
          </w:p>
          <w:p w14:paraId="52BCACC5" w14:textId="77777777" w:rsidR="000C48D0" w:rsidRDefault="000C48D0" w:rsidP="00B02BA5">
            <w:pPr>
              <w:pStyle w:val="Akapitzlist"/>
            </w:pPr>
          </w:p>
          <w:p w14:paraId="2B3CEEBD" w14:textId="77777777" w:rsidR="000C48D0" w:rsidRDefault="000C48D0" w:rsidP="00B02BA5">
            <w:pPr>
              <w:pStyle w:val="Akapitzlist"/>
            </w:pPr>
          </w:p>
          <w:p w14:paraId="786353CD" w14:textId="3EFA9D41" w:rsidR="000C48D0" w:rsidRDefault="000C48D0" w:rsidP="00B02BA5">
            <w:pPr>
              <w:pStyle w:val="Akapitzlist"/>
              <w:numPr>
                <w:ilvl w:val="0"/>
                <w:numId w:val="6"/>
              </w:numPr>
            </w:pPr>
            <w:r>
              <w:t>Organizowanie pozalekcyjnych zajęć o charakterze rekreacyjnym, kulturalnym i</w:t>
            </w:r>
          </w:p>
          <w:p w14:paraId="23B6B9E5" w14:textId="29BD137B" w:rsidR="000C48D0" w:rsidRDefault="000C48D0" w:rsidP="00B02BA5">
            <w:pPr>
              <w:pStyle w:val="Akapitzlist"/>
            </w:pPr>
            <w:r>
              <w:t xml:space="preserve"> sportowym w ZPO w Kijach: konkursy tematyczne- nagrody.</w:t>
            </w:r>
          </w:p>
        </w:tc>
        <w:tc>
          <w:tcPr>
            <w:tcW w:w="2610" w:type="dxa"/>
            <w:gridSpan w:val="3"/>
          </w:tcPr>
          <w:p w14:paraId="5D7DCD6D" w14:textId="77777777" w:rsidR="000C48D0" w:rsidRDefault="000C48D0"/>
          <w:p w14:paraId="3E3EB866" w14:textId="77777777" w:rsidR="000C48D0" w:rsidRDefault="000C48D0"/>
          <w:p w14:paraId="0734E6D1" w14:textId="77777777" w:rsidR="000C48D0" w:rsidRDefault="000C48D0">
            <w:r>
              <w:t>GKRPA</w:t>
            </w:r>
          </w:p>
          <w:p w14:paraId="13879787" w14:textId="77777777" w:rsidR="000C48D0" w:rsidRDefault="000C48D0"/>
          <w:p w14:paraId="53CCC0FA" w14:textId="77777777" w:rsidR="000C48D0" w:rsidRDefault="000C48D0"/>
          <w:p w14:paraId="711413BB" w14:textId="77777777" w:rsidR="000C48D0" w:rsidRDefault="000C48D0">
            <w:r>
              <w:t>Nauczyciele</w:t>
            </w:r>
          </w:p>
          <w:p w14:paraId="2A45CFC4" w14:textId="77777777" w:rsidR="000C48D0" w:rsidRDefault="000C48D0"/>
          <w:p w14:paraId="53405C28" w14:textId="77777777" w:rsidR="000C48D0" w:rsidRDefault="000C48D0"/>
          <w:p w14:paraId="671C4F15" w14:textId="77777777" w:rsidR="000C48D0" w:rsidRDefault="000C48D0">
            <w:r>
              <w:t>Bibliotekarze</w:t>
            </w:r>
          </w:p>
          <w:p w14:paraId="4412CFB1" w14:textId="77777777" w:rsidR="000C48D0" w:rsidRDefault="000C48D0"/>
          <w:p w14:paraId="20B684D5" w14:textId="77777777" w:rsidR="000C48D0" w:rsidRDefault="000C48D0"/>
          <w:p w14:paraId="15129674" w14:textId="77777777" w:rsidR="000C48D0" w:rsidRDefault="000C48D0"/>
          <w:p w14:paraId="0522A707" w14:textId="77777777" w:rsidR="000C48D0" w:rsidRDefault="000C48D0">
            <w:r>
              <w:t>Pedagog szkolny</w:t>
            </w:r>
          </w:p>
          <w:p w14:paraId="1D6E6494" w14:textId="77777777" w:rsidR="000C48D0" w:rsidRDefault="000C48D0"/>
          <w:p w14:paraId="2F153B9D" w14:textId="77777777" w:rsidR="000C48D0" w:rsidRDefault="000C48D0"/>
          <w:p w14:paraId="6F4506B0" w14:textId="5DE74BCF" w:rsidR="000C48D0" w:rsidRDefault="000C48D0"/>
        </w:tc>
        <w:tc>
          <w:tcPr>
            <w:tcW w:w="1525" w:type="dxa"/>
          </w:tcPr>
          <w:p w14:paraId="3E6A9D87" w14:textId="77777777" w:rsidR="000C48D0" w:rsidRDefault="000C48D0"/>
          <w:p w14:paraId="1B2A2215" w14:textId="77777777" w:rsidR="000C48D0" w:rsidRDefault="000C48D0"/>
          <w:p w14:paraId="461E9286" w14:textId="3A6A4889" w:rsidR="000C48D0" w:rsidRDefault="000C48D0">
            <w:r>
              <w:t>2.000,00</w:t>
            </w:r>
          </w:p>
        </w:tc>
      </w:tr>
      <w:tr w:rsidR="000C48D0" w14:paraId="6DB167C3" w14:textId="77777777" w:rsidTr="00C07F39">
        <w:tc>
          <w:tcPr>
            <w:tcW w:w="981" w:type="dxa"/>
            <w:gridSpan w:val="2"/>
          </w:tcPr>
          <w:p w14:paraId="3B1B44AF" w14:textId="13EDCDD0" w:rsidR="000C48D0" w:rsidRDefault="000C48D0">
            <w:r>
              <w:t>Nr zadania</w:t>
            </w:r>
          </w:p>
        </w:tc>
        <w:tc>
          <w:tcPr>
            <w:tcW w:w="10213" w:type="dxa"/>
            <w:gridSpan w:val="2"/>
          </w:tcPr>
          <w:p w14:paraId="2026B2CF" w14:textId="3A4F45AB" w:rsidR="000C48D0" w:rsidRDefault="000C48D0">
            <w:r>
              <w:t xml:space="preserve">Bieżąca działalność i ewaluacja gminnego programu profilaktyki i rozwiązywania problemów alkoholowych oraz zapobiegania narkomanii. Określenie zasad wynagradzania i pokrywania innych kosztów związanych z pracą </w:t>
            </w:r>
            <w:r>
              <w:lastRenderedPageBreak/>
              <w:t>członków GKRPA</w:t>
            </w:r>
          </w:p>
        </w:tc>
        <w:tc>
          <w:tcPr>
            <w:tcW w:w="1701" w:type="dxa"/>
          </w:tcPr>
          <w:p w14:paraId="19F2A12C" w14:textId="1266987B" w:rsidR="000C48D0" w:rsidRDefault="000C48D0">
            <w:r>
              <w:lastRenderedPageBreak/>
              <w:t>Realizator</w:t>
            </w:r>
          </w:p>
        </w:tc>
        <w:tc>
          <w:tcPr>
            <w:tcW w:w="2008" w:type="dxa"/>
            <w:gridSpan w:val="2"/>
          </w:tcPr>
          <w:p w14:paraId="0C1DC8EA" w14:textId="5A57D8A5" w:rsidR="000C48D0" w:rsidRDefault="000C48D0">
            <w:r>
              <w:t>Planowana kwota</w:t>
            </w:r>
          </w:p>
        </w:tc>
      </w:tr>
      <w:tr w:rsidR="000C48D0" w14:paraId="733D04FE" w14:textId="77777777" w:rsidTr="009F6337">
        <w:trPr>
          <w:trHeight w:val="7937"/>
        </w:trPr>
        <w:tc>
          <w:tcPr>
            <w:tcW w:w="981" w:type="dxa"/>
            <w:gridSpan w:val="2"/>
          </w:tcPr>
          <w:p w14:paraId="523BF15B" w14:textId="77777777" w:rsidR="000C48D0" w:rsidRDefault="000C48D0"/>
          <w:p w14:paraId="49E68ADE" w14:textId="60A7179C" w:rsidR="000C48D0" w:rsidRPr="003A0701" w:rsidRDefault="000C48D0">
            <w:pPr>
              <w:rPr>
                <w:b/>
                <w:sz w:val="36"/>
                <w:szCs w:val="36"/>
              </w:rPr>
            </w:pPr>
            <w:r w:rsidRPr="003A0701">
              <w:rPr>
                <w:b/>
                <w:sz w:val="36"/>
                <w:szCs w:val="36"/>
              </w:rPr>
              <w:t>VI</w:t>
            </w:r>
          </w:p>
        </w:tc>
        <w:tc>
          <w:tcPr>
            <w:tcW w:w="10213" w:type="dxa"/>
            <w:gridSpan w:val="2"/>
          </w:tcPr>
          <w:p w14:paraId="054B7234" w14:textId="77777777" w:rsidR="000C48D0" w:rsidRDefault="000C48D0"/>
          <w:p w14:paraId="07616840" w14:textId="77777777" w:rsidR="000C48D0" w:rsidRDefault="000C48D0" w:rsidP="003A0701">
            <w:pPr>
              <w:pStyle w:val="Akapitzlist"/>
              <w:numPr>
                <w:ilvl w:val="0"/>
                <w:numId w:val="7"/>
              </w:numPr>
            </w:pPr>
            <w:r>
              <w:t>Przyjmowanie i monitorowanie spraw osób zgłoszonych do leczenia odwykowego, organizowanie posiedzeń, finansowanie badań.</w:t>
            </w:r>
          </w:p>
          <w:p w14:paraId="7334997C" w14:textId="77777777" w:rsidR="000C48D0" w:rsidRDefault="000C48D0" w:rsidP="00F94771"/>
          <w:p w14:paraId="75CA68BE" w14:textId="77777777" w:rsidR="000C48D0" w:rsidRDefault="000C48D0" w:rsidP="003A0701">
            <w:pPr>
              <w:pStyle w:val="Akapitzlist"/>
              <w:numPr>
                <w:ilvl w:val="0"/>
                <w:numId w:val="7"/>
              </w:numPr>
            </w:pPr>
            <w:r>
              <w:t>Udzielanie informacji o placówkach leczenia odwykowego, motywowanie do podjęcia leczenia.</w:t>
            </w:r>
          </w:p>
          <w:p w14:paraId="482AB5EE" w14:textId="77777777" w:rsidR="000C48D0" w:rsidRDefault="000C48D0" w:rsidP="00F94771">
            <w:pPr>
              <w:pStyle w:val="Akapitzlist"/>
            </w:pPr>
          </w:p>
          <w:p w14:paraId="299B5C25" w14:textId="77777777" w:rsidR="000C48D0" w:rsidRDefault="000C48D0" w:rsidP="00F94771"/>
          <w:p w14:paraId="2AC2A52D" w14:textId="77777777" w:rsidR="000C48D0" w:rsidRDefault="000C48D0" w:rsidP="003A0701">
            <w:pPr>
              <w:pStyle w:val="Akapitzlist"/>
              <w:numPr>
                <w:ilvl w:val="0"/>
                <w:numId w:val="7"/>
              </w:numPr>
            </w:pPr>
            <w:r>
              <w:t>Opiniowanie zgodności z uchwałami Rady Gminy Kije o lokalizacji punktów sprzedaży napojów alkoholowych( uchwała R.G. w Kijach)</w:t>
            </w:r>
          </w:p>
          <w:p w14:paraId="0BF73E40" w14:textId="77777777" w:rsidR="000C48D0" w:rsidRDefault="000C48D0" w:rsidP="00F94771"/>
          <w:p w14:paraId="3238AADD" w14:textId="77777777" w:rsidR="000C48D0" w:rsidRDefault="000C48D0" w:rsidP="003A0701">
            <w:pPr>
              <w:pStyle w:val="Akapitzlist"/>
              <w:numPr>
                <w:ilvl w:val="0"/>
                <w:numId w:val="7"/>
              </w:numPr>
            </w:pPr>
            <w:r>
              <w:t>Kierowanie wniosków do Sądu o zastosowanie obowiązku leczenia odwykowego.</w:t>
            </w:r>
          </w:p>
          <w:p w14:paraId="4CE65A4E" w14:textId="77777777" w:rsidR="000C48D0" w:rsidRDefault="000C48D0" w:rsidP="00F94771">
            <w:pPr>
              <w:pStyle w:val="Akapitzlist"/>
            </w:pPr>
          </w:p>
          <w:p w14:paraId="754AAD46" w14:textId="77777777" w:rsidR="000C48D0" w:rsidRDefault="000C48D0" w:rsidP="00F94771"/>
          <w:p w14:paraId="61E16EAB" w14:textId="77777777" w:rsidR="000C48D0" w:rsidRDefault="000C48D0" w:rsidP="003A0701">
            <w:pPr>
              <w:pStyle w:val="Akapitzlist"/>
              <w:numPr>
                <w:ilvl w:val="0"/>
                <w:numId w:val="7"/>
              </w:numPr>
            </w:pPr>
            <w:r>
              <w:t>Współpraca i współdziałanie z Zespołem Interdyscyplinarnym, GOPS, Policją, placówkami szkolnymi, kuratorem, świetlicami oraz instytucjami w zakresie profilaktyki uzależnienia oraz wczesnej interwencji</w:t>
            </w:r>
          </w:p>
          <w:p w14:paraId="62225F83" w14:textId="77777777" w:rsidR="000C48D0" w:rsidRDefault="000C48D0" w:rsidP="00F94771"/>
          <w:p w14:paraId="528B8B3D" w14:textId="77777777" w:rsidR="000C48D0" w:rsidRDefault="000C48D0" w:rsidP="003A0701">
            <w:pPr>
              <w:pStyle w:val="Akapitzlist"/>
              <w:numPr>
                <w:ilvl w:val="0"/>
                <w:numId w:val="7"/>
              </w:numPr>
            </w:pPr>
            <w:r>
              <w:t>Szkolenie członków GKRPA poprzez organizację i finansowanie szkoleń i konferencji.</w:t>
            </w:r>
          </w:p>
          <w:p w14:paraId="4527E838" w14:textId="77777777" w:rsidR="000C48D0" w:rsidRDefault="000C48D0" w:rsidP="00F94771">
            <w:pPr>
              <w:pStyle w:val="Akapitzlist"/>
            </w:pPr>
          </w:p>
          <w:p w14:paraId="5AD8AB13" w14:textId="77777777" w:rsidR="000C48D0" w:rsidRDefault="000C48D0" w:rsidP="00F94771"/>
          <w:p w14:paraId="6C19499A" w14:textId="77777777" w:rsidR="000C48D0" w:rsidRDefault="000C48D0" w:rsidP="003A0701">
            <w:pPr>
              <w:pStyle w:val="Akapitzlist"/>
              <w:numPr>
                <w:ilvl w:val="0"/>
                <w:numId w:val="7"/>
              </w:numPr>
            </w:pPr>
            <w:r>
              <w:t>Prace Gminnej Komisji Rozwiązywania Problemów Alkoholowych:</w:t>
            </w:r>
          </w:p>
          <w:p w14:paraId="5520C00C" w14:textId="08090D4B" w:rsidR="000C48D0" w:rsidRDefault="000C48D0" w:rsidP="00591C2F">
            <w:r>
              <w:t xml:space="preserve">            Komisja ds. rozwiązywania problemów alkoholowych wykonuje prace będące elementem gminnego       programu profilaktyki i rozwiązywania problemów alkoholowych  uchwalonego corocznie przez Radę Gminy.</w:t>
            </w:r>
          </w:p>
          <w:p w14:paraId="5E4FBD80" w14:textId="77777777" w:rsidR="000C48D0" w:rsidRDefault="000C48D0" w:rsidP="00591C2F"/>
          <w:p w14:paraId="3425CDBD" w14:textId="5B821F83" w:rsidR="000C48D0" w:rsidRDefault="000C48D0" w:rsidP="00591C2F">
            <w:pPr>
              <w:pStyle w:val="Akapitzlist"/>
              <w:numPr>
                <w:ilvl w:val="0"/>
                <w:numId w:val="7"/>
              </w:numPr>
            </w:pPr>
            <w:r>
              <w:t>Kontrola punktów sprzedaży napojów alkoholowych.</w:t>
            </w:r>
          </w:p>
          <w:p w14:paraId="2FAEB341" w14:textId="77777777" w:rsidR="000C48D0" w:rsidRDefault="000C48D0" w:rsidP="001056DD"/>
          <w:p w14:paraId="42D11D15" w14:textId="77777777" w:rsidR="000C48D0" w:rsidRDefault="000C48D0" w:rsidP="001056DD"/>
          <w:p w14:paraId="6B558F0F" w14:textId="77777777" w:rsidR="000C48D0" w:rsidRDefault="000C48D0" w:rsidP="001056DD"/>
          <w:p w14:paraId="4C5E29E2" w14:textId="77777777" w:rsidR="000C48D0" w:rsidRDefault="000C48D0" w:rsidP="001056DD"/>
          <w:p w14:paraId="5379B19F" w14:textId="77777777" w:rsidR="000C48D0" w:rsidRDefault="000C48D0" w:rsidP="001056DD"/>
          <w:p w14:paraId="50418E54" w14:textId="77777777" w:rsidR="000C48D0" w:rsidRDefault="000C48D0" w:rsidP="00E01973">
            <w:pPr>
              <w:pStyle w:val="Akapitzlist"/>
            </w:pPr>
          </w:p>
          <w:p w14:paraId="2D7D653E" w14:textId="77777777" w:rsidR="000C48D0" w:rsidRDefault="000C48D0" w:rsidP="00E01973">
            <w:pPr>
              <w:pStyle w:val="Akapitzlist"/>
              <w:numPr>
                <w:ilvl w:val="0"/>
                <w:numId w:val="7"/>
              </w:numPr>
            </w:pPr>
            <w:r>
              <w:t>Zasady wynagradzania Gminnej Komisji Rozwiazywania Problemów Alkoholowych.</w:t>
            </w:r>
          </w:p>
          <w:p w14:paraId="7834CD81" w14:textId="77777777" w:rsidR="000C48D0" w:rsidRDefault="000C48D0" w:rsidP="00E01973">
            <w:pPr>
              <w:pStyle w:val="Akapitzlist"/>
            </w:pPr>
            <w:r>
              <w:t>Członkom Komisji przysługuje wynagrodzenie za każdy udział w posiedzeniu i pracach komisji:</w:t>
            </w:r>
          </w:p>
          <w:p w14:paraId="5DF0F165" w14:textId="79A389ED" w:rsidR="000C48D0" w:rsidRDefault="00D369D4" w:rsidP="00E01973">
            <w:pPr>
              <w:pStyle w:val="Akapitzlist"/>
            </w:pPr>
            <w:r>
              <w:lastRenderedPageBreak/>
              <w:t>Przewodniczący- 200</w:t>
            </w:r>
            <w:r w:rsidR="000C48D0">
              <w:t xml:space="preserve"> zł brutto</w:t>
            </w:r>
          </w:p>
          <w:p w14:paraId="29CB98A9" w14:textId="2226F461" w:rsidR="000C48D0" w:rsidRDefault="00D369D4" w:rsidP="00E01973">
            <w:pPr>
              <w:pStyle w:val="Akapitzlist"/>
            </w:pPr>
            <w:r>
              <w:t>Zastępca Przewodniczącego- 200</w:t>
            </w:r>
            <w:r w:rsidR="000C48D0">
              <w:t xml:space="preserve"> zł brutto</w:t>
            </w:r>
          </w:p>
          <w:p w14:paraId="085DDFBF" w14:textId="208B9D2D" w:rsidR="000C48D0" w:rsidRDefault="00D369D4" w:rsidP="00E01973">
            <w:pPr>
              <w:pStyle w:val="Akapitzlist"/>
            </w:pPr>
            <w:r>
              <w:t>Sekretarz Komisji- 27</w:t>
            </w:r>
            <w:r w:rsidR="000C48D0">
              <w:t>0 zł brutto</w:t>
            </w:r>
          </w:p>
          <w:p w14:paraId="6298F125" w14:textId="1AF67AE2" w:rsidR="000C48D0" w:rsidRDefault="00D369D4" w:rsidP="00E01973">
            <w:pPr>
              <w:pStyle w:val="Akapitzlist"/>
            </w:pPr>
            <w:r>
              <w:t>Członkowie komisji-150</w:t>
            </w:r>
            <w:r w:rsidR="000C48D0">
              <w:t xml:space="preserve"> zł brutto</w:t>
            </w:r>
          </w:p>
          <w:p w14:paraId="041B4657" w14:textId="77777777" w:rsidR="000C48D0" w:rsidRDefault="000C48D0" w:rsidP="00E01973">
            <w:pPr>
              <w:pStyle w:val="Akapitzlist"/>
            </w:pPr>
            <w:r>
              <w:t>Podstawą naliczenia wynagrodzenia jest lista obecności potwierdzona własnoręcznym podpisem na posiedzeniu komisji.</w:t>
            </w:r>
          </w:p>
          <w:p w14:paraId="28A8EE14" w14:textId="77777777" w:rsidR="000C48D0" w:rsidRDefault="000C48D0" w:rsidP="00E01973">
            <w:pPr>
              <w:pStyle w:val="Akapitzlist"/>
            </w:pPr>
          </w:p>
          <w:p w14:paraId="2566192D" w14:textId="44B6C031" w:rsidR="000C48D0" w:rsidRDefault="000C48D0" w:rsidP="00013720">
            <w:pPr>
              <w:pStyle w:val="Akapitzlist"/>
              <w:numPr>
                <w:ilvl w:val="0"/>
                <w:numId w:val="7"/>
              </w:numPr>
            </w:pPr>
            <w:r>
              <w:t>Zakup niezbędnych materiałów potrzebnych do realizacji zadań Komisji</w:t>
            </w:r>
          </w:p>
          <w:p w14:paraId="2C6A3733" w14:textId="7B977067" w:rsidR="000C48D0" w:rsidRDefault="000C48D0" w:rsidP="00E01973">
            <w:pPr>
              <w:pStyle w:val="Akapitzlist"/>
            </w:pPr>
          </w:p>
        </w:tc>
        <w:tc>
          <w:tcPr>
            <w:tcW w:w="1701" w:type="dxa"/>
          </w:tcPr>
          <w:p w14:paraId="0A80F60E" w14:textId="77777777" w:rsidR="000C48D0" w:rsidRDefault="000C48D0"/>
          <w:p w14:paraId="4B052D93" w14:textId="1A6D7F7F" w:rsidR="000C48D0" w:rsidRDefault="000C48D0"/>
        </w:tc>
        <w:tc>
          <w:tcPr>
            <w:tcW w:w="2008" w:type="dxa"/>
            <w:gridSpan w:val="2"/>
          </w:tcPr>
          <w:p w14:paraId="76B21FF9" w14:textId="77777777" w:rsidR="000C48D0" w:rsidRDefault="000C48D0"/>
          <w:p w14:paraId="20B24CE7" w14:textId="2A81904A" w:rsidR="000C48D0" w:rsidRDefault="000C48D0">
            <w:r>
              <w:t>18.000,00</w:t>
            </w:r>
          </w:p>
        </w:tc>
      </w:tr>
    </w:tbl>
    <w:p w14:paraId="6CDADAAB" w14:textId="1603CEF0" w:rsidR="00F1543C" w:rsidRDefault="00F1543C"/>
    <w:p w14:paraId="49E27382" w14:textId="77777777" w:rsidR="00013720" w:rsidRDefault="00013720"/>
    <w:p w14:paraId="0F7625BC" w14:textId="77777777" w:rsidR="00013720" w:rsidRDefault="00013720"/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984"/>
        <w:gridCol w:w="10210"/>
        <w:gridCol w:w="1559"/>
        <w:gridCol w:w="2126"/>
      </w:tblGrid>
      <w:tr w:rsidR="000C48D0" w14:paraId="23B03596" w14:textId="77777777" w:rsidTr="0099179F">
        <w:tc>
          <w:tcPr>
            <w:tcW w:w="984" w:type="dxa"/>
          </w:tcPr>
          <w:p w14:paraId="67C12ABA" w14:textId="74852F8A" w:rsidR="000C48D0" w:rsidRDefault="000C48D0">
            <w:r>
              <w:t>Nr zadania</w:t>
            </w:r>
          </w:p>
        </w:tc>
        <w:tc>
          <w:tcPr>
            <w:tcW w:w="10210" w:type="dxa"/>
          </w:tcPr>
          <w:p w14:paraId="78910DC3" w14:textId="5B1C1AD8" w:rsidR="000C48D0" w:rsidRPr="00013720" w:rsidRDefault="000C48D0">
            <w:r w:rsidRPr="00013720">
              <w:t>Kontrola przestrzegania zasad obrotu napojami alkoholowymi</w:t>
            </w:r>
          </w:p>
        </w:tc>
        <w:tc>
          <w:tcPr>
            <w:tcW w:w="1559" w:type="dxa"/>
          </w:tcPr>
          <w:p w14:paraId="3300CE9B" w14:textId="524A9F25" w:rsidR="000C48D0" w:rsidRDefault="000C48D0" w:rsidP="00C40282">
            <w:r>
              <w:t>Realizator</w:t>
            </w:r>
          </w:p>
        </w:tc>
        <w:tc>
          <w:tcPr>
            <w:tcW w:w="2126" w:type="dxa"/>
          </w:tcPr>
          <w:p w14:paraId="4102CE46" w14:textId="67BBC2A9" w:rsidR="000C48D0" w:rsidRDefault="000C48D0">
            <w:r>
              <w:t>Planowana kwota</w:t>
            </w:r>
          </w:p>
        </w:tc>
      </w:tr>
      <w:tr w:rsidR="000C48D0" w14:paraId="2BA7D521" w14:textId="77777777" w:rsidTr="00FD6AD9">
        <w:tc>
          <w:tcPr>
            <w:tcW w:w="984" w:type="dxa"/>
          </w:tcPr>
          <w:p w14:paraId="3A049362" w14:textId="347DA576" w:rsidR="000C48D0" w:rsidRPr="00EF2361" w:rsidRDefault="000C48D0">
            <w:pPr>
              <w:rPr>
                <w:b/>
                <w:bCs/>
                <w:sz w:val="36"/>
                <w:szCs w:val="36"/>
              </w:rPr>
            </w:pPr>
            <w:r w:rsidRPr="00EF2361">
              <w:rPr>
                <w:b/>
                <w:bCs/>
                <w:sz w:val="36"/>
                <w:szCs w:val="36"/>
              </w:rPr>
              <w:t>VII</w:t>
            </w:r>
          </w:p>
        </w:tc>
        <w:tc>
          <w:tcPr>
            <w:tcW w:w="10210" w:type="dxa"/>
          </w:tcPr>
          <w:p w14:paraId="46540996" w14:textId="77777777" w:rsidR="000C48D0" w:rsidRDefault="000C48D0" w:rsidP="00CA25E4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CA25E4">
              <w:rPr>
                <w:bCs/>
              </w:rPr>
              <w:t xml:space="preserve">Kontrola </w:t>
            </w:r>
            <w:r>
              <w:rPr>
                <w:bCs/>
              </w:rPr>
              <w:t>podmiotów gospodarczych posiadających zezwolenia na sprzedaż alkoholu w zakresie przestrzegania wszystkich warunków, które reguluje ustawa i zezwolenie.</w:t>
            </w:r>
          </w:p>
          <w:p w14:paraId="356133D1" w14:textId="77777777" w:rsidR="000C48D0" w:rsidRDefault="000C48D0" w:rsidP="00CA25E4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Przeprowadzenie odpowiedniego postepowania pozwalającego na zgromadzenie materiałów niezbędnych do występowania przed sadem w charakterze oskarżyciela publicznego  bądź wystąpienia do prokuratury w sprawach związanych z naruszeniem przepisów określonych w art. 13</w:t>
            </w:r>
            <w:r>
              <w:rPr>
                <w:bCs/>
                <w:vertAlign w:val="superscript"/>
              </w:rPr>
              <w:t xml:space="preserve">1 </w:t>
            </w:r>
            <w:r>
              <w:rPr>
                <w:bCs/>
              </w:rPr>
              <w:t>i art. 15 ustawy o wychowaniu w trzeźwości i przeciwdziałaniu alkoholizmowi.</w:t>
            </w:r>
          </w:p>
          <w:p w14:paraId="5C96F2E9" w14:textId="6831DCF5" w:rsidR="000C48D0" w:rsidRPr="00CA25E4" w:rsidRDefault="000C48D0" w:rsidP="00CA25E4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Występowanie do Wójta Gminy o cofnięcie zezwolenia na sprzedaż alkoholu w przypadku stwierdzenia łamania ustawy o wychowaniu w trzeźwości i przeciwdziałaniu alkoholizmowi.</w:t>
            </w:r>
          </w:p>
        </w:tc>
        <w:tc>
          <w:tcPr>
            <w:tcW w:w="1559" w:type="dxa"/>
          </w:tcPr>
          <w:p w14:paraId="483D68FD" w14:textId="77777777" w:rsidR="000C48D0" w:rsidRDefault="000C48D0"/>
        </w:tc>
        <w:tc>
          <w:tcPr>
            <w:tcW w:w="2126" w:type="dxa"/>
          </w:tcPr>
          <w:p w14:paraId="76F18C7F" w14:textId="77777777" w:rsidR="000C48D0" w:rsidRDefault="000C48D0"/>
        </w:tc>
      </w:tr>
    </w:tbl>
    <w:p w14:paraId="4292592A" w14:textId="77777777" w:rsidR="00013720" w:rsidRDefault="00013720"/>
    <w:p w14:paraId="03737F1F" w14:textId="580B321B" w:rsidR="00013720" w:rsidRDefault="00655677">
      <w:r>
        <w:t xml:space="preserve">                                                                                                         RAZEM: </w:t>
      </w:r>
      <w:r w:rsidR="003E09FB">
        <w:t>85.000,00 zł</w:t>
      </w:r>
    </w:p>
    <w:p w14:paraId="286DCEC0" w14:textId="6A61204F" w:rsidR="00655677" w:rsidRDefault="00655677">
      <w:r>
        <w:t xml:space="preserve">Kontrola realizacji Gminnego Programu Profilaktyki i Rozwiązywania </w:t>
      </w:r>
      <w:r w:rsidR="00471C2D">
        <w:t>P</w:t>
      </w:r>
      <w:r>
        <w:t>roblemów Alkoholowych oraz Gminnego Programu Przeciwdziałania Narkomanii.</w:t>
      </w:r>
    </w:p>
    <w:p w14:paraId="064FBFE7" w14:textId="4B61898F" w:rsidR="00655677" w:rsidRDefault="00655677">
      <w:r>
        <w:t xml:space="preserve">Sprawozdanie z realizacji Gminnego Programu Profilaktyki i Rozwiązywania Problemów </w:t>
      </w:r>
      <w:r w:rsidR="00045B30">
        <w:t>Alkoholowych oraz Gminnego Programu Przeciwdziałania Narkomanii przygotowuje Gminna Komisja Rozwiazywania Problemów Alkoholowych i przedstawia Radzie Gminy w Kijach.</w:t>
      </w:r>
    </w:p>
    <w:p w14:paraId="7F589C16" w14:textId="77777777" w:rsidR="00655677" w:rsidRDefault="00655677"/>
    <w:p w14:paraId="00E07A18" w14:textId="77777777" w:rsidR="00013720" w:rsidRDefault="00013720"/>
    <w:p w14:paraId="3EB8962D" w14:textId="77777777" w:rsidR="00013720" w:rsidRDefault="00013720"/>
    <w:p w14:paraId="4A6623AD" w14:textId="77777777" w:rsidR="00013720" w:rsidRDefault="00013720"/>
    <w:p w14:paraId="4B73754B" w14:textId="77777777" w:rsidR="00013720" w:rsidRDefault="00013720"/>
    <w:p w14:paraId="2767A918" w14:textId="77777777" w:rsidR="00013720" w:rsidRDefault="00013720"/>
    <w:p w14:paraId="4ECED84E" w14:textId="77777777" w:rsidR="00013720" w:rsidRDefault="00013720"/>
    <w:sectPr w:rsidR="00013720" w:rsidSect="00553B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C23"/>
    <w:multiLevelType w:val="hybridMultilevel"/>
    <w:tmpl w:val="2A463B5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3786"/>
    <w:multiLevelType w:val="hybridMultilevel"/>
    <w:tmpl w:val="ABB2559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DC6CE1"/>
    <w:multiLevelType w:val="hybridMultilevel"/>
    <w:tmpl w:val="2FCA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667"/>
    <w:multiLevelType w:val="hybridMultilevel"/>
    <w:tmpl w:val="9FA2A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7974"/>
    <w:multiLevelType w:val="hybridMultilevel"/>
    <w:tmpl w:val="4C30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044E6"/>
    <w:multiLevelType w:val="hybridMultilevel"/>
    <w:tmpl w:val="BF9EA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73B36"/>
    <w:multiLevelType w:val="hybridMultilevel"/>
    <w:tmpl w:val="8098B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677AD"/>
    <w:multiLevelType w:val="hybridMultilevel"/>
    <w:tmpl w:val="BDBA0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62EF"/>
    <w:multiLevelType w:val="hybridMultilevel"/>
    <w:tmpl w:val="8070E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D0AFB"/>
    <w:multiLevelType w:val="hybridMultilevel"/>
    <w:tmpl w:val="40DA7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73767"/>
    <w:multiLevelType w:val="hybridMultilevel"/>
    <w:tmpl w:val="9FA2A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F1"/>
    <w:rsid w:val="00013720"/>
    <w:rsid w:val="00015FD3"/>
    <w:rsid w:val="00027F91"/>
    <w:rsid w:val="00045B30"/>
    <w:rsid w:val="0005385D"/>
    <w:rsid w:val="000C2D0B"/>
    <w:rsid w:val="000C48D0"/>
    <w:rsid w:val="000F1190"/>
    <w:rsid w:val="001056DD"/>
    <w:rsid w:val="001208CD"/>
    <w:rsid w:val="00121186"/>
    <w:rsid w:val="00124F6D"/>
    <w:rsid w:val="00166F97"/>
    <w:rsid w:val="00193D42"/>
    <w:rsid w:val="00214FA3"/>
    <w:rsid w:val="00291254"/>
    <w:rsid w:val="002A2E3C"/>
    <w:rsid w:val="002B0527"/>
    <w:rsid w:val="002B3C56"/>
    <w:rsid w:val="002D3F04"/>
    <w:rsid w:val="002E2C05"/>
    <w:rsid w:val="0033545C"/>
    <w:rsid w:val="00352870"/>
    <w:rsid w:val="0036509D"/>
    <w:rsid w:val="00370069"/>
    <w:rsid w:val="003A0701"/>
    <w:rsid w:val="003D2449"/>
    <w:rsid w:val="003E09FB"/>
    <w:rsid w:val="003E2EDA"/>
    <w:rsid w:val="003F293D"/>
    <w:rsid w:val="00403C63"/>
    <w:rsid w:val="004337F4"/>
    <w:rsid w:val="00442ABB"/>
    <w:rsid w:val="00451925"/>
    <w:rsid w:val="00471C2D"/>
    <w:rsid w:val="004C5A03"/>
    <w:rsid w:val="004E7F37"/>
    <w:rsid w:val="0050313F"/>
    <w:rsid w:val="00522D87"/>
    <w:rsid w:val="00553B2F"/>
    <w:rsid w:val="005542DD"/>
    <w:rsid w:val="00591C2F"/>
    <w:rsid w:val="005A5D18"/>
    <w:rsid w:val="005B3E3C"/>
    <w:rsid w:val="005D5A8A"/>
    <w:rsid w:val="005F081E"/>
    <w:rsid w:val="0060075A"/>
    <w:rsid w:val="006216CB"/>
    <w:rsid w:val="00655677"/>
    <w:rsid w:val="00674765"/>
    <w:rsid w:val="00683F7C"/>
    <w:rsid w:val="006858E1"/>
    <w:rsid w:val="006A0AFF"/>
    <w:rsid w:val="006B3FFB"/>
    <w:rsid w:val="006C675A"/>
    <w:rsid w:val="006F4F46"/>
    <w:rsid w:val="0072690A"/>
    <w:rsid w:val="00734163"/>
    <w:rsid w:val="007A4C93"/>
    <w:rsid w:val="00851BEF"/>
    <w:rsid w:val="00855462"/>
    <w:rsid w:val="00906D2E"/>
    <w:rsid w:val="009A1B0A"/>
    <w:rsid w:val="009E278E"/>
    <w:rsid w:val="00A15DCA"/>
    <w:rsid w:val="00A5442D"/>
    <w:rsid w:val="00AA7957"/>
    <w:rsid w:val="00AB3ADB"/>
    <w:rsid w:val="00AC1F3B"/>
    <w:rsid w:val="00AC7914"/>
    <w:rsid w:val="00AD2B62"/>
    <w:rsid w:val="00B02BA5"/>
    <w:rsid w:val="00B1756F"/>
    <w:rsid w:val="00B41212"/>
    <w:rsid w:val="00B74D30"/>
    <w:rsid w:val="00BC7EEE"/>
    <w:rsid w:val="00C1182D"/>
    <w:rsid w:val="00C40282"/>
    <w:rsid w:val="00CA25E4"/>
    <w:rsid w:val="00CD3028"/>
    <w:rsid w:val="00D04C0B"/>
    <w:rsid w:val="00D369D4"/>
    <w:rsid w:val="00DE3506"/>
    <w:rsid w:val="00E01973"/>
    <w:rsid w:val="00E23EE0"/>
    <w:rsid w:val="00EA44F1"/>
    <w:rsid w:val="00EF2361"/>
    <w:rsid w:val="00EF43AF"/>
    <w:rsid w:val="00F00D47"/>
    <w:rsid w:val="00F1543C"/>
    <w:rsid w:val="00F22CBD"/>
    <w:rsid w:val="00F252F2"/>
    <w:rsid w:val="00F83A37"/>
    <w:rsid w:val="00F9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B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54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78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5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54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78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5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B5A8-0FD0-40A9-97EE-E0DB0EAA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Janas</cp:lastModifiedBy>
  <cp:revision>2</cp:revision>
  <cp:lastPrinted>2021-12-07T11:08:00Z</cp:lastPrinted>
  <dcterms:created xsi:type="dcterms:W3CDTF">2021-12-07T13:08:00Z</dcterms:created>
  <dcterms:modified xsi:type="dcterms:W3CDTF">2021-12-07T13:08:00Z</dcterms:modified>
</cp:coreProperties>
</file>