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CB09" w14:textId="6062E230" w:rsidR="00EA2CC1" w:rsidRPr="00060C25" w:rsidRDefault="005E6D04" w:rsidP="00F846FE">
      <w:pPr>
        <w:spacing w:line="276" w:lineRule="auto"/>
        <w:jc w:val="right"/>
        <w:rPr>
          <w:rFonts w:cstheme="minorHAnsi"/>
        </w:rPr>
      </w:pPr>
      <w:r w:rsidRPr="00060C25">
        <w:rPr>
          <w:rFonts w:cstheme="minorHAnsi"/>
        </w:rPr>
        <w:t xml:space="preserve">Kije, </w:t>
      </w:r>
      <w:r w:rsidR="00720A12">
        <w:rPr>
          <w:rFonts w:cstheme="minorHAnsi"/>
        </w:rPr>
        <w:t xml:space="preserve">dnia 30 września </w:t>
      </w:r>
      <w:r w:rsidRPr="00060C25">
        <w:rPr>
          <w:rFonts w:cstheme="minorHAnsi"/>
        </w:rPr>
        <w:t>2021 r.</w:t>
      </w:r>
    </w:p>
    <w:p w14:paraId="08160E83" w14:textId="77777777" w:rsidR="005E6D04" w:rsidRPr="00060C25" w:rsidRDefault="005E6D04" w:rsidP="00F846FE">
      <w:pPr>
        <w:spacing w:line="276" w:lineRule="auto"/>
        <w:jc w:val="right"/>
        <w:rPr>
          <w:rFonts w:cstheme="minorHAnsi"/>
        </w:rPr>
      </w:pPr>
    </w:p>
    <w:p w14:paraId="51375CD4" w14:textId="77777777" w:rsidR="00BA7968" w:rsidRPr="00060C25" w:rsidRDefault="00BA7968" w:rsidP="00F846FE">
      <w:pPr>
        <w:spacing w:line="276" w:lineRule="auto"/>
        <w:jc w:val="right"/>
        <w:rPr>
          <w:rFonts w:cstheme="minorHAnsi"/>
        </w:rPr>
      </w:pPr>
    </w:p>
    <w:p w14:paraId="53F1156B" w14:textId="77777777" w:rsidR="005E6D04" w:rsidRPr="00060C25" w:rsidRDefault="005E6D04" w:rsidP="00F846FE">
      <w:pPr>
        <w:spacing w:line="276" w:lineRule="auto"/>
        <w:jc w:val="right"/>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7731E4AD" w14:textId="58A709E5" w:rsidR="005E6D04" w:rsidRPr="00060C25" w:rsidRDefault="00810953" w:rsidP="00F846FE">
      <w:pPr>
        <w:spacing w:line="276" w:lineRule="auto"/>
        <w:jc w:val="center"/>
        <w:rPr>
          <w:rFonts w:cstheme="minorHAnsi"/>
          <w:sz w:val="28"/>
        </w:rPr>
      </w:pPr>
      <w:r w:rsidRPr="00810953">
        <w:rPr>
          <w:rFonts w:cstheme="minorHAnsi"/>
          <w:b/>
          <w:sz w:val="32"/>
        </w:rPr>
        <w:t>„Przeniesienie lamp hybrydowych oraz dostawa i montaż opraw oświetleniowych typu LED w ramach oświetlenia u</w:t>
      </w:r>
      <w:r w:rsidR="00322319">
        <w:rPr>
          <w:rFonts w:cstheme="minorHAnsi"/>
          <w:b/>
          <w:sz w:val="32"/>
        </w:rPr>
        <w:t>licznego na terenie Gminy Kije”</w:t>
      </w:r>
      <w:bookmarkStart w:id="0" w:name="_GoBack"/>
      <w:bookmarkEnd w:id="0"/>
    </w:p>
    <w:p w14:paraId="501EB164" w14:textId="091DFF71"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4406E2" w:rsidRPr="004406E2">
        <w:rPr>
          <w:rFonts w:cstheme="minorHAnsi"/>
        </w:rPr>
        <w:t xml:space="preserve">Dz.U. </w:t>
      </w:r>
      <w:r w:rsidR="004406E2">
        <w:rPr>
          <w:rFonts w:cstheme="minorHAnsi"/>
        </w:rPr>
        <w:t xml:space="preserve">z </w:t>
      </w:r>
      <w:r w:rsidR="004406E2" w:rsidRPr="004406E2">
        <w:rPr>
          <w:rFonts w:cstheme="minorHAnsi"/>
        </w:rPr>
        <w:t xml:space="preserve">2021 </w:t>
      </w:r>
      <w:r w:rsidR="004406E2">
        <w:rPr>
          <w:rFonts w:cstheme="minorHAnsi"/>
        </w:rPr>
        <w:t xml:space="preserve">r. </w:t>
      </w:r>
      <w:r w:rsidR="004406E2" w:rsidRPr="004406E2">
        <w:rPr>
          <w:rFonts w:cstheme="minorHAnsi"/>
        </w:rPr>
        <w:t>poz. 1129</w:t>
      </w:r>
      <w:r w:rsidR="004406E2">
        <w:rPr>
          <w:rFonts w:cstheme="minorHAnsi"/>
        </w:rPr>
        <w:t>,</w:t>
      </w:r>
      <w:r w:rsidRPr="00060C25">
        <w:rPr>
          <w:rFonts w:cstheme="minorHAnsi"/>
        </w:rPr>
        <w:t xml:space="preserve">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34BD05AD" w14:textId="77777777" w:rsidR="00BA7968" w:rsidRPr="00060C25" w:rsidRDefault="00BA7968" w:rsidP="00F846FE">
      <w:pPr>
        <w:spacing w:line="276" w:lineRule="auto"/>
        <w:jc w:val="center"/>
        <w:rPr>
          <w:rFonts w:cstheme="minorHAnsi"/>
        </w:rPr>
      </w:pPr>
    </w:p>
    <w:p w14:paraId="528F8242" w14:textId="77777777" w:rsidR="00BA7968" w:rsidRPr="00060C25" w:rsidRDefault="00BA7968" w:rsidP="00F846FE">
      <w:pPr>
        <w:spacing w:line="276" w:lineRule="auto"/>
        <w:jc w:val="center"/>
        <w:rPr>
          <w:rFonts w:cstheme="minorHAnsi"/>
        </w:rPr>
      </w:pPr>
    </w:p>
    <w:p w14:paraId="6684F198" w14:textId="432ED368" w:rsidR="00BA7968" w:rsidRPr="00685D6B" w:rsidRDefault="00BA7968" w:rsidP="00F846FE">
      <w:pPr>
        <w:spacing w:line="276" w:lineRule="auto"/>
        <w:jc w:val="center"/>
        <w:rPr>
          <w:rFonts w:cstheme="minorHAnsi"/>
          <w:b/>
        </w:rPr>
      </w:pPr>
      <w:r w:rsidRPr="00060C25">
        <w:rPr>
          <w:rFonts w:cstheme="minorHAnsi"/>
        </w:rPr>
        <w:t>Znak postępowania:</w:t>
      </w:r>
      <w:r w:rsidR="00DD6A05" w:rsidRPr="00060C25">
        <w:rPr>
          <w:rFonts w:cstheme="minorHAnsi"/>
        </w:rPr>
        <w:t xml:space="preserve"> </w:t>
      </w:r>
      <w:r w:rsidR="00685D6B" w:rsidRPr="00685D6B">
        <w:rPr>
          <w:rFonts w:cstheme="minorHAnsi"/>
          <w:b/>
        </w:rPr>
        <w:t>2021/BZP 00197176/01</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Pr="00060C25" w:rsidRDefault="00BA7968"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4592C41" w14:textId="77777777" w:rsidR="00BA7968" w:rsidRPr="00060C25" w:rsidRDefault="00BA7968" w:rsidP="00F846FE">
      <w:pPr>
        <w:spacing w:line="276" w:lineRule="auto"/>
        <w:rPr>
          <w:rFonts w:cstheme="minorHAnsi"/>
        </w:rPr>
      </w:pPr>
    </w:p>
    <w:p w14:paraId="1C03BED7" w14:textId="77777777" w:rsidR="00BA7968" w:rsidRPr="00060C25" w:rsidRDefault="00BA7968" w:rsidP="00F846FE">
      <w:pPr>
        <w:spacing w:line="276" w:lineRule="auto"/>
        <w:rPr>
          <w:rFonts w:cstheme="minorHAnsi"/>
        </w:rPr>
      </w:pPr>
    </w:p>
    <w:p w14:paraId="56BCF015" w14:textId="77777777" w:rsidR="00BA7968" w:rsidRPr="00060C25" w:rsidRDefault="00BA7968" w:rsidP="00F846FE">
      <w:pPr>
        <w:spacing w:line="276" w:lineRule="auto"/>
        <w:rPr>
          <w:rFonts w:cstheme="minorHAnsi"/>
        </w:rPr>
      </w:pPr>
    </w:p>
    <w:p w14:paraId="29533564" w14:textId="77777777" w:rsidR="00BA7968" w:rsidRPr="00060C25" w:rsidRDefault="00BA7968" w:rsidP="00F846FE">
      <w:pPr>
        <w:spacing w:line="276" w:lineRule="auto"/>
        <w:rPr>
          <w:rFonts w:cstheme="minorHAnsi"/>
        </w:rPr>
      </w:pPr>
    </w:p>
    <w:p w14:paraId="7833F60C" w14:textId="77777777" w:rsidR="00BA7968" w:rsidRPr="00060C25" w:rsidRDefault="00BA7968" w:rsidP="00F846FE">
      <w:pPr>
        <w:spacing w:line="276" w:lineRule="auto"/>
        <w:rPr>
          <w:rFonts w:cstheme="minorHAnsi"/>
        </w:rPr>
      </w:pPr>
    </w:p>
    <w:p w14:paraId="7C731774" w14:textId="77777777" w:rsidR="00BA7968" w:rsidRPr="00060C25" w:rsidRDefault="00BA7968" w:rsidP="00F846FE">
      <w:pPr>
        <w:spacing w:line="276" w:lineRule="auto"/>
        <w:rPr>
          <w:rFonts w:cstheme="minorHAnsi"/>
        </w:rPr>
      </w:pPr>
    </w:p>
    <w:p w14:paraId="447FD616" w14:textId="77777777" w:rsidR="00C96D32" w:rsidRPr="00060C25" w:rsidRDefault="00C96D32"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17359" w:rsidRPr="00060C25" w14:paraId="2564ACE8" w14:textId="77777777" w:rsidTr="00FC2673">
        <w:tc>
          <w:tcPr>
            <w:tcW w:w="4531" w:type="dxa"/>
          </w:tcPr>
          <w:p w14:paraId="3293AF16" w14:textId="77777777" w:rsidR="00C17359" w:rsidRPr="00060C25" w:rsidRDefault="00C17359" w:rsidP="00FC2673">
            <w:pPr>
              <w:spacing w:after="240" w:line="276" w:lineRule="auto"/>
              <w:jc w:val="center"/>
              <w:rPr>
                <w:rFonts w:cstheme="minorHAnsi"/>
                <w:b/>
              </w:rPr>
            </w:pPr>
            <w:r w:rsidRPr="00060C25">
              <w:rPr>
                <w:rFonts w:cstheme="minorHAnsi"/>
                <w:b/>
                <w:u w:val="single"/>
              </w:rPr>
              <w:t>Zamawiający</w:t>
            </w:r>
            <w:r w:rsidRPr="00060C25">
              <w:rPr>
                <w:rFonts w:cstheme="minorHAnsi"/>
                <w:b/>
              </w:rPr>
              <w:t>:</w:t>
            </w:r>
          </w:p>
        </w:tc>
        <w:tc>
          <w:tcPr>
            <w:tcW w:w="4531" w:type="dxa"/>
          </w:tcPr>
          <w:p w14:paraId="66B0BD8D" w14:textId="77777777" w:rsidR="00C17359" w:rsidRPr="00060C25" w:rsidRDefault="00C17359" w:rsidP="00FC2673">
            <w:pPr>
              <w:spacing w:after="240" w:line="276" w:lineRule="auto"/>
              <w:jc w:val="center"/>
              <w:rPr>
                <w:rFonts w:cstheme="minorHAnsi"/>
                <w:b/>
              </w:rPr>
            </w:pPr>
            <w:r w:rsidRPr="00060C25">
              <w:rPr>
                <w:rFonts w:cstheme="minorHAnsi"/>
                <w:b/>
                <w:bCs/>
                <w:u w:val="single"/>
              </w:rPr>
              <w:t>Prowadzący postępowanie</w:t>
            </w:r>
            <w:r w:rsidRPr="00060C25">
              <w:rPr>
                <w:rFonts w:cstheme="minorHAnsi"/>
                <w:b/>
                <w:bCs/>
              </w:rPr>
              <w:t>:</w:t>
            </w:r>
          </w:p>
        </w:tc>
      </w:tr>
      <w:tr w:rsidR="00C17359" w:rsidRPr="00060C25" w14:paraId="45192327" w14:textId="77777777" w:rsidTr="00FC2673">
        <w:tc>
          <w:tcPr>
            <w:tcW w:w="4531" w:type="dxa"/>
          </w:tcPr>
          <w:p w14:paraId="2249FC3A" w14:textId="77777777" w:rsidR="00C17359" w:rsidRPr="00060C25" w:rsidRDefault="00C17359" w:rsidP="00FC2673">
            <w:pPr>
              <w:spacing w:line="276" w:lineRule="auto"/>
              <w:jc w:val="center"/>
              <w:rPr>
                <w:rFonts w:cstheme="minorHAnsi"/>
                <w:b/>
              </w:rPr>
            </w:pPr>
            <w:r w:rsidRPr="00060C25">
              <w:rPr>
                <w:rFonts w:cstheme="minorHAnsi"/>
                <w:b/>
              </w:rPr>
              <w:t>Gmina Kije</w:t>
            </w:r>
          </w:p>
          <w:p w14:paraId="0B5DFC8A" w14:textId="77777777" w:rsidR="00C17359" w:rsidRPr="00060C25" w:rsidRDefault="00C17359" w:rsidP="00FC2673">
            <w:pPr>
              <w:spacing w:line="276" w:lineRule="auto"/>
              <w:jc w:val="center"/>
              <w:rPr>
                <w:rFonts w:cstheme="minorHAnsi"/>
              </w:rPr>
            </w:pPr>
            <w:r w:rsidRPr="00060C25">
              <w:rPr>
                <w:rFonts w:cstheme="minorHAnsi"/>
              </w:rPr>
              <w:t>ul. Szkolna 19, 28-404 Kije</w:t>
            </w:r>
          </w:p>
          <w:p w14:paraId="2FADE7D7" w14:textId="77777777" w:rsidR="00C17359" w:rsidRPr="00060C25" w:rsidRDefault="00C17359" w:rsidP="00FC2673">
            <w:pPr>
              <w:tabs>
                <w:tab w:val="center" w:pos="3901"/>
              </w:tabs>
              <w:spacing w:line="276" w:lineRule="auto"/>
              <w:jc w:val="center"/>
              <w:rPr>
                <w:rFonts w:cstheme="minorHAnsi"/>
              </w:rPr>
            </w:pPr>
            <w:r w:rsidRPr="00060C25">
              <w:rPr>
                <w:rFonts w:cstheme="minorHAnsi"/>
              </w:rPr>
              <w:t>tel.: (0-41) 35 680 09</w:t>
            </w:r>
          </w:p>
          <w:p w14:paraId="3DA3F54D" w14:textId="77777777" w:rsidR="00C17359" w:rsidRPr="00060C25" w:rsidRDefault="00C17359" w:rsidP="00FC2673">
            <w:pPr>
              <w:spacing w:line="276" w:lineRule="auto"/>
              <w:jc w:val="center"/>
              <w:rPr>
                <w:rFonts w:cstheme="minorHAnsi"/>
              </w:rPr>
            </w:pPr>
            <w:r w:rsidRPr="00060C25">
              <w:rPr>
                <w:rFonts w:cstheme="minorHAnsi"/>
              </w:rPr>
              <w:t>fax: (0-41) 35 680 09 w. 11</w:t>
            </w:r>
          </w:p>
          <w:p w14:paraId="56066EC7" w14:textId="77777777" w:rsidR="00C17359" w:rsidRPr="00060C25" w:rsidRDefault="00C17359" w:rsidP="00FC2673">
            <w:pPr>
              <w:spacing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4FD4A009" w14:textId="77777777" w:rsidR="00C17359" w:rsidRPr="00060C25" w:rsidRDefault="00C17359" w:rsidP="00FC2673">
            <w:pPr>
              <w:spacing w:line="276" w:lineRule="auto"/>
              <w:jc w:val="center"/>
              <w:rPr>
                <w:rFonts w:cstheme="minorHAnsi"/>
              </w:rPr>
            </w:pPr>
            <w:r w:rsidRPr="00060C25">
              <w:rPr>
                <w:rFonts w:cstheme="minorHAnsi"/>
              </w:rPr>
              <w:t xml:space="preserve">e-mail: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2B0C47A5" w14:textId="77777777" w:rsidR="00C17359" w:rsidRPr="00060C25" w:rsidRDefault="00C17359" w:rsidP="00FC2673">
            <w:pPr>
              <w:spacing w:line="276" w:lineRule="auto"/>
              <w:jc w:val="center"/>
              <w:rPr>
                <w:rFonts w:cstheme="minorHAnsi"/>
              </w:rPr>
            </w:pPr>
            <w:r w:rsidRPr="00060C25">
              <w:rPr>
                <w:rFonts w:cstheme="minorHAnsi"/>
              </w:rPr>
              <w:t>NIP 662-17-36-367</w:t>
            </w:r>
          </w:p>
          <w:p w14:paraId="11255EA2" w14:textId="77777777" w:rsidR="00C17359" w:rsidRDefault="00C17359" w:rsidP="00FC2673">
            <w:pPr>
              <w:spacing w:line="276" w:lineRule="auto"/>
              <w:jc w:val="center"/>
              <w:rPr>
                <w:rFonts w:cstheme="minorHAnsi"/>
              </w:rPr>
            </w:pPr>
            <w:r w:rsidRPr="00060C25">
              <w:rPr>
                <w:rFonts w:cstheme="minorHAnsi"/>
              </w:rPr>
              <w:t>REGON 291010085</w:t>
            </w:r>
          </w:p>
          <w:p w14:paraId="61AC3096" w14:textId="77777777" w:rsidR="00C17359" w:rsidRDefault="00C17359" w:rsidP="00FC2673">
            <w:pPr>
              <w:spacing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25D0CC20" w14:textId="77777777" w:rsidR="00C17359" w:rsidRPr="00060C25" w:rsidRDefault="00C17359" w:rsidP="00FC2673">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5633B51A" w14:textId="77777777" w:rsidR="00C17359" w:rsidRPr="00060C25" w:rsidRDefault="00C17359" w:rsidP="00FC2673">
            <w:pPr>
              <w:spacing w:line="276" w:lineRule="auto"/>
              <w:jc w:val="center"/>
              <w:rPr>
                <w:rFonts w:cstheme="minorHAnsi"/>
              </w:rPr>
            </w:pPr>
          </w:p>
          <w:p w14:paraId="18B7793E" w14:textId="77777777" w:rsidR="00C17359" w:rsidRPr="00060C25" w:rsidRDefault="00C17359" w:rsidP="00FC2673">
            <w:pPr>
              <w:spacing w:line="276" w:lineRule="auto"/>
              <w:jc w:val="center"/>
              <w:rPr>
                <w:rFonts w:cstheme="minorHAnsi"/>
              </w:rPr>
            </w:pPr>
          </w:p>
          <w:p w14:paraId="51B30E59" w14:textId="77777777" w:rsidR="00C17359" w:rsidRPr="00060C25" w:rsidRDefault="00C17359" w:rsidP="00FC2673">
            <w:pPr>
              <w:spacing w:line="276" w:lineRule="auto"/>
              <w:jc w:val="center"/>
              <w:rPr>
                <w:rFonts w:cstheme="minorHAnsi"/>
              </w:rPr>
            </w:pPr>
            <w:r w:rsidRPr="00060C25">
              <w:rPr>
                <w:rFonts w:cstheme="minorHAnsi"/>
                <w:u w:val="single"/>
              </w:rPr>
              <w:t>Godziny pracy Zamawiającego:</w:t>
            </w:r>
          </w:p>
          <w:p w14:paraId="5D3A4977" w14:textId="77777777" w:rsidR="00C17359" w:rsidRPr="00060C25" w:rsidRDefault="00C17359" w:rsidP="003C1519">
            <w:pPr>
              <w:pStyle w:val="Akapitzlist"/>
              <w:numPr>
                <w:ilvl w:val="0"/>
                <w:numId w:val="5"/>
              </w:numPr>
              <w:ind w:left="1168"/>
              <w:rPr>
                <w:rFonts w:eastAsia="Times New Roman" w:cstheme="minorHAnsi"/>
                <w:lang w:eastAsia="pl-PL"/>
              </w:rPr>
            </w:pPr>
            <w:r w:rsidRPr="00060C25">
              <w:rPr>
                <w:rFonts w:eastAsia="Times New Roman" w:cstheme="minorHAnsi"/>
                <w:lang w:eastAsia="pl-PL"/>
              </w:rPr>
              <w:t>Poniedziałek — 10:00 - 18:00</w:t>
            </w:r>
          </w:p>
          <w:p w14:paraId="202151F8" w14:textId="77777777" w:rsidR="00C17359" w:rsidRPr="00060C25" w:rsidRDefault="00C17359" w:rsidP="003C1519">
            <w:pPr>
              <w:pStyle w:val="Akapitzlist"/>
              <w:numPr>
                <w:ilvl w:val="0"/>
                <w:numId w:val="5"/>
              </w:numPr>
              <w:ind w:left="1168"/>
              <w:rPr>
                <w:rFonts w:eastAsia="Times New Roman" w:cstheme="minorHAnsi"/>
                <w:lang w:eastAsia="pl-PL"/>
              </w:rPr>
            </w:pPr>
            <w:r w:rsidRPr="00060C25">
              <w:rPr>
                <w:rFonts w:eastAsia="Times New Roman" w:cstheme="minorHAnsi"/>
                <w:lang w:eastAsia="pl-PL"/>
              </w:rPr>
              <w:t>Wtorek — 07:30 - 15:30</w:t>
            </w:r>
          </w:p>
          <w:p w14:paraId="3952549C" w14:textId="77777777" w:rsidR="00C17359" w:rsidRPr="00060C25" w:rsidRDefault="00C17359" w:rsidP="003C1519">
            <w:pPr>
              <w:pStyle w:val="Akapitzlist"/>
              <w:numPr>
                <w:ilvl w:val="0"/>
                <w:numId w:val="5"/>
              </w:numPr>
              <w:ind w:left="1168"/>
              <w:rPr>
                <w:rFonts w:eastAsia="Times New Roman" w:cstheme="minorHAnsi"/>
                <w:lang w:eastAsia="pl-PL"/>
              </w:rPr>
            </w:pPr>
            <w:r w:rsidRPr="00060C25">
              <w:rPr>
                <w:rFonts w:eastAsia="Times New Roman" w:cstheme="minorHAnsi"/>
                <w:lang w:eastAsia="pl-PL"/>
              </w:rPr>
              <w:t>Środa — 07:30 - 15:30</w:t>
            </w:r>
          </w:p>
          <w:p w14:paraId="2684C362" w14:textId="77777777" w:rsidR="00C17359" w:rsidRPr="00060C25" w:rsidRDefault="00C17359" w:rsidP="003C1519">
            <w:pPr>
              <w:pStyle w:val="Akapitzlist"/>
              <w:numPr>
                <w:ilvl w:val="0"/>
                <w:numId w:val="5"/>
              </w:numPr>
              <w:ind w:left="1168"/>
              <w:rPr>
                <w:rFonts w:eastAsia="Times New Roman" w:cstheme="minorHAnsi"/>
                <w:lang w:eastAsia="pl-PL"/>
              </w:rPr>
            </w:pPr>
            <w:r w:rsidRPr="00060C25">
              <w:rPr>
                <w:rFonts w:eastAsia="Times New Roman" w:cstheme="minorHAnsi"/>
                <w:lang w:eastAsia="pl-PL"/>
              </w:rPr>
              <w:t>Czwartek — 07:30 - 15:30</w:t>
            </w:r>
          </w:p>
          <w:p w14:paraId="4E4850DB" w14:textId="77777777" w:rsidR="00C17359" w:rsidRPr="00060C25" w:rsidRDefault="00C17359" w:rsidP="003C1519">
            <w:pPr>
              <w:pStyle w:val="Akapitzlist"/>
              <w:numPr>
                <w:ilvl w:val="0"/>
                <w:numId w:val="5"/>
              </w:numPr>
              <w:ind w:left="1168"/>
              <w:rPr>
                <w:rFonts w:eastAsia="Times New Roman" w:cstheme="minorHAnsi"/>
                <w:lang w:eastAsia="pl-PL"/>
              </w:rPr>
            </w:pPr>
            <w:r w:rsidRPr="00060C25">
              <w:rPr>
                <w:rFonts w:eastAsia="Times New Roman" w:cstheme="minorHAnsi"/>
                <w:lang w:eastAsia="pl-PL"/>
              </w:rPr>
              <w:t>Piątek — 07:30 - 15:30</w:t>
            </w:r>
          </w:p>
          <w:p w14:paraId="4752BB9F" w14:textId="77777777" w:rsidR="00C17359" w:rsidRPr="00060C25" w:rsidRDefault="00C17359" w:rsidP="00FC2673">
            <w:pPr>
              <w:spacing w:line="276" w:lineRule="auto"/>
              <w:rPr>
                <w:rFonts w:cstheme="minorHAnsi"/>
              </w:rPr>
            </w:pPr>
          </w:p>
        </w:tc>
        <w:tc>
          <w:tcPr>
            <w:tcW w:w="4531" w:type="dxa"/>
          </w:tcPr>
          <w:p w14:paraId="4BF4A957" w14:textId="77777777" w:rsidR="00C17359" w:rsidRPr="00060C25" w:rsidRDefault="00C17359" w:rsidP="00FC2673">
            <w:pPr>
              <w:spacing w:line="276" w:lineRule="auto"/>
              <w:jc w:val="center"/>
              <w:rPr>
                <w:rFonts w:cstheme="minorHAnsi"/>
                <w:b/>
                <w:bCs/>
              </w:rPr>
            </w:pPr>
            <w:r w:rsidRPr="00060C25">
              <w:rPr>
                <w:rFonts w:cstheme="minorHAnsi"/>
                <w:b/>
                <w:bCs/>
              </w:rPr>
              <w:t>Kancelaria Prawna Dudała&amp;Partnerzy</w:t>
            </w:r>
          </w:p>
          <w:p w14:paraId="04113BA3" w14:textId="77777777" w:rsidR="00C17359" w:rsidRPr="00060C25" w:rsidRDefault="00C17359" w:rsidP="00FC2673">
            <w:pPr>
              <w:spacing w:line="276" w:lineRule="auto"/>
              <w:jc w:val="center"/>
              <w:rPr>
                <w:rFonts w:cstheme="minorHAnsi"/>
                <w:bCs/>
              </w:rPr>
            </w:pPr>
            <w:r w:rsidRPr="00060C25">
              <w:rPr>
                <w:rFonts w:cstheme="minorHAnsi"/>
                <w:bCs/>
              </w:rPr>
              <w:t>ul. Starodomaszowska 30/53, 25-315 Kielce</w:t>
            </w:r>
          </w:p>
          <w:p w14:paraId="24298534" w14:textId="77777777" w:rsidR="00C17359" w:rsidRPr="00060C25" w:rsidRDefault="00C17359" w:rsidP="00FC2673">
            <w:pPr>
              <w:spacing w:line="276" w:lineRule="auto"/>
              <w:jc w:val="center"/>
              <w:rPr>
                <w:rFonts w:cstheme="minorHAnsi"/>
                <w:bCs/>
              </w:rPr>
            </w:pPr>
            <w:r w:rsidRPr="00060C25">
              <w:rPr>
                <w:rFonts w:cstheme="minorHAnsi"/>
                <w:bCs/>
              </w:rPr>
              <w:t>tel.:</w:t>
            </w:r>
            <w:r w:rsidRPr="00060C25">
              <w:rPr>
                <w:rFonts w:cstheme="minorHAnsi"/>
              </w:rPr>
              <w:t xml:space="preserve"> </w:t>
            </w:r>
            <w:r w:rsidRPr="00060C25">
              <w:rPr>
                <w:rFonts w:cstheme="minorHAnsi"/>
                <w:bCs/>
              </w:rPr>
              <w:t>41 222 50 07</w:t>
            </w:r>
          </w:p>
          <w:p w14:paraId="67E7DD13" w14:textId="77777777" w:rsidR="00C17359" w:rsidRPr="00060C25" w:rsidRDefault="00C17359" w:rsidP="00FC2673">
            <w:pPr>
              <w:spacing w:line="276" w:lineRule="auto"/>
              <w:jc w:val="center"/>
              <w:rPr>
                <w:rFonts w:cstheme="minorHAnsi"/>
                <w:b/>
              </w:rPr>
            </w:pPr>
            <w:r w:rsidRPr="00060C25">
              <w:rPr>
                <w:rFonts w:cstheme="minorHAnsi"/>
                <w:bCs/>
              </w:rPr>
              <w:t xml:space="preserve">Strona internetowa: </w:t>
            </w:r>
            <w:hyperlink r:id="rId11" w:history="1">
              <w:r w:rsidRPr="00060C25">
                <w:rPr>
                  <w:rStyle w:val="Hipercze"/>
                  <w:rFonts w:cstheme="minorHAnsi"/>
                </w:rPr>
                <w:t>www.kancelariadudala.pl</w:t>
              </w:r>
            </w:hyperlink>
            <w:r w:rsidRPr="00060C25">
              <w:rPr>
                <w:rFonts w:cstheme="minorHAnsi"/>
              </w:rPr>
              <w:t xml:space="preserve"> </w:t>
            </w:r>
            <w:r w:rsidRPr="00060C25">
              <w:rPr>
                <w:rFonts w:cstheme="minorHAnsi"/>
                <w:bCs/>
              </w:rPr>
              <w:t xml:space="preserve">e-mail: </w:t>
            </w:r>
            <w:hyperlink r:id="rId12" w:history="1">
              <w:r w:rsidRPr="00060C25">
                <w:rPr>
                  <w:rStyle w:val="Hipercze"/>
                  <w:rFonts w:cstheme="minorHAnsi"/>
                </w:rPr>
                <w:t>kancelaria@kancelariadudala.pl</w:t>
              </w:r>
            </w:hyperlink>
            <w:r w:rsidRPr="00060C25">
              <w:rPr>
                <w:rFonts w:cstheme="minorHAnsi"/>
              </w:rPr>
              <w:t xml:space="preserve"> </w:t>
            </w:r>
          </w:p>
        </w:tc>
      </w:tr>
    </w:tbl>
    <w:p w14:paraId="0D7DDD5E" w14:textId="44C52863" w:rsidR="00F846FE" w:rsidRDefault="00F846FE" w:rsidP="0045041A">
      <w:pPr>
        <w:spacing w:line="276" w:lineRule="auto"/>
        <w:jc w:val="center"/>
        <w:rPr>
          <w:rStyle w:val="Hipercze"/>
          <w:rFonts w:cstheme="minorHAnsi"/>
        </w:rPr>
      </w:pPr>
      <w:r w:rsidRPr="00B55C20">
        <w:rPr>
          <w:rFonts w:cstheme="minorHAnsi"/>
        </w:rPr>
        <w:t>Adres strony internetowej, na której udostępniane będą zmiany i wyjaśnienia treści SWZ oraz inne d</w:t>
      </w:r>
      <w:r w:rsidR="00C96D32" w:rsidRPr="00B55C20">
        <w:rPr>
          <w:rFonts w:cstheme="minorHAnsi"/>
        </w:rPr>
        <w:t>okumenty zamówienia bezpośrednio</w:t>
      </w:r>
      <w:r w:rsidRPr="00B55C20">
        <w:rPr>
          <w:rFonts w:cstheme="minorHAnsi"/>
        </w:rPr>
        <w:t xml:space="preserve"> związane z podstępowaniem o udzielenie zamówienia:</w:t>
      </w:r>
      <w:r w:rsidR="00C96D32" w:rsidRPr="00B55C20">
        <w:rPr>
          <w:rFonts w:cstheme="minorHAnsi"/>
        </w:rPr>
        <w:t xml:space="preserve"> </w:t>
      </w:r>
      <w:hyperlink r:id="rId13" w:history="1">
        <w:r w:rsidRPr="00B55C20">
          <w:rPr>
            <w:rStyle w:val="Hipercze"/>
            <w:rFonts w:cstheme="minorHAnsi"/>
          </w:rPr>
          <w:t>http://kije.biuletyn.net/?bip=1&amp;cid=1185</w:t>
        </w:r>
      </w:hyperlink>
    </w:p>
    <w:p w14:paraId="6A3D4BF4" w14:textId="77777777" w:rsidR="00065EE9" w:rsidRPr="00B55C20" w:rsidRDefault="00065EE9" w:rsidP="00B55C20">
      <w:pPr>
        <w:spacing w:after="120" w:line="276" w:lineRule="auto"/>
        <w:jc w:val="both"/>
        <w:rPr>
          <w:rFonts w:cstheme="minorHAnsi"/>
        </w:rPr>
      </w:pPr>
    </w:p>
    <w:p w14:paraId="30A20CEE" w14:textId="184FB097"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471CC951" w14:textId="179DE0B1" w:rsidR="00103EE3" w:rsidRDefault="00103EE3" w:rsidP="008B50BA">
      <w:pPr>
        <w:pStyle w:val="Akapitzlist"/>
        <w:numPr>
          <w:ilvl w:val="0"/>
          <w:numId w:val="2"/>
        </w:numPr>
        <w:spacing w:after="120" w:line="276" w:lineRule="auto"/>
        <w:contextualSpacing w:val="0"/>
        <w:jc w:val="both"/>
        <w:rPr>
          <w:rFonts w:cstheme="minorHAnsi"/>
        </w:rPr>
      </w:pPr>
      <w:r w:rsidRPr="00060C25">
        <w:rPr>
          <w:rFonts w:cstheme="minorHAnsi"/>
        </w:rPr>
        <w:t xml:space="preserve">Do udzielenia przedmiotowego zamówienia stosuje się przepisy ustawy p.z.p. oraz akty wykonawcze do niej, a </w:t>
      </w:r>
      <w:r w:rsidR="00C96D32" w:rsidRPr="00060C25">
        <w:rPr>
          <w:rFonts w:cstheme="minorHAnsi"/>
        </w:rPr>
        <w:t>w sprawach tam nieuregulowanych</w:t>
      </w:r>
      <w:r w:rsidRPr="00060C25">
        <w:rPr>
          <w:rFonts w:cstheme="minorHAnsi"/>
        </w:rPr>
        <w:t xml:space="preserve"> przepisy ustawy </w:t>
      </w:r>
      <w:r w:rsidR="008B50BA" w:rsidRPr="00060C25">
        <w:rPr>
          <w:rFonts w:cstheme="minorHAnsi"/>
        </w:rPr>
        <w:t xml:space="preserve">z dnia 23 kwietnia 1964 r. – Kodeks cywilny </w:t>
      </w:r>
      <w:r w:rsidRPr="00060C25">
        <w:rPr>
          <w:rFonts w:cstheme="minorHAnsi"/>
        </w:rPr>
        <w:t>(Dz. U. z 2020 r., poz. 1740 z późn. zm.).</w:t>
      </w:r>
    </w:p>
    <w:p w14:paraId="63F8BFDC" w14:textId="1F491C0E" w:rsidR="009717B7" w:rsidRPr="009717B7" w:rsidRDefault="009717B7" w:rsidP="009717B7">
      <w:pPr>
        <w:pStyle w:val="Akapitzlist"/>
        <w:numPr>
          <w:ilvl w:val="0"/>
          <w:numId w:val="2"/>
        </w:numPr>
        <w:spacing w:after="120" w:line="276" w:lineRule="auto"/>
        <w:contextualSpacing w:val="0"/>
        <w:jc w:val="both"/>
        <w:rPr>
          <w:rFonts w:cstheme="minorHAnsi"/>
        </w:rPr>
      </w:pPr>
      <w:r w:rsidRPr="008F5A9C">
        <w:rPr>
          <w:rFonts w:cstheme="minorHAnsi"/>
        </w:rPr>
        <w:t xml:space="preserve">Poza </w:t>
      </w:r>
      <w:r>
        <w:rPr>
          <w:rFonts w:cstheme="minorHAnsi"/>
        </w:rPr>
        <w:t>unieważnieniem</w:t>
      </w:r>
      <w:r w:rsidRPr="008F5A9C">
        <w:rPr>
          <w:rFonts w:cstheme="minorHAnsi"/>
        </w:rPr>
        <w:t xml:space="preserve"> postępowania o udzielenie zamówienia na</w:t>
      </w:r>
      <w:r>
        <w:rPr>
          <w:rFonts w:cstheme="minorHAnsi"/>
        </w:rPr>
        <w:t xml:space="preserve"> </w:t>
      </w:r>
      <w:r w:rsidRPr="008F5A9C">
        <w:rPr>
          <w:rFonts w:cstheme="minorHAnsi"/>
        </w:rPr>
        <w:t>podstawie</w:t>
      </w:r>
      <w:r>
        <w:rPr>
          <w:rFonts w:cstheme="minorHAnsi"/>
        </w:rPr>
        <w:t xml:space="preserve"> przepisu</w:t>
      </w:r>
      <w:r w:rsidRPr="008F5A9C">
        <w:rPr>
          <w:rFonts w:cstheme="minorHAnsi"/>
        </w:rPr>
        <w:t xml:space="preserve"> art. 255 </w:t>
      </w:r>
      <w:r>
        <w:rPr>
          <w:rFonts w:cstheme="minorHAnsi"/>
        </w:rPr>
        <w:t>p.z.p.</w:t>
      </w:r>
      <w:r w:rsidRPr="008F5A9C">
        <w:rPr>
          <w:rFonts w:cstheme="minorHAnsi"/>
        </w:rPr>
        <w:t xml:space="preserve">, zamawiający </w:t>
      </w:r>
      <w:r w:rsidRPr="009717B7">
        <w:rPr>
          <w:rFonts w:cstheme="minorHAnsi"/>
          <w:u w:val="single"/>
        </w:rPr>
        <w:t>przewiduje możliwość unieważnienia postępowania</w:t>
      </w:r>
      <w:r w:rsidRPr="008F5A9C">
        <w:rPr>
          <w:rFonts w:cstheme="minorHAnsi"/>
        </w:rPr>
        <w:t>, jeżeli środki publiczne, które zamierzał przeznaczyć na sfinansowanie całości lub części zamówien</w:t>
      </w:r>
      <w:r>
        <w:rPr>
          <w:rFonts w:cstheme="minorHAnsi"/>
        </w:rPr>
        <w:t>ia, nie zostaną mu przyznane.</w:t>
      </w:r>
    </w:p>
    <w:p w14:paraId="541C35BA" w14:textId="72B1EDA4" w:rsidR="00C96D32" w:rsidRPr="00A02D8C" w:rsidRDefault="00C96D32" w:rsidP="001C69C3">
      <w:pPr>
        <w:pStyle w:val="Akapitzlist"/>
        <w:numPr>
          <w:ilvl w:val="0"/>
          <w:numId w:val="1"/>
        </w:numPr>
        <w:spacing w:after="120" w:line="276" w:lineRule="auto"/>
        <w:ind w:left="357" w:hanging="357"/>
        <w:contextualSpacing w:val="0"/>
        <w:jc w:val="both"/>
        <w:rPr>
          <w:rFonts w:cstheme="minorHAnsi"/>
          <w:b/>
        </w:rPr>
      </w:pPr>
      <w:r w:rsidRPr="00A02D8C">
        <w:rPr>
          <w:rFonts w:cstheme="minorHAnsi"/>
          <w:b/>
        </w:rPr>
        <w:t>OPIS PRZEDMIOTU ZAMÓWIENIA</w:t>
      </w:r>
    </w:p>
    <w:p w14:paraId="1276EAE4" w14:textId="22AE241D" w:rsidR="002E17CF" w:rsidRDefault="002E17CF" w:rsidP="003C1519">
      <w:pPr>
        <w:pStyle w:val="Akapitzlist"/>
        <w:numPr>
          <w:ilvl w:val="0"/>
          <w:numId w:val="6"/>
        </w:numPr>
        <w:spacing w:after="120" w:line="276" w:lineRule="auto"/>
        <w:contextualSpacing w:val="0"/>
        <w:jc w:val="both"/>
        <w:rPr>
          <w:rFonts w:cstheme="minorHAnsi"/>
        </w:rPr>
      </w:pPr>
      <w:r w:rsidRPr="002E17CF">
        <w:rPr>
          <w:rFonts w:cstheme="minorHAnsi"/>
        </w:rPr>
        <w:t xml:space="preserve">Przedmiotem zamówienia jest </w:t>
      </w:r>
      <w:r w:rsidR="00810953">
        <w:rPr>
          <w:rFonts w:cstheme="minorHAnsi"/>
        </w:rPr>
        <w:t>p</w:t>
      </w:r>
      <w:r w:rsidR="00810953" w:rsidRPr="00810953">
        <w:rPr>
          <w:rFonts w:cstheme="minorHAnsi"/>
        </w:rPr>
        <w:t>rzeniesienie lamp hybrydowych oraz dostawa i montaż opraw oświetleniowych typu LED w ramach oświetlenia ulicznego na terenie Gminy Kije.</w:t>
      </w:r>
    </w:p>
    <w:p w14:paraId="56B35B1D" w14:textId="65FB574D" w:rsidR="002E17CF" w:rsidRDefault="002E17CF" w:rsidP="003C1519">
      <w:pPr>
        <w:pStyle w:val="Akapitzlist"/>
        <w:numPr>
          <w:ilvl w:val="0"/>
          <w:numId w:val="6"/>
        </w:numPr>
        <w:spacing w:after="120" w:line="276" w:lineRule="auto"/>
        <w:contextualSpacing w:val="0"/>
        <w:jc w:val="both"/>
        <w:rPr>
          <w:rFonts w:cstheme="minorHAnsi"/>
        </w:rPr>
      </w:pPr>
      <w:r>
        <w:rPr>
          <w:rFonts w:cstheme="minorHAnsi"/>
        </w:rPr>
        <w:t>Przedmiot zamówienia obejmuje w szczególności:</w:t>
      </w:r>
    </w:p>
    <w:p w14:paraId="623D5539" w14:textId="4E1ECBCB" w:rsidR="002E17CF" w:rsidRPr="00A27BCD" w:rsidRDefault="002E17CF" w:rsidP="003C1519">
      <w:pPr>
        <w:pStyle w:val="Akapitzlist"/>
        <w:numPr>
          <w:ilvl w:val="0"/>
          <w:numId w:val="49"/>
        </w:numPr>
        <w:spacing w:after="120" w:line="276" w:lineRule="auto"/>
        <w:contextualSpacing w:val="0"/>
        <w:jc w:val="both"/>
        <w:rPr>
          <w:rFonts w:cstheme="minorHAnsi"/>
        </w:rPr>
      </w:pPr>
      <w:r>
        <w:rPr>
          <w:rFonts w:cstheme="minorHAnsi"/>
        </w:rPr>
        <w:t xml:space="preserve">demontaż </w:t>
      </w:r>
      <w:r w:rsidRPr="002E17CF">
        <w:rPr>
          <w:rFonts w:cstheme="minorHAnsi"/>
          <w:b/>
        </w:rPr>
        <w:t>60 szt.</w:t>
      </w:r>
      <w:r>
        <w:rPr>
          <w:rFonts w:cstheme="minorHAnsi"/>
        </w:rPr>
        <w:t xml:space="preserve"> lamp hybrydowych usytuowanych na słupach oświetleniowych na terenie Gminy Kije w miejscach </w:t>
      </w:r>
      <w:r w:rsidRPr="00A27BCD">
        <w:rPr>
          <w:rFonts w:cstheme="minorHAnsi"/>
        </w:rPr>
        <w:t xml:space="preserve">wskazanych w </w:t>
      </w:r>
      <w:r w:rsidRPr="00A27BCD">
        <w:rPr>
          <w:rFonts w:cstheme="minorHAnsi"/>
          <w:b/>
        </w:rPr>
        <w:t xml:space="preserve">załączniku nr </w:t>
      </w:r>
      <w:r w:rsidR="00A27BCD" w:rsidRPr="00A27BCD">
        <w:rPr>
          <w:rFonts w:cstheme="minorHAnsi"/>
          <w:b/>
        </w:rPr>
        <w:t>9</w:t>
      </w:r>
      <w:r w:rsidRPr="00A27BCD">
        <w:rPr>
          <w:rFonts w:cstheme="minorHAnsi"/>
        </w:rPr>
        <w:t xml:space="preserve"> do SWZ;</w:t>
      </w:r>
    </w:p>
    <w:p w14:paraId="24CFE0D3" w14:textId="61AAC93D" w:rsidR="002E17CF" w:rsidRPr="00A27BCD" w:rsidRDefault="002E17CF" w:rsidP="003C1519">
      <w:pPr>
        <w:pStyle w:val="Akapitzlist"/>
        <w:numPr>
          <w:ilvl w:val="0"/>
          <w:numId w:val="49"/>
        </w:numPr>
        <w:spacing w:after="120" w:line="276" w:lineRule="auto"/>
        <w:contextualSpacing w:val="0"/>
        <w:jc w:val="both"/>
        <w:rPr>
          <w:rFonts w:cstheme="minorHAnsi"/>
        </w:rPr>
      </w:pPr>
      <w:r w:rsidRPr="00A27BCD">
        <w:rPr>
          <w:rFonts w:cstheme="minorHAnsi"/>
        </w:rPr>
        <w:t xml:space="preserve">montaż </w:t>
      </w:r>
      <w:r w:rsidRPr="00A27BCD">
        <w:rPr>
          <w:rFonts w:cstheme="minorHAnsi"/>
          <w:b/>
        </w:rPr>
        <w:t>58 szt.</w:t>
      </w:r>
      <w:r w:rsidRPr="00A27BCD">
        <w:rPr>
          <w:rFonts w:cstheme="minorHAnsi"/>
        </w:rPr>
        <w:t xml:space="preserve">  lamp hybrydowych w miejscach wskazanych w </w:t>
      </w:r>
      <w:r w:rsidRPr="00A27BCD">
        <w:rPr>
          <w:rFonts w:cstheme="minorHAnsi"/>
          <w:b/>
        </w:rPr>
        <w:t xml:space="preserve">załączniku nr </w:t>
      </w:r>
      <w:r w:rsidR="00A27BCD" w:rsidRPr="00A27BCD">
        <w:rPr>
          <w:rFonts w:cstheme="minorHAnsi"/>
          <w:b/>
        </w:rPr>
        <w:t>9</w:t>
      </w:r>
      <w:r w:rsidRPr="00A27BCD">
        <w:rPr>
          <w:rFonts w:cstheme="minorHAnsi"/>
        </w:rPr>
        <w:t xml:space="preserve"> do SWZ</w:t>
      </w:r>
      <w:r w:rsidR="000A72CA">
        <w:rPr>
          <w:rFonts w:cstheme="minorHAnsi"/>
        </w:rPr>
        <w:t xml:space="preserve"> oraz </w:t>
      </w:r>
      <w:r w:rsidR="00685D6B">
        <w:rPr>
          <w:rFonts w:cstheme="minorHAnsi"/>
        </w:rPr>
        <w:t>ustalonych w ramach konsultacji</w:t>
      </w:r>
      <w:r w:rsidR="000A72CA">
        <w:rPr>
          <w:rFonts w:cstheme="minorHAnsi"/>
        </w:rPr>
        <w:t xml:space="preserve"> z przedstawicielem Zamawiającego</w:t>
      </w:r>
      <w:r w:rsidRPr="00A27BCD">
        <w:rPr>
          <w:rFonts w:cstheme="minorHAnsi"/>
        </w:rPr>
        <w:t>;</w:t>
      </w:r>
    </w:p>
    <w:p w14:paraId="771DD55C" w14:textId="00883824" w:rsidR="002E17CF" w:rsidRPr="00636845" w:rsidRDefault="002E17CF" w:rsidP="003C1519">
      <w:pPr>
        <w:pStyle w:val="Akapitzlist"/>
        <w:numPr>
          <w:ilvl w:val="0"/>
          <w:numId w:val="49"/>
        </w:numPr>
        <w:spacing w:after="120" w:line="276" w:lineRule="auto"/>
        <w:contextualSpacing w:val="0"/>
        <w:jc w:val="both"/>
        <w:rPr>
          <w:rFonts w:cstheme="minorHAnsi"/>
        </w:rPr>
      </w:pPr>
      <w:r w:rsidRPr="00A27BCD">
        <w:rPr>
          <w:rFonts w:cstheme="minorHAnsi"/>
        </w:rPr>
        <w:t xml:space="preserve">dostawa </w:t>
      </w:r>
      <w:r w:rsidRPr="00A27BCD">
        <w:rPr>
          <w:rFonts w:cstheme="minorHAnsi"/>
          <w:b/>
        </w:rPr>
        <w:t>102 szt.</w:t>
      </w:r>
      <w:r w:rsidRPr="00A27BCD">
        <w:rPr>
          <w:rFonts w:cstheme="minorHAnsi"/>
        </w:rPr>
        <w:t xml:space="preserve"> </w:t>
      </w:r>
      <w:r w:rsidR="00636845" w:rsidRPr="00A27BCD">
        <w:rPr>
          <w:rFonts w:cstheme="minorHAnsi"/>
        </w:rPr>
        <w:t xml:space="preserve">lamp LED i ich montaż na słupach oświetleniowych na terenie Gminy Kije w miejscach wskazanych w </w:t>
      </w:r>
      <w:r w:rsidR="00636845" w:rsidRPr="00A27BCD">
        <w:rPr>
          <w:rFonts w:cstheme="minorHAnsi"/>
          <w:b/>
        </w:rPr>
        <w:t xml:space="preserve">załączniku nr </w:t>
      </w:r>
      <w:r w:rsidR="00A27BCD" w:rsidRPr="00A27BCD">
        <w:rPr>
          <w:rFonts w:cstheme="minorHAnsi"/>
          <w:b/>
        </w:rPr>
        <w:t>9</w:t>
      </w:r>
      <w:r w:rsidR="00636845" w:rsidRPr="00A27BCD">
        <w:rPr>
          <w:rFonts w:cstheme="minorHAnsi"/>
        </w:rPr>
        <w:t xml:space="preserve"> do SWZ</w:t>
      </w:r>
      <w:r w:rsidR="00636845">
        <w:rPr>
          <w:rFonts w:cstheme="minorHAnsi"/>
        </w:rPr>
        <w:t>.</w:t>
      </w:r>
    </w:p>
    <w:p w14:paraId="28006255" w14:textId="48CB6F82" w:rsidR="00636845" w:rsidRPr="00636845" w:rsidRDefault="00636845" w:rsidP="003C1519">
      <w:pPr>
        <w:pStyle w:val="Akapitzlist"/>
        <w:numPr>
          <w:ilvl w:val="0"/>
          <w:numId w:val="6"/>
        </w:numPr>
        <w:spacing w:after="120" w:line="276" w:lineRule="auto"/>
        <w:contextualSpacing w:val="0"/>
        <w:jc w:val="both"/>
        <w:rPr>
          <w:rFonts w:cstheme="minorHAnsi"/>
          <w:sz w:val="16"/>
        </w:rPr>
      </w:pPr>
      <w:r w:rsidRPr="00636845">
        <w:rPr>
          <w:rFonts w:cstheme="minorHAnsi"/>
          <w:u w:val="single"/>
        </w:rPr>
        <w:t>W celu uniknięcia wątpliwości Zamawiający oznajmia, że w ramach zamówienia Wykonawca zobowiązany jest do wykonania wszelkich czynności mających pośredni lub bezpośredni wpływ na prawidłową realizację przedmiotu zamówienia, a w szczególności zobowiązany jest do usunięcia gałęzi drzew, które ograniczają lub mogą ograniczać światło pochodzące z lamp</w:t>
      </w:r>
      <w:r w:rsidR="009C6A8E">
        <w:rPr>
          <w:rFonts w:cstheme="minorHAnsi"/>
          <w:u w:val="single"/>
        </w:rPr>
        <w:t>, jak również do zabezpieczenia terenu demontażu i montażu, jak również do uporządkowania tego terenu po zakończeniu prac</w:t>
      </w:r>
      <w:r w:rsidR="009C6A8E">
        <w:rPr>
          <w:rFonts w:cstheme="minorHAnsi"/>
        </w:rPr>
        <w:t>.</w:t>
      </w:r>
    </w:p>
    <w:p w14:paraId="1AE0835F" w14:textId="0658CEEE" w:rsidR="001F13BE" w:rsidRDefault="001F13BE" w:rsidP="003C1519">
      <w:pPr>
        <w:pStyle w:val="Akapitzlist"/>
        <w:numPr>
          <w:ilvl w:val="0"/>
          <w:numId w:val="6"/>
        </w:numPr>
        <w:spacing w:after="120" w:line="276" w:lineRule="auto"/>
        <w:contextualSpacing w:val="0"/>
        <w:jc w:val="both"/>
        <w:rPr>
          <w:rFonts w:cstheme="minorHAnsi"/>
        </w:rPr>
      </w:pPr>
      <w:r w:rsidRPr="00317B13">
        <w:rPr>
          <w:rFonts w:cstheme="minorHAnsi"/>
          <w:b/>
          <w:u w:val="single"/>
        </w:rPr>
        <w:t>Wymagane parametry techniczne lamp LED będących przedmiotem zamówienia</w:t>
      </w:r>
      <w:r>
        <w:rPr>
          <w:rFonts w:cstheme="minorHAnsi"/>
        </w:rPr>
        <w:t>:</w:t>
      </w:r>
    </w:p>
    <w:p w14:paraId="102213A8" w14:textId="208753AD" w:rsidR="001F13BE" w:rsidRPr="00445D06" w:rsidRDefault="001F13BE" w:rsidP="003C1519">
      <w:pPr>
        <w:pStyle w:val="Akapitzlist"/>
        <w:numPr>
          <w:ilvl w:val="0"/>
          <w:numId w:val="50"/>
        </w:numPr>
        <w:spacing w:after="120" w:line="276" w:lineRule="auto"/>
        <w:ind w:left="1276" w:hanging="357"/>
        <w:contextualSpacing w:val="0"/>
        <w:jc w:val="both"/>
        <w:rPr>
          <w:rFonts w:cstheme="minorHAnsi"/>
        </w:rPr>
      </w:pPr>
      <w:r w:rsidRPr="006F0472">
        <w:rPr>
          <w:rFonts w:cstheme="minorHAnsi"/>
          <w:b/>
        </w:rPr>
        <w:t>moc</w:t>
      </w:r>
      <w:r w:rsidRPr="001F13BE">
        <w:rPr>
          <w:rFonts w:cstheme="minorHAnsi"/>
        </w:rPr>
        <w:t xml:space="preserve">: </w:t>
      </w:r>
      <w:r w:rsidR="009A52F6" w:rsidRPr="00445D06">
        <w:rPr>
          <w:rFonts w:cstheme="minorHAnsi"/>
        </w:rPr>
        <w:t>56W</w:t>
      </w:r>
      <w:r w:rsidRPr="00445D06">
        <w:rPr>
          <w:rFonts w:cstheme="minorHAnsi"/>
        </w:rPr>
        <w:t>-60W,</w:t>
      </w:r>
    </w:p>
    <w:p w14:paraId="1C965C20" w14:textId="3207731C" w:rsidR="00445D06" w:rsidRPr="00445D06" w:rsidRDefault="00445D06" w:rsidP="003C1519">
      <w:pPr>
        <w:pStyle w:val="Akapitzlist"/>
        <w:numPr>
          <w:ilvl w:val="0"/>
          <w:numId w:val="50"/>
        </w:numPr>
        <w:spacing w:after="120" w:line="276" w:lineRule="auto"/>
        <w:ind w:left="1276" w:hanging="357"/>
        <w:contextualSpacing w:val="0"/>
        <w:jc w:val="both"/>
        <w:rPr>
          <w:rFonts w:cstheme="minorHAnsi"/>
        </w:rPr>
      </w:pPr>
      <w:r w:rsidRPr="00445D06">
        <w:rPr>
          <w:rFonts w:cstheme="minorHAnsi"/>
          <w:b/>
        </w:rPr>
        <w:t>wydajność</w:t>
      </w:r>
      <w:r>
        <w:rPr>
          <w:rFonts w:cstheme="minorHAnsi"/>
        </w:rPr>
        <w:t xml:space="preserve"> </w:t>
      </w:r>
      <w:r w:rsidRPr="00445D06">
        <w:rPr>
          <w:rFonts w:cstheme="minorHAnsi"/>
          <w:b/>
        </w:rPr>
        <w:t>LED</w:t>
      </w:r>
      <w:r>
        <w:rPr>
          <w:rFonts w:cstheme="minorHAnsi"/>
        </w:rPr>
        <w:t>: 120 lm/W,</w:t>
      </w:r>
    </w:p>
    <w:p w14:paraId="5C5ABA1F" w14:textId="0DE97365" w:rsidR="001F13BE" w:rsidRPr="00445D06" w:rsidRDefault="001F13BE" w:rsidP="003C1519">
      <w:pPr>
        <w:pStyle w:val="Akapitzlist"/>
        <w:numPr>
          <w:ilvl w:val="0"/>
          <w:numId w:val="50"/>
        </w:numPr>
        <w:spacing w:after="120" w:line="276" w:lineRule="auto"/>
        <w:ind w:left="1276" w:hanging="357"/>
        <w:contextualSpacing w:val="0"/>
        <w:jc w:val="both"/>
        <w:rPr>
          <w:rFonts w:cstheme="minorHAnsi"/>
        </w:rPr>
      </w:pPr>
      <w:r w:rsidRPr="00445D06">
        <w:rPr>
          <w:rFonts w:cstheme="minorHAnsi"/>
          <w:b/>
        </w:rPr>
        <w:t>oprawa</w:t>
      </w:r>
      <w:r w:rsidRPr="00445D06">
        <w:rPr>
          <w:rFonts w:cstheme="minorHAnsi"/>
        </w:rPr>
        <w:t xml:space="preserve">: </w:t>
      </w:r>
      <w:r w:rsidR="00445D06" w:rsidRPr="00445D06">
        <w:rPr>
          <w:rFonts w:eastAsia="Times New Roman" w:cstheme="minorHAnsi"/>
          <w:color w:val="000000"/>
          <w:lang w:eastAsia="pl-PL"/>
        </w:rPr>
        <w:t>oprawa o konstrukcji zamkniętej i stopniu zabezpieczenia przed wpływami zewnętrznymi komory lampowej IP65,</w:t>
      </w:r>
    </w:p>
    <w:p w14:paraId="6F2850A2" w14:textId="638FA0B5" w:rsidR="001F13BE" w:rsidRPr="00445D06" w:rsidRDefault="001F13BE" w:rsidP="003C1519">
      <w:pPr>
        <w:pStyle w:val="Akapitzlist"/>
        <w:numPr>
          <w:ilvl w:val="0"/>
          <w:numId w:val="50"/>
        </w:numPr>
        <w:spacing w:after="120" w:line="276" w:lineRule="auto"/>
        <w:ind w:left="1276" w:hanging="357"/>
        <w:contextualSpacing w:val="0"/>
        <w:jc w:val="both"/>
        <w:rPr>
          <w:rFonts w:cstheme="minorHAnsi"/>
        </w:rPr>
      </w:pPr>
      <w:r w:rsidRPr="00445D06">
        <w:rPr>
          <w:rFonts w:cstheme="minorHAnsi"/>
          <w:b/>
        </w:rPr>
        <w:lastRenderedPageBreak/>
        <w:t>napięcie</w:t>
      </w:r>
      <w:r w:rsidRPr="00445D06">
        <w:rPr>
          <w:rFonts w:cstheme="minorHAnsi"/>
        </w:rPr>
        <w:t xml:space="preserve"> </w:t>
      </w:r>
      <w:r w:rsidRPr="00445D06">
        <w:rPr>
          <w:rFonts w:cstheme="minorHAnsi"/>
          <w:b/>
        </w:rPr>
        <w:t>zasilania</w:t>
      </w:r>
      <w:r w:rsidRPr="00445D06">
        <w:rPr>
          <w:rFonts w:cstheme="minorHAnsi"/>
        </w:rPr>
        <w:t>: 84-264 VAC/24 VDC,</w:t>
      </w:r>
    </w:p>
    <w:p w14:paraId="7F912B5D" w14:textId="26697BA8" w:rsidR="001F13BE" w:rsidRDefault="001F13BE" w:rsidP="003C1519">
      <w:pPr>
        <w:pStyle w:val="Akapitzlist"/>
        <w:numPr>
          <w:ilvl w:val="0"/>
          <w:numId w:val="50"/>
        </w:numPr>
        <w:spacing w:after="120" w:line="276" w:lineRule="auto"/>
        <w:ind w:left="1276" w:hanging="357"/>
        <w:contextualSpacing w:val="0"/>
        <w:jc w:val="both"/>
        <w:rPr>
          <w:rFonts w:cstheme="minorHAnsi"/>
        </w:rPr>
      </w:pPr>
      <w:r w:rsidRPr="00445D06">
        <w:rPr>
          <w:rFonts w:cstheme="minorHAnsi"/>
          <w:b/>
        </w:rPr>
        <w:t>strumień świetlny</w:t>
      </w:r>
      <w:r w:rsidRPr="00445D06">
        <w:rPr>
          <w:rFonts w:cstheme="minorHAnsi"/>
        </w:rPr>
        <w:t>: ~6000</w:t>
      </w:r>
      <w:r>
        <w:rPr>
          <w:rFonts w:cstheme="minorHAnsi"/>
        </w:rPr>
        <w:t>-7000 lm,</w:t>
      </w:r>
    </w:p>
    <w:p w14:paraId="4EBDA11D" w14:textId="405B4E2F" w:rsidR="001F13BE" w:rsidRDefault="001F13BE" w:rsidP="003C1519">
      <w:pPr>
        <w:pStyle w:val="Akapitzlist"/>
        <w:numPr>
          <w:ilvl w:val="0"/>
          <w:numId w:val="50"/>
        </w:numPr>
        <w:spacing w:after="120" w:line="276" w:lineRule="auto"/>
        <w:ind w:left="1276" w:hanging="357"/>
        <w:contextualSpacing w:val="0"/>
        <w:jc w:val="both"/>
        <w:rPr>
          <w:rFonts w:cstheme="minorHAnsi"/>
        </w:rPr>
      </w:pPr>
      <w:r w:rsidRPr="006F0472">
        <w:rPr>
          <w:rFonts w:cstheme="minorHAnsi"/>
          <w:b/>
        </w:rPr>
        <w:t>temperatura</w:t>
      </w:r>
      <w:r>
        <w:rPr>
          <w:rFonts w:cstheme="minorHAnsi"/>
        </w:rPr>
        <w:t xml:space="preserve"> </w:t>
      </w:r>
      <w:r w:rsidRPr="006F0472">
        <w:rPr>
          <w:rFonts w:cstheme="minorHAnsi"/>
          <w:b/>
        </w:rPr>
        <w:t>pracy</w:t>
      </w:r>
      <w:r>
        <w:rPr>
          <w:rFonts w:cstheme="minorHAnsi"/>
        </w:rPr>
        <w:t>: od -3</w:t>
      </w:r>
      <w:r w:rsidR="00810953">
        <w:rPr>
          <w:rFonts w:cstheme="minorHAnsi"/>
        </w:rPr>
        <w:t>5</w:t>
      </w:r>
      <w:r>
        <w:rPr>
          <w:rFonts w:cstheme="minorHAnsi"/>
        </w:rPr>
        <w:t>˚C do 40</w:t>
      </w:r>
      <w:r w:rsidRPr="001F13BE">
        <w:rPr>
          <w:rFonts w:cstheme="minorHAnsi"/>
        </w:rPr>
        <w:t>˚C</w:t>
      </w:r>
      <w:r>
        <w:rPr>
          <w:rFonts w:cstheme="minorHAnsi"/>
        </w:rPr>
        <w:t>,</w:t>
      </w:r>
    </w:p>
    <w:p w14:paraId="30ABF970" w14:textId="3596072A" w:rsidR="001F13BE" w:rsidRDefault="001F13BE" w:rsidP="003C1519">
      <w:pPr>
        <w:pStyle w:val="Akapitzlist"/>
        <w:numPr>
          <w:ilvl w:val="0"/>
          <w:numId w:val="50"/>
        </w:numPr>
        <w:spacing w:after="120" w:line="276" w:lineRule="auto"/>
        <w:ind w:left="1276" w:hanging="357"/>
        <w:contextualSpacing w:val="0"/>
        <w:jc w:val="both"/>
        <w:rPr>
          <w:rFonts w:cstheme="minorHAnsi"/>
        </w:rPr>
      </w:pPr>
      <w:r w:rsidRPr="006F0472">
        <w:rPr>
          <w:rFonts w:cstheme="minorHAnsi"/>
          <w:b/>
        </w:rPr>
        <w:t>żywotność</w:t>
      </w:r>
      <w:r w:rsidR="00B43403">
        <w:rPr>
          <w:rFonts w:cstheme="minorHAnsi"/>
        </w:rPr>
        <w:t xml:space="preserve">: min. </w:t>
      </w:r>
      <w:r>
        <w:rPr>
          <w:rFonts w:cstheme="minorHAnsi"/>
        </w:rPr>
        <w:t>60.000h,</w:t>
      </w:r>
    </w:p>
    <w:p w14:paraId="078BFDE2" w14:textId="05FAF338" w:rsidR="00B47EFE" w:rsidRPr="009C6A8E" w:rsidRDefault="009A52F6" w:rsidP="003C1519">
      <w:pPr>
        <w:pStyle w:val="Akapitzlist"/>
        <w:numPr>
          <w:ilvl w:val="0"/>
          <w:numId w:val="50"/>
        </w:numPr>
        <w:spacing w:after="120" w:line="276" w:lineRule="auto"/>
        <w:ind w:left="1276" w:hanging="357"/>
        <w:contextualSpacing w:val="0"/>
        <w:jc w:val="both"/>
        <w:rPr>
          <w:rFonts w:cstheme="minorHAnsi"/>
        </w:rPr>
      </w:pPr>
      <w:r w:rsidRPr="006F0472">
        <w:rPr>
          <w:rFonts w:cstheme="minorHAnsi"/>
          <w:b/>
        </w:rPr>
        <w:t>barwa</w:t>
      </w:r>
      <w:r>
        <w:rPr>
          <w:rFonts w:cstheme="minorHAnsi"/>
        </w:rPr>
        <w:t xml:space="preserve"> </w:t>
      </w:r>
      <w:r w:rsidRPr="006F0472">
        <w:rPr>
          <w:rFonts w:cstheme="minorHAnsi"/>
          <w:b/>
        </w:rPr>
        <w:t>światła</w:t>
      </w:r>
      <w:r>
        <w:rPr>
          <w:rFonts w:cstheme="minorHAnsi"/>
        </w:rPr>
        <w:t>: biała (4000K-6500K)</w:t>
      </w:r>
      <w:r w:rsidR="009C6A8E">
        <w:rPr>
          <w:rFonts w:cstheme="minorHAnsi"/>
        </w:rPr>
        <w:t>.</w:t>
      </w:r>
    </w:p>
    <w:p w14:paraId="3930DD31" w14:textId="395C18CD" w:rsidR="00814134" w:rsidRPr="00F844EE" w:rsidRDefault="00FC2673" w:rsidP="003C1519">
      <w:pPr>
        <w:pStyle w:val="Akapitzlist"/>
        <w:numPr>
          <w:ilvl w:val="0"/>
          <w:numId w:val="6"/>
        </w:numPr>
        <w:spacing w:after="120" w:line="276" w:lineRule="auto"/>
        <w:contextualSpacing w:val="0"/>
        <w:jc w:val="both"/>
        <w:rPr>
          <w:rFonts w:cstheme="minorHAnsi"/>
        </w:rPr>
      </w:pPr>
      <w:r w:rsidRPr="00F844EE">
        <w:rPr>
          <w:rFonts w:cstheme="minorHAnsi"/>
        </w:rPr>
        <w:t xml:space="preserve">W celu potwierdzenia, że oferowane przez Wykonawcę lampy LED spełniają wskazane powyżej wymagania, Wykonawca przedkłada wraz z ofertą wypełnione i podpisane </w:t>
      </w:r>
      <w:r w:rsidRPr="00F844EE">
        <w:rPr>
          <w:rFonts w:cstheme="minorHAnsi"/>
          <w:b/>
        </w:rPr>
        <w:t xml:space="preserve">parametry techniczne lamp LED </w:t>
      </w:r>
      <w:r w:rsidRPr="00F844EE">
        <w:rPr>
          <w:rFonts w:cstheme="minorHAnsi"/>
        </w:rPr>
        <w:t xml:space="preserve">(przedmiotowe środki dowodowe), o których mowa w pkt 10.9. SWZ, które stanowią </w:t>
      </w:r>
      <w:r w:rsidRPr="00F844EE">
        <w:rPr>
          <w:rFonts w:cstheme="minorHAnsi"/>
          <w:b/>
        </w:rPr>
        <w:t>załącznik nr 6</w:t>
      </w:r>
      <w:r w:rsidRPr="00F844EE">
        <w:rPr>
          <w:rFonts w:cstheme="minorHAnsi"/>
        </w:rPr>
        <w:t xml:space="preserve"> do SWZ.</w:t>
      </w:r>
    </w:p>
    <w:p w14:paraId="2555C4B9" w14:textId="67939747" w:rsidR="009C6A8E" w:rsidRPr="00A12A19" w:rsidRDefault="009C6A8E" w:rsidP="003C1519">
      <w:pPr>
        <w:pStyle w:val="Akapitzlist"/>
        <w:numPr>
          <w:ilvl w:val="0"/>
          <w:numId w:val="6"/>
        </w:numPr>
        <w:spacing w:after="120" w:line="276" w:lineRule="auto"/>
        <w:contextualSpacing w:val="0"/>
        <w:jc w:val="both"/>
        <w:rPr>
          <w:rFonts w:cstheme="minorHAnsi"/>
        </w:rPr>
      </w:pPr>
      <w:r w:rsidRPr="009C6A8E">
        <w:rPr>
          <w:rFonts w:cstheme="minorHAnsi"/>
        </w:rPr>
        <w:t xml:space="preserve">Dostarczane lampy LED muszą </w:t>
      </w:r>
      <w:r>
        <w:rPr>
          <w:rFonts w:cstheme="minorHAnsi"/>
        </w:rPr>
        <w:t xml:space="preserve">być fabrycznie nowe oraz pozbawione wad, jak również muszą </w:t>
      </w:r>
      <w:r w:rsidRPr="009C6A8E">
        <w:rPr>
          <w:rFonts w:cstheme="minorHAnsi"/>
        </w:rPr>
        <w:t xml:space="preserve">posiadać odpowiednie </w:t>
      </w:r>
      <w:r w:rsidRPr="009C6A8E">
        <w:rPr>
          <w:rFonts w:eastAsia="Times New Roman" w:cstheme="minorHAnsi"/>
          <w:color w:val="000000"/>
          <w:kern w:val="3"/>
          <w:lang w:eastAsia="pl-PL"/>
        </w:rPr>
        <w:t xml:space="preserve">atesty, certyfikaty, świadectwa jakości i spełniać wszelkie wymogi norm, </w:t>
      </w:r>
      <w:r w:rsidRPr="00A12A19">
        <w:rPr>
          <w:rFonts w:eastAsia="Times New Roman" w:cstheme="minorHAnsi"/>
          <w:color w:val="000000"/>
          <w:kern w:val="3"/>
          <w:lang w:eastAsia="pl-PL"/>
        </w:rPr>
        <w:t>określonych obowiązującym prawem.</w:t>
      </w:r>
    </w:p>
    <w:p w14:paraId="133EFAE8" w14:textId="77777777" w:rsidR="008E08A7" w:rsidRPr="00A12A19" w:rsidRDefault="008E08A7" w:rsidP="003C1519">
      <w:pPr>
        <w:pStyle w:val="Akapitzlist"/>
        <w:numPr>
          <w:ilvl w:val="0"/>
          <w:numId w:val="6"/>
        </w:numPr>
        <w:spacing w:after="120" w:line="276" w:lineRule="auto"/>
        <w:contextualSpacing w:val="0"/>
        <w:jc w:val="both"/>
        <w:rPr>
          <w:rStyle w:val="markedcontent"/>
          <w:rFonts w:cstheme="minorHAnsi"/>
        </w:rPr>
      </w:pPr>
      <w:r w:rsidRPr="00A12A19">
        <w:rPr>
          <w:rStyle w:val="markedcontent"/>
          <w:rFonts w:cstheme="minorHAnsi"/>
        </w:rPr>
        <w:t xml:space="preserve">Kod zamówienia wg Wspólnego Słownika Zamówień (CPV): </w:t>
      </w:r>
    </w:p>
    <w:p w14:paraId="5068FBCC" w14:textId="2C1B2E04" w:rsidR="008E08A7" w:rsidRPr="00A12A19" w:rsidRDefault="009C6A8E" w:rsidP="003C1519">
      <w:pPr>
        <w:pStyle w:val="Akapitzlist"/>
        <w:numPr>
          <w:ilvl w:val="0"/>
          <w:numId w:val="48"/>
        </w:numPr>
        <w:spacing w:after="120" w:line="276" w:lineRule="auto"/>
        <w:contextualSpacing w:val="0"/>
        <w:jc w:val="both"/>
        <w:rPr>
          <w:rStyle w:val="markedcontent"/>
          <w:rFonts w:cstheme="minorHAnsi"/>
        </w:rPr>
      </w:pPr>
      <w:r w:rsidRPr="00A12A19">
        <w:rPr>
          <w:rStyle w:val="markedcontent"/>
          <w:rFonts w:cstheme="minorHAnsi"/>
        </w:rPr>
        <w:t>31520000-7 - Lampy i oprawy oświetleniowe</w:t>
      </w:r>
      <w:r w:rsidR="008E08A7" w:rsidRPr="00A12A19">
        <w:rPr>
          <w:rStyle w:val="markedcontent"/>
          <w:rFonts w:cstheme="minorHAnsi"/>
        </w:rPr>
        <w:t xml:space="preserve">, </w:t>
      </w:r>
    </w:p>
    <w:p w14:paraId="7698D17D" w14:textId="4B71E7EC" w:rsidR="008E08A7" w:rsidRPr="00A12A19" w:rsidRDefault="009C6A8E" w:rsidP="003C1519">
      <w:pPr>
        <w:pStyle w:val="Akapitzlist"/>
        <w:numPr>
          <w:ilvl w:val="0"/>
          <w:numId w:val="48"/>
        </w:numPr>
        <w:spacing w:after="120" w:line="276" w:lineRule="auto"/>
        <w:contextualSpacing w:val="0"/>
        <w:jc w:val="both"/>
        <w:rPr>
          <w:rFonts w:cstheme="minorHAnsi"/>
        </w:rPr>
      </w:pPr>
      <w:r w:rsidRPr="00A12A19">
        <w:rPr>
          <w:rStyle w:val="markedcontent"/>
          <w:rFonts w:cstheme="minorHAnsi"/>
        </w:rPr>
        <w:t>45316110-9 - Instalowanie urządzeń oświetlenia drogowego</w:t>
      </w:r>
      <w:r w:rsidR="008E08A7" w:rsidRPr="00A12A19">
        <w:rPr>
          <w:rStyle w:val="markedcontent"/>
          <w:rFonts w:cstheme="minorHAnsi"/>
        </w:rPr>
        <w:t>.</w:t>
      </w:r>
    </w:p>
    <w:p w14:paraId="7EDD5C8E" w14:textId="77777777" w:rsidR="00A12A19" w:rsidRPr="00A12A19" w:rsidRDefault="00A12A19" w:rsidP="003C1519">
      <w:pPr>
        <w:pStyle w:val="Akapitzlist"/>
        <w:numPr>
          <w:ilvl w:val="0"/>
          <w:numId w:val="6"/>
        </w:numPr>
        <w:spacing w:after="120" w:line="276" w:lineRule="auto"/>
        <w:contextualSpacing w:val="0"/>
        <w:jc w:val="both"/>
        <w:rPr>
          <w:rFonts w:cstheme="minorHAnsi"/>
        </w:rPr>
      </w:pPr>
      <w:r w:rsidRPr="00A12A19">
        <w:rPr>
          <w:rFonts w:eastAsia="Times New Roman" w:cstheme="minorHAnsi"/>
          <w:kern w:val="3"/>
          <w:lang w:eastAsia="pl-PL"/>
        </w:rPr>
        <w:t>Wykonawca zapewnia materiały, sprzęt i urządzenia niezbędne do wykonania przedmiotu umowy, posiadające aktualne atesty i certyfikaty pozwalające na ich stosowanie. Transport materiałów oraz eksploatacja urządzeń niezbędnych do montażu lamp obciążają Wykonawcę.</w:t>
      </w:r>
    </w:p>
    <w:p w14:paraId="684BB00A" w14:textId="09D32809" w:rsidR="00A12A19" w:rsidRPr="00A02D8C" w:rsidRDefault="00A12A19" w:rsidP="003C1519">
      <w:pPr>
        <w:pStyle w:val="Akapitzlist"/>
        <w:numPr>
          <w:ilvl w:val="0"/>
          <w:numId w:val="6"/>
        </w:numPr>
        <w:spacing w:after="120" w:line="276" w:lineRule="auto"/>
        <w:contextualSpacing w:val="0"/>
        <w:jc w:val="both"/>
        <w:rPr>
          <w:rFonts w:cstheme="minorHAnsi"/>
        </w:rPr>
      </w:pPr>
      <w:r w:rsidRPr="00A12A19">
        <w:rPr>
          <w:rFonts w:eastAsia="Times New Roman" w:cstheme="minorHAnsi"/>
          <w:kern w:val="3"/>
          <w:lang w:eastAsia="pl-PL"/>
        </w:rPr>
        <w:t xml:space="preserve">Wykonawca w trakcie wykonywania prac ponosi odpowiedzialność za bezpieczeństwo swoich pracowników oraz innych osób znajdujących się w obrębie terenu, w którym </w:t>
      </w:r>
      <w:r w:rsidR="00810953">
        <w:rPr>
          <w:rFonts w:eastAsia="Times New Roman" w:cstheme="minorHAnsi"/>
          <w:kern w:val="3"/>
          <w:lang w:eastAsia="pl-PL"/>
        </w:rPr>
        <w:t>prowadzone są prace.</w:t>
      </w:r>
    </w:p>
    <w:p w14:paraId="2C9E6ACB" w14:textId="6344E88D" w:rsidR="000A601F" w:rsidRPr="000A601F" w:rsidRDefault="000A601F" w:rsidP="000A601F">
      <w:pPr>
        <w:pStyle w:val="Akapitzlist"/>
        <w:numPr>
          <w:ilvl w:val="0"/>
          <w:numId w:val="6"/>
        </w:numPr>
        <w:spacing w:after="120" w:line="276" w:lineRule="auto"/>
        <w:jc w:val="both"/>
        <w:rPr>
          <w:rFonts w:cstheme="minorHAnsi"/>
        </w:rPr>
      </w:pPr>
      <w:r>
        <w:rPr>
          <w:rFonts w:cstheme="minorHAnsi"/>
        </w:rPr>
        <w:t>W</w:t>
      </w:r>
      <w:r w:rsidRPr="000A601F">
        <w:rPr>
          <w:rFonts w:cstheme="minorHAnsi"/>
        </w:rPr>
        <w:t xml:space="preserve">ykonawca </w:t>
      </w:r>
      <w:r>
        <w:rPr>
          <w:rFonts w:cstheme="minorHAnsi"/>
        </w:rPr>
        <w:t xml:space="preserve">zobowiązany jest do </w:t>
      </w:r>
      <w:r w:rsidRPr="000A601F">
        <w:rPr>
          <w:rFonts w:cstheme="minorHAnsi"/>
        </w:rPr>
        <w:t>uzyskan</w:t>
      </w:r>
      <w:r>
        <w:rPr>
          <w:rFonts w:cstheme="minorHAnsi"/>
        </w:rPr>
        <w:t>ia</w:t>
      </w:r>
      <w:r w:rsidRPr="000A601F">
        <w:rPr>
          <w:rFonts w:cstheme="minorHAnsi"/>
        </w:rPr>
        <w:t xml:space="preserve"> niezbędnych pozwoleń</w:t>
      </w:r>
      <w:r>
        <w:rPr>
          <w:rFonts w:cstheme="minorHAnsi"/>
        </w:rPr>
        <w:t xml:space="preserve"> do realizacji przedmiotu zamówienia.</w:t>
      </w:r>
    </w:p>
    <w:p w14:paraId="77AFA732" w14:textId="6AADF2C4" w:rsidR="000A601F" w:rsidRPr="00A12A19" w:rsidRDefault="000A601F" w:rsidP="000A601F">
      <w:pPr>
        <w:pStyle w:val="Akapitzlist"/>
        <w:numPr>
          <w:ilvl w:val="0"/>
          <w:numId w:val="6"/>
        </w:numPr>
        <w:spacing w:after="120" w:line="276" w:lineRule="auto"/>
        <w:contextualSpacing w:val="0"/>
        <w:jc w:val="both"/>
        <w:rPr>
          <w:rFonts w:cstheme="minorHAnsi"/>
        </w:rPr>
      </w:pPr>
      <w:r>
        <w:rPr>
          <w:rFonts w:cstheme="minorHAnsi"/>
        </w:rPr>
        <w:t xml:space="preserve">Wykonawca zobowiązany jest do wykonania dokumentacji powykonawczej wraz z </w:t>
      </w:r>
      <w:r w:rsidRPr="000A601F">
        <w:rPr>
          <w:rFonts w:cstheme="minorHAnsi"/>
        </w:rPr>
        <w:t>geodezyjn</w:t>
      </w:r>
      <w:r>
        <w:rPr>
          <w:rFonts w:cstheme="minorHAnsi"/>
        </w:rPr>
        <w:t>ą</w:t>
      </w:r>
      <w:r w:rsidRPr="000A601F">
        <w:rPr>
          <w:rFonts w:cstheme="minorHAnsi"/>
        </w:rPr>
        <w:t xml:space="preserve"> inwentaryzacj</w:t>
      </w:r>
      <w:r>
        <w:rPr>
          <w:rFonts w:cstheme="minorHAnsi"/>
        </w:rPr>
        <w:t>ą</w:t>
      </w:r>
      <w:r w:rsidRPr="000A601F">
        <w:rPr>
          <w:rFonts w:cstheme="minorHAnsi"/>
        </w:rPr>
        <w:t xml:space="preserve"> powykonawczą</w:t>
      </w:r>
      <w:r>
        <w:rPr>
          <w:rFonts w:cstheme="minorHAnsi"/>
        </w:rPr>
        <w:t>.</w:t>
      </w:r>
    </w:p>
    <w:p w14:paraId="1F330ED0" w14:textId="62D7BE9B" w:rsidR="00CC246B" w:rsidRPr="00CC246B" w:rsidRDefault="00CC246B" w:rsidP="003C1519">
      <w:pPr>
        <w:pStyle w:val="Akapitzlist"/>
        <w:numPr>
          <w:ilvl w:val="0"/>
          <w:numId w:val="6"/>
        </w:numPr>
        <w:spacing w:after="120" w:line="276" w:lineRule="auto"/>
        <w:contextualSpacing w:val="0"/>
        <w:jc w:val="both"/>
        <w:rPr>
          <w:rFonts w:cstheme="minorHAnsi"/>
        </w:rPr>
      </w:pPr>
      <w:r w:rsidRPr="00CC246B">
        <w:rPr>
          <w:rFonts w:cstheme="minorHAnsi"/>
        </w:rPr>
        <w:t>W przypadku użycia w dokumentacji opisującej przedmiot zamówienia odniesień do norm, europejskich ocen technicznych,</w:t>
      </w:r>
      <w:r>
        <w:rPr>
          <w:rFonts w:cstheme="minorHAnsi"/>
        </w:rPr>
        <w:t xml:space="preserve"> </w:t>
      </w:r>
      <w:r w:rsidRPr="00CC246B">
        <w:rPr>
          <w:rFonts w:cstheme="minorHAnsi"/>
        </w:rPr>
        <w:t>aprobat,</w:t>
      </w:r>
      <w:r>
        <w:rPr>
          <w:rFonts w:cstheme="minorHAnsi"/>
        </w:rPr>
        <w:t xml:space="preserve"> </w:t>
      </w:r>
      <w:r w:rsidRPr="00CC246B">
        <w:rPr>
          <w:rFonts w:cstheme="minorHAnsi"/>
        </w:rPr>
        <w:t>specyfikacji</w:t>
      </w:r>
      <w:r>
        <w:rPr>
          <w:rFonts w:cstheme="minorHAnsi"/>
        </w:rPr>
        <w:t xml:space="preserve"> </w:t>
      </w:r>
      <w:r w:rsidRPr="00CC246B">
        <w:rPr>
          <w:rFonts w:cstheme="minorHAnsi"/>
        </w:rPr>
        <w:t>technicznych</w:t>
      </w:r>
      <w:r>
        <w:rPr>
          <w:rFonts w:cstheme="minorHAnsi"/>
        </w:rPr>
        <w:t xml:space="preserve"> </w:t>
      </w:r>
      <w:r w:rsidRPr="00CC246B">
        <w:rPr>
          <w:rFonts w:cstheme="minorHAnsi"/>
        </w:rPr>
        <w:t>i</w:t>
      </w:r>
      <w:r>
        <w:rPr>
          <w:rFonts w:cstheme="minorHAnsi"/>
        </w:rPr>
        <w:t xml:space="preserve"> </w:t>
      </w:r>
      <w:r w:rsidRPr="00CC246B">
        <w:rPr>
          <w:rFonts w:cstheme="minorHAnsi"/>
        </w:rPr>
        <w:t>systemów</w:t>
      </w:r>
      <w:r>
        <w:rPr>
          <w:rFonts w:cstheme="minorHAnsi"/>
        </w:rPr>
        <w:t xml:space="preserve"> </w:t>
      </w:r>
      <w:r w:rsidRPr="00CC246B">
        <w:rPr>
          <w:rFonts w:cstheme="minorHAnsi"/>
        </w:rPr>
        <w:t>referencji</w:t>
      </w:r>
      <w:r>
        <w:rPr>
          <w:rFonts w:cstheme="minorHAnsi"/>
        </w:rPr>
        <w:t xml:space="preserve"> </w:t>
      </w:r>
      <w:r w:rsidRPr="00CC246B">
        <w:rPr>
          <w:rFonts w:cstheme="minorHAnsi"/>
        </w:rPr>
        <w:t>technicznych</w:t>
      </w:r>
      <w:r>
        <w:rPr>
          <w:rFonts w:cstheme="minorHAnsi"/>
        </w:rPr>
        <w:t xml:space="preserve"> </w:t>
      </w:r>
      <w:r w:rsidRPr="00CC246B">
        <w:rPr>
          <w:rFonts w:cstheme="minorHAnsi"/>
        </w:rPr>
        <w:t>Zamawiający</w:t>
      </w:r>
      <w:r>
        <w:rPr>
          <w:rFonts w:cstheme="minorHAnsi"/>
        </w:rPr>
        <w:t xml:space="preserve"> </w:t>
      </w:r>
      <w:r w:rsidRPr="00CC246B">
        <w:rPr>
          <w:rFonts w:cstheme="minorHAnsi"/>
        </w:rPr>
        <w:t>dopuszcza</w:t>
      </w:r>
      <w:r>
        <w:rPr>
          <w:rFonts w:cstheme="minorHAnsi"/>
        </w:rPr>
        <w:t xml:space="preserve"> </w:t>
      </w:r>
      <w:r w:rsidRPr="00CC246B">
        <w:rPr>
          <w:rFonts w:cstheme="minorHAnsi"/>
        </w:rPr>
        <w:t>rozwiązania równoważne</w:t>
      </w:r>
      <w:r>
        <w:rPr>
          <w:rFonts w:cstheme="minorHAnsi"/>
        </w:rPr>
        <w:t xml:space="preserve"> </w:t>
      </w:r>
      <w:r w:rsidRPr="00CC246B">
        <w:rPr>
          <w:rFonts w:cstheme="minorHAnsi"/>
        </w:rPr>
        <w:t>opisywanym.</w:t>
      </w:r>
      <w:r>
        <w:rPr>
          <w:rFonts w:cstheme="minorHAnsi"/>
        </w:rPr>
        <w:t xml:space="preserve"> </w:t>
      </w:r>
      <w:r w:rsidRPr="00CC246B">
        <w:rPr>
          <w:rFonts w:cstheme="minorHAnsi"/>
        </w:rPr>
        <w:t>Wykonawca</w:t>
      </w:r>
      <w:r>
        <w:rPr>
          <w:rFonts w:cstheme="minorHAnsi"/>
        </w:rPr>
        <w:t xml:space="preserve"> </w:t>
      </w:r>
      <w:r w:rsidRPr="00CC246B">
        <w:rPr>
          <w:rFonts w:cstheme="minorHAnsi"/>
        </w:rPr>
        <w:t>analizując</w:t>
      </w:r>
      <w:r>
        <w:rPr>
          <w:rFonts w:cstheme="minorHAnsi"/>
        </w:rPr>
        <w:t xml:space="preserve"> </w:t>
      </w:r>
      <w:r w:rsidRPr="00CC246B">
        <w:rPr>
          <w:rFonts w:cstheme="minorHAnsi"/>
        </w:rPr>
        <w:t>dokumentację</w:t>
      </w:r>
      <w:r>
        <w:rPr>
          <w:rFonts w:cstheme="minorHAnsi"/>
        </w:rPr>
        <w:t xml:space="preserve"> </w:t>
      </w:r>
      <w:r w:rsidRPr="00CC246B">
        <w:rPr>
          <w:rFonts w:cstheme="minorHAnsi"/>
        </w:rPr>
        <w:t>projektową powinien założyć, że każdemu odniesieniu użytemu w dokumentacji projektowej towarzyszy wyraz „lub równoważne". W przypadku, gdy w dokumentacji opisującej przedmiot zamówienia zostały użyte znaki</w:t>
      </w:r>
      <w:r>
        <w:rPr>
          <w:rFonts w:cstheme="minorHAnsi"/>
        </w:rPr>
        <w:t xml:space="preserve"> </w:t>
      </w:r>
      <w:r w:rsidRPr="00CC246B">
        <w:rPr>
          <w:rFonts w:cstheme="minorHAnsi"/>
        </w:rPr>
        <w:t>towarowe,</w:t>
      </w:r>
      <w:r>
        <w:rPr>
          <w:rFonts w:cstheme="minorHAnsi"/>
        </w:rPr>
        <w:t xml:space="preserve"> </w:t>
      </w:r>
      <w:r w:rsidRPr="00CC246B">
        <w:rPr>
          <w:rFonts w:cstheme="minorHAnsi"/>
        </w:rPr>
        <w:t>oznacza</w:t>
      </w:r>
      <w:r>
        <w:rPr>
          <w:rFonts w:cstheme="minorHAnsi"/>
        </w:rPr>
        <w:t xml:space="preserve"> </w:t>
      </w:r>
      <w:r w:rsidRPr="00CC246B">
        <w:rPr>
          <w:rFonts w:cstheme="minorHAnsi"/>
        </w:rPr>
        <w:t>to,</w:t>
      </w:r>
      <w:r>
        <w:rPr>
          <w:rFonts w:cstheme="minorHAnsi"/>
        </w:rPr>
        <w:t xml:space="preserve"> </w:t>
      </w:r>
      <w:r w:rsidRPr="00CC246B">
        <w:rPr>
          <w:rFonts w:cstheme="minorHAnsi"/>
        </w:rPr>
        <w:t>że</w:t>
      </w:r>
      <w:r>
        <w:rPr>
          <w:rFonts w:cstheme="minorHAnsi"/>
        </w:rPr>
        <w:t xml:space="preserve"> </w:t>
      </w:r>
      <w:r w:rsidRPr="00CC246B">
        <w:rPr>
          <w:rFonts w:cstheme="minorHAnsi"/>
        </w:rPr>
        <w:t>są</w:t>
      </w:r>
      <w:r>
        <w:rPr>
          <w:rFonts w:cstheme="minorHAnsi"/>
        </w:rPr>
        <w:t xml:space="preserve"> </w:t>
      </w:r>
      <w:r w:rsidRPr="00CC246B">
        <w:rPr>
          <w:rFonts w:cstheme="minorHAnsi"/>
        </w:rPr>
        <w:t>podane</w:t>
      </w:r>
      <w:r>
        <w:rPr>
          <w:rFonts w:cstheme="minorHAnsi"/>
        </w:rPr>
        <w:t xml:space="preserve"> </w:t>
      </w:r>
      <w:r w:rsidRPr="00CC246B">
        <w:rPr>
          <w:rFonts w:cstheme="minorHAnsi"/>
        </w:rPr>
        <w:t>przykładowo</w:t>
      </w:r>
      <w:r>
        <w:rPr>
          <w:rFonts w:cstheme="minorHAnsi"/>
        </w:rPr>
        <w:t xml:space="preserve"> </w:t>
      </w:r>
      <w:r w:rsidRPr="00CC246B">
        <w:rPr>
          <w:rFonts w:cstheme="minorHAnsi"/>
        </w:rPr>
        <w:t>i</w:t>
      </w:r>
      <w:r>
        <w:rPr>
          <w:rFonts w:cstheme="minorHAnsi"/>
        </w:rPr>
        <w:t xml:space="preserve"> </w:t>
      </w:r>
      <w:r w:rsidRPr="00CC246B">
        <w:rPr>
          <w:rFonts w:cstheme="minorHAnsi"/>
        </w:rPr>
        <w:t>określają</w:t>
      </w:r>
      <w:r>
        <w:rPr>
          <w:rFonts w:cstheme="minorHAnsi"/>
        </w:rPr>
        <w:t xml:space="preserve"> </w:t>
      </w:r>
      <w:r w:rsidRPr="00CC246B">
        <w:rPr>
          <w:rFonts w:cstheme="minorHAnsi"/>
        </w:rPr>
        <w:t>jedynie minimalne</w:t>
      </w:r>
      <w:r>
        <w:rPr>
          <w:rFonts w:cstheme="minorHAnsi"/>
        </w:rPr>
        <w:t xml:space="preserve"> </w:t>
      </w:r>
      <w:r w:rsidRPr="00CC246B">
        <w:rPr>
          <w:rFonts w:cstheme="minorHAnsi"/>
        </w:rPr>
        <w:t>oczekiwane</w:t>
      </w:r>
      <w:r>
        <w:rPr>
          <w:rFonts w:cstheme="minorHAnsi"/>
        </w:rPr>
        <w:t xml:space="preserve"> </w:t>
      </w:r>
      <w:r w:rsidRPr="00CC246B">
        <w:rPr>
          <w:rFonts w:cstheme="minorHAnsi"/>
        </w:rPr>
        <w:t>parametry</w:t>
      </w:r>
      <w:r>
        <w:rPr>
          <w:rFonts w:cstheme="minorHAnsi"/>
        </w:rPr>
        <w:t xml:space="preserve"> </w:t>
      </w:r>
      <w:r w:rsidRPr="00CC246B">
        <w:rPr>
          <w:rFonts w:cstheme="minorHAnsi"/>
        </w:rPr>
        <w:t>jakościowe</w:t>
      </w:r>
      <w:r>
        <w:rPr>
          <w:rFonts w:cstheme="minorHAnsi"/>
        </w:rPr>
        <w:t xml:space="preserve"> </w:t>
      </w:r>
      <w:r w:rsidRPr="00CC246B">
        <w:rPr>
          <w:rFonts w:cstheme="minorHAnsi"/>
        </w:rPr>
        <w:t>oraz</w:t>
      </w:r>
      <w:r>
        <w:rPr>
          <w:rFonts w:cstheme="minorHAnsi"/>
        </w:rPr>
        <w:t xml:space="preserve"> </w:t>
      </w:r>
      <w:r w:rsidRPr="00CC246B">
        <w:rPr>
          <w:rFonts w:cstheme="minorHAnsi"/>
        </w:rPr>
        <w:t>wymagany</w:t>
      </w:r>
      <w:r>
        <w:rPr>
          <w:rFonts w:cstheme="minorHAnsi"/>
        </w:rPr>
        <w:t xml:space="preserve"> </w:t>
      </w:r>
      <w:r w:rsidRPr="00CC246B">
        <w:rPr>
          <w:rFonts w:cstheme="minorHAnsi"/>
        </w:rPr>
        <w:t>standard. Wykonawca może zastosować materiały lub urządzenia równoważne do podanych znakiem</w:t>
      </w:r>
      <w:r>
        <w:rPr>
          <w:rFonts w:cstheme="minorHAnsi"/>
        </w:rPr>
        <w:t xml:space="preserve"> </w:t>
      </w:r>
      <w:r w:rsidRPr="00CC246B">
        <w:rPr>
          <w:rFonts w:cstheme="minorHAnsi"/>
        </w:rPr>
        <w:t>towarowym</w:t>
      </w:r>
      <w:r>
        <w:rPr>
          <w:rFonts w:cstheme="minorHAnsi"/>
        </w:rPr>
        <w:t xml:space="preserve"> </w:t>
      </w:r>
      <w:r w:rsidRPr="00CC246B">
        <w:rPr>
          <w:rFonts w:cstheme="minorHAnsi"/>
        </w:rPr>
        <w:t>(o</w:t>
      </w:r>
      <w:r>
        <w:rPr>
          <w:rFonts w:cstheme="minorHAnsi"/>
        </w:rPr>
        <w:t xml:space="preserve"> </w:t>
      </w:r>
      <w:r w:rsidRPr="00CC246B">
        <w:rPr>
          <w:rFonts w:cstheme="minorHAnsi"/>
        </w:rPr>
        <w:t>ile</w:t>
      </w:r>
      <w:r>
        <w:rPr>
          <w:rFonts w:cstheme="minorHAnsi"/>
        </w:rPr>
        <w:t xml:space="preserve"> </w:t>
      </w:r>
      <w:r w:rsidRPr="00CC246B">
        <w:rPr>
          <w:rFonts w:cstheme="minorHAnsi"/>
        </w:rPr>
        <w:t>dotyczy),</w:t>
      </w:r>
      <w:r>
        <w:rPr>
          <w:rFonts w:cstheme="minorHAnsi"/>
        </w:rPr>
        <w:t xml:space="preserve"> </w:t>
      </w:r>
      <w:r w:rsidRPr="00CC246B">
        <w:rPr>
          <w:rFonts w:cstheme="minorHAnsi"/>
        </w:rPr>
        <w:t>lecz</w:t>
      </w:r>
      <w:r>
        <w:rPr>
          <w:rFonts w:cstheme="minorHAnsi"/>
        </w:rPr>
        <w:t xml:space="preserve"> </w:t>
      </w:r>
      <w:r w:rsidRPr="00CC246B">
        <w:rPr>
          <w:rFonts w:cstheme="minorHAnsi"/>
        </w:rPr>
        <w:t>o</w:t>
      </w:r>
      <w:r>
        <w:rPr>
          <w:rFonts w:cstheme="minorHAnsi"/>
        </w:rPr>
        <w:t xml:space="preserve"> </w:t>
      </w:r>
      <w:r w:rsidRPr="00CC246B">
        <w:rPr>
          <w:rFonts w:cstheme="minorHAnsi"/>
        </w:rPr>
        <w:t>parametrach</w:t>
      </w:r>
      <w:r>
        <w:rPr>
          <w:rFonts w:cstheme="minorHAnsi"/>
        </w:rPr>
        <w:t xml:space="preserve"> </w:t>
      </w:r>
      <w:r w:rsidRPr="00CC246B">
        <w:rPr>
          <w:rFonts w:cstheme="minorHAnsi"/>
        </w:rPr>
        <w:t>technicznych</w:t>
      </w:r>
      <w:r>
        <w:rPr>
          <w:rFonts w:cstheme="minorHAnsi"/>
        </w:rPr>
        <w:t xml:space="preserve"> </w:t>
      </w:r>
      <w:r w:rsidRPr="00CC246B">
        <w:rPr>
          <w:rFonts w:cstheme="minorHAnsi"/>
        </w:rPr>
        <w:t>i jakościowych podobnych (równych) lub lepszych, których zastosowanie w żaden sposób</w:t>
      </w:r>
      <w:r>
        <w:rPr>
          <w:rFonts w:cstheme="minorHAnsi"/>
        </w:rPr>
        <w:t xml:space="preserve"> </w:t>
      </w:r>
      <w:r w:rsidRPr="00CC246B">
        <w:rPr>
          <w:rFonts w:cstheme="minorHAnsi"/>
        </w:rPr>
        <w:t>nie</w:t>
      </w:r>
      <w:r>
        <w:rPr>
          <w:rFonts w:cstheme="minorHAnsi"/>
        </w:rPr>
        <w:t xml:space="preserve"> </w:t>
      </w:r>
      <w:r w:rsidRPr="00CC246B">
        <w:rPr>
          <w:rFonts w:cstheme="minorHAnsi"/>
        </w:rPr>
        <w:t>wpłynie</w:t>
      </w:r>
      <w:r>
        <w:rPr>
          <w:rFonts w:cstheme="minorHAnsi"/>
        </w:rPr>
        <w:t xml:space="preserve"> </w:t>
      </w:r>
      <w:r w:rsidRPr="00CC246B">
        <w:rPr>
          <w:rFonts w:cstheme="minorHAnsi"/>
        </w:rPr>
        <w:t>negatywnie</w:t>
      </w:r>
      <w:r>
        <w:rPr>
          <w:rFonts w:cstheme="minorHAnsi"/>
        </w:rPr>
        <w:t xml:space="preserve"> </w:t>
      </w:r>
      <w:r w:rsidRPr="00CC246B">
        <w:rPr>
          <w:rFonts w:cstheme="minorHAnsi"/>
        </w:rPr>
        <w:t>na</w:t>
      </w:r>
      <w:r>
        <w:rPr>
          <w:rFonts w:cstheme="minorHAnsi"/>
        </w:rPr>
        <w:t xml:space="preserve"> </w:t>
      </w:r>
      <w:r w:rsidRPr="00CC246B">
        <w:rPr>
          <w:rFonts w:cstheme="minorHAnsi"/>
        </w:rPr>
        <w:t>prawidłowe</w:t>
      </w:r>
      <w:r>
        <w:rPr>
          <w:rFonts w:cstheme="minorHAnsi"/>
        </w:rPr>
        <w:t xml:space="preserve"> </w:t>
      </w:r>
      <w:r w:rsidRPr="00CC246B">
        <w:rPr>
          <w:rFonts w:cstheme="minorHAnsi"/>
        </w:rPr>
        <w:t>funkcjonowanie</w:t>
      </w:r>
      <w:r>
        <w:rPr>
          <w:rFonts w:cstheme="minorHAnsi"/>
        </w:rPr>
        <w:t xml:space="preserve"> </w:t>
      </w:r>
      <w:r w:rsidRPr="00CC246B">
        <w:rPr>
          <w:rFonts w:cstheme="minorHAnsi"/>
        </w:rPr>
        <w:t>rozwiązań przyjętych w dokumentacji projektowej. Wykonawca, który zastosuje urządzenia lub</w:t>
      </w:r>
      <w:r>
        <w:rPr>
          <w:rFonts w:cstheme="minorHAnsi"/>
        </w:rPr>
        <w:t xml:space="preserve"> </w:t>
      </w:r>
      <w:r w:rsidRPr="00CC246B">
        <w:rPr>
          <w:rFonts w:cstheme="minorHAnsi"/>
        </w:rPr>
        <w:t>materiały</w:t>
      </w:r>
      <w:r>
        <w:rPr>
          <w:rFonts w:cstheme="minorHAnsi"/>
        </w:rPr>
        <w:t xml:space="preserve"> </w:t>
      </w:r>
      <w:r w:rsidRPr="00CC246B">
        <w:rPr>
          <w:rFonts w:cstheme="minorHAnsi"/>
        </w:rPr>
        <w:t>równoważne</w:t>
      </w:r>
      <w:r>
        <w:rPr>
          <w:rFonts w:cstheme="minorHAnsi"/>
        </w:rPr>
        <w:t xml:space="preserve"> </w:t>
      </w:r>
      <w:r w:rsidRPr="00CC246B">
        <w:rPr>
          <w:rFonts w:cstheme="minorHAnsi"/>
        </w:rPr>
        <w:t>będzie</w:t>
      </w:r>
      <w:r>
        <w:rPr>
          <w:rFonts w:cstheme="minorHAnsi"/>
        </w:rPr>
        <w:t xml:space="preserve"> </w:t>
      </w:r>
      <w:r w:rsidRPr="00CC246B">
        <w:rPr>
          <w:rFonts w:cstheme="minorHAnsi"/>
        </w:rPr>
        <w:t>obowiązany</w:t>
      </w:r>
      <w:r>
        <w:rPr>
          <w:rFonts w:cstheme="minorHAnsi"/>
        </w:rPr>
        <w:t xml:space="preserve"> </w:t>
      </w:r>
      <w:r w:rsidRPr="00CC246B">
        <w:rPr>
          <w:rFonts w:cstheme="minorHAnsi"/>
        </w:rPr>
        <w:t>wykazać</w:t>
      </w:r>
      <w:r>
        <w:rPr>
          <w:rFonts w:cstheme="minorHAnsi"/>
        </w:rPr>
        <w:t xml:space="preserve"> </w:t>
      </w:r>
      <w:r w:rsidRPr="00CC246B">
        <w:rPr>
          <w:rFonts w:cstheme="minorHAnsi"/>
        </w:rPr>
        <w:t>w</w:t>
      </w:r>
      <w:r>
        <w:rPr>
          <w:rFonts w:cstheme="minorHAnsi"/>
        </w:rPr>
        <w:t xml:space="preserve"> </w:t>
      </w:r>
      <w:r w:rsidRPr="00CC246B">
        <w:rPr>
          <w:rFonts w:cstheme="minorHAnsi"/>
        </w:rPr>
        <w:t>trakcie</w:t>
      </w:r>
      <w:r>
        <w:rPr>
          <w:rFonts w:cstheme="minorHAnsi"/>
        </w:rPr>
        <w:t xml:space="preserve"> </w:t>
      </w:r>
      <w:r w:rsidRPr="00CC246B">
        <w:rPr>
          <w:rFonts w:cstheme="minorHAnsi"/>
        </w:rPr>
        <w:t>realizacji zamówienia,</w:t>
      </w:r>
      <w:r>
        <w:rPr>
          <w:rFonts w:cstheme="minorHAnsi"/>
        </w:rPr>
        <w:t xml:space="preserve"> </w:t>
      </w:r>
      <w:r w:rsidRPr="00CC246B">
        <w:rPr>
          <w:rFonts w:cstheme="minorHAnsi"/>
        </w:rPr>
        <w:t>że</w:t>
      </w:r>
      <w:r>
        <w:rPr>
          <w:rFonts w:cstheme="minorHAnsi"/>
        </w:rPr>
        <w:t xml:space="preserve"> </w:t>
      </w:r>
      <w:r w:rsidRPr="00CC246B">
        <w:rPr>
          <w:rFonts w:cstheme="minorHAnsi"/>
        </w:rPr>
        <w:t>zastosowane</w:t>
      </w:r>
      <w:r>
        <w:rPr>
          <w:rFonts w:cstheme="minorHAnsi"/>
        </w:rPr>
        <w:t xml:space="preserve"> </w:t>
      </w:r>
      <w:r w:rsidRPr="00CC246B">
        <w:rPr>
          <w:rFonts w:cstheme="minorHAnsi"/>
        </w:rPr>
        <w:t>przez</w:t>
      </w:r>
      <w:r>
        <w:rPr>
          <w:rFonts w:cstheme="minorHAnsi"/>
        </w:rPr>
        <w:t xml:space="preserve"> </w:t>
      </w:r>
      <w:r w:rsidRPr="00CC246B">
        <w:rPr>
          <w:rFonts w:cstheme="minorHAnsi"/>
        </w:rPr>
        <w:t>niego</w:t>
      </w:r>
      <w:r>
        <w:rPr>
          <w:rFonts w:cstheme="minorHAnsi"/>
        </w:rPr>
        <w:t xml:space="preserve"> </w:t>
      </w:r>
      <w:r w:rsidRPr="00CC246B">
        <w:rPr>
          <w:rFonts w:cstheme="minorHAnsi"/>
        </w:rPr>
        <w:t>urządzenia</w:t>
      </w:r>
      <w:r>
        <w:rPr>
          <w:rFonts w:cstheme="minorHAnsi"/>
        </w:rPr>
        <w:t xml:space="preserve"> </w:t>
      </w:r>
      <w:r w:rsidRPr="00CC246B">
        <w:rPr>
          <w:rFonts w:cstheme="minorHAnsi"/>
        </w:rPr>
        <w:t>i</w:t>
      </w:r>
      <w:r>
        <w:rPr>
          <w:rFonts w:cstheme="minorHAnsi"/>
        </w:rPr>
        <w:t xml:space="preserve"> </w:t>
      </w:r>
      <w:r w:rsidRPr="00CC246B">
        <w:rPr>
          <w:rFonts w:cstheme="minorHAnsi"/>
        </w:rPr>
        <w:t>materiały</w:t>
      </w:r>
      <w:r>
        <w:rPr>
          <w:rFonts w:cstheme="minorHAnsi"/>
        </w:rPr>
        <w:t xml:space="preserve"> </w:t>
      </w:r>
      <w:r w:rsidRPr="00CC246B">
        <w:rPr>
          <w:rFonts w:cstheme="minorHAnsi"/>
        </w:rPr>
        <w:t>spełniają wymagania określone przez Zamawiającego. Użycie</w:t>
      </w:r>
      <w:r>
        <w:rPr>
          <w:rFonts w:cstheme="minorHAnsi"/>
        </w:rPr>
        <w:t xml:space="preserve"> </w:t>
      </w:r>
      <w:r w:rsidRPr="00CC246B">
        <w:rPr>
          <w:rFonts w:cstheme="minorHAnsi"/>
        </w:rPr>
        <w:t>w</w:t>
      </w:r>
      <w:r>
        <w:rPr>
          <w:rFonts w:cstheme="minorHAnsi"/>
        </w:rPr>
        <w:t xml:space="preserve"> </w:t>
      </w:r>
      <w:r w:rsidRPr="00CC246B">
        <w:rPr>
          <w:rFonts w:cstheme="minorHAnsi"/>
        </w:rPr>
        <w:t>dokumentacji</w:t>
      </w:r>
      <w:r>
        <w:rPr>
          <w:rFonts w:cstheme="minorHAnsi"/>
        </w:rPr>
        <w:t xml:space="preserve"> </w:t>
      </w:r>
      <w:r w:rsidRPr="00CC246B">
        <w:rPr>
          <w:rFonts w:cstheme="minorHAnsi"/>
        </w:rPr>
        <w:t>opisującej</w:t>
      </w:r>
      <w:r>
        <w:rPr>
          <w:rFonts w:cstheme="minorHAnsi"/>
        </w:rPr>
        <w:t xml:space="preserve"> </w:t>
      </w:r>
      <w:r w:rsidRPr="00CC246B">
        <w:rPr>
          <w:rFonts w:cstheme="minorHAnsi"/>
        </w:rPr>
        <w:t>przedmiot</w:t>
      </w:r>
      <w:r>
        <w:rPr>
          <w:rFonts w:cstheme="minorHAnsi"/>
        </w:rPr>
        <w:t xml:space="preserve"> </w:t>
      </w:r>
      <w:r w:rsidRPr="00CC246B">
        <w:rPr>
          <w:rFonts w:cstheme="minorHAnsi"/>
        </w:rPr>
        <w:t>zamówienia</w:t>
      </w:r>
      <w:r>
        <w:rPr>
          <w:rFonts w:cstheme="minorHAnsi"/>
        </w:rPr>
        <w:t xml:space="preserve"> </w:t>
      </w:r>
      <w:r w:rsidRPr="00CC246B">
        <w:rPr>
          <w:rFonts w:cstheme="minorHAnsi"/>
        </w:rPr>
        <w:t>etykiety</w:t>
      </w:r>
      <w:r>
        <w:rPr>
          <w:rFonts w:cstheme="minorHAnsi"/>
        </w:rPr>
        <w:t xml:space="preserve"> </w:t>
      </w:r>
      <w:r w:rsidRPr="00CC246B">
        <w:rPr>
          <w:rFonts w:cstheme="minorHAnsi"/>
        </w:rPr>
        <w:t>oznacza,</w:t>
      </w:r>
      <w:r>
        <w:rPr>
          <w:rFonts w:cstheme="minorHAnsi"/>
        </w:rPr>
        <w:t xml:space="preserve"> </w:t>
      </w:r>
      <w:r w:rsidRPr="00CC246B">
        <w:rPr>
          <w:rFonts w:cstheme="minorHAnsi"/>
        </w:rPr>
        <w:t>że</w:t>
      </w:r>
      <w:r>
        <w:rPr>
          <w:rFonts w:cstheme="minorHAnsi"/>
        </w:rPr>
        <w:t xml:space="preserve"> </w:t>
      </w:r>
      <w:r w:rsidRPr="00CC246B">
        <w:rPr>
          <w:rFonts w:cstheme="minorHAnsi"/>
        </w:rPr>
        <w:t>Zamawiający</w:t>
      </w:r>
      <w:r>
        <w:rPr>
          <w:rFonts w:cstheme="minorHAnsi"/>
        </w:rPr>
        <w:t xml:space="preserve"> </w:t>
      </w:r>
      <w:r w:rsidRPr="00CC246B">
        <w:rPr>
          <w:rFonts w:cstheme="minorHAnsi"/>
        </w:rPr>
        <w:t>akceptuje</w:t>
      </w:r>
      <w:r>
        <w:rPr>
          <w:rFonts w:cstheme="minorHAnsi"/>
        </w:rPr>
        <w:t xml:space="preserve"> </w:t>
      </w:r>
      <w:r w:rsidRPr="00CC246B">
        <w:rPr>
          <w:rFonts w:cstheme="minorHAnsi"/>
        </w:rPr>
        <w:t>wszystkie</w:t>
      </w:r>
      <w:r>
        <w:rPr>
          <w:rFonts w:cstheme="minorHAnsi"/>
        </w:rPr>
        <w:t xml:space="preserve"> </w:t>
      </w:r>
      <w:r w:rsidRPr="00CC246B">
        <w:rPr>
          <w:rFonts w:cstheme="minorHAnsi"/>
        </w:rPr>
        <w:lastRenderedPageBreak/>
        <w:t>etykiety</w:t>
      </w:r>
      <w:r>
        <w:rPr>
          <w:rFonts w:cstheme="minorHAnsi"/>
        </w:rPr>
        <w:t xml:space="preserve"> </w:t>
      </w:r>
      <w:r w:rsidRPr="00CC246B">
        <w:rPr>
          <w:rFonts w:cstheme="minorHAnsi"/>
        </w:rPr>
        <w:t>potwierdzające,</w:t>
      </w:r>
      <w:r>
        <w:rPr>
          <w:rFonts w:cstheme="minorHAnsi"/>
        </w:rPr>
        <w:t xml:space="preserve"> </w:t>
      </w:r>
      <w:r w:rsidRPr="00CC246B">
        <w:rPr>
          <w:rFonts w:cstheme="minorHAnsi"/>
        </w:rPr>
        <w:t>że</w:t>
      </w:r>
      <w:r>
        <w:rPr>
          <w:rFonts w:cstheme="minorHAnsi"/>
        </w:rPr>
        <w:t xml:space="preserve"> </w:t>
      </w:r>
      <w:r w:rsidRPr="00CC246B">
        <w:rPr>
          <w:rFonts w:cstheme="minorHAnsi"/>
        </w:rPr>
        <w:t>dane</w:t>
      </w:r>
      <w:r>
        <w:rPr>
          <w:rFonts w:cstheme="minorHAnsi"/>
        </w:rPr>
        <w:t xml:space="preserve"> </w:t>
      </w:r>
      <w:r w:rsidRPr="00CC246B">
        <w:rPr>
          <w:rFonts w:cstheme="minorHAnsi"/>
        </w:rPr>
        <w:t>roboty budowlane, dostawy lub usługi spełniają równoważne wymagania określonej przez zamawiającego</w:t>
      </w:r>
      <w:r>
        <w:rPr>
          <w:rFonts w:cstheme="minorHAnsi"/>
        </w:rPr>
        <w:t xml:space="preserve"> </w:t>
      </w:r>
      <w:r w:rsidRPr="00CC246B">
        <w:rPr>
          <w:rFonts w:cstheme="minorHAnsi"/>
        </w:rPr>
        <w:t>etykiety.</w:t>
      </w:r>
      <w:r>
        <w:rPr>
          <w:rFonts w:cstheme="minorHAnsi"/>
        </w:rPr>
        <w:t xml:space="preserve"> </w:t>
      </w:r>
      <w:r w:rsidRPr="00CC246B">
        <w:rPr>
          <w:rFonts w:cstheme="minorHAnsi"/>
        </w:rPr>
        <w:t>W</w:t>
      </w:r>
      <w:r>
        <w:rPr>
          <w:rFonts w:cstheme="minorHAnsi"/>
        </w:rPr>
        <w:t xml:space="preserve"> </w:t>
      </w:r>
      <w:r w:rsidRPr="00CC246B">
        <w:rPr>
          <w:rFonts w:cstheme="minorHAnsi"/>
        </w:rPr>
        <w:t>przypadku</w:t>
      </w:r>
      <w:r>
        <w:rPr>
          <w:rFonts w:cstheme="minorHAnsi"/>
        </w:rPr>
        <w:t xml:space="preserve"> </w:t>
      </w:r>
      <w:r w:rsidRPr="00CC246B">
        <w:rPr>
          <w:rFonts w:cstheme="minorHAnsi"/>
        </w:rPr>
        <w:t>gdy</w:t>
      </w:r>
      <w:r>
        <w:rPr>
          <w:rFonts w:cstheme="minorHAnsi"/>
        </w:rPr>
        <w:t xml:space="preserve"> </w:t>
      </w:r>
      <w:r w:rsidRPr="00CC246B">
        <w:rPr>
          <w:rFonts w:cstheme="minorHAnsi"/>
        </w:rPr>
        <w:t>wykonawca</w:t>
      </w:r>
      <w:r>
        <w:rPr>
          <w:rFonts w:cstheme="minorHAnsi"/>
        </w:rPr>
        <w:t xml:space="preserve"> </w:t>
      </w:r>
      <w:r w:rsidRPr="00CC246B">
        <w:rPr>
          <w:rFonts w:cstheme="minorHAnsi"/>
        </w:rPr>
        <w:t>z</w:t>
      </w:r>
      <w:r>
        <w:rPr>
          <w:rFonts w:cstheme="minorHAnsi"/>
        </w:rPr>
        <w:t xml:space="preserve"> </w:t>
      </w:r>
      <w:r w:rsidRPr="00CC246B">
        <w:rPr>
          <w:rFonts w:cstheme="minorHAnsi"/>
        </w:rPr>
        <w:t>przyczyn</w:t>
      </w:r>
      <w:r>
        <w:rPr>
          <w:rFonts w:cstheme="minorHAnsi"/>
        </w:rPr>
        <w:t xml:space="preserve"> </w:t>
      </w:r>
      <w:r w:rsidRPr="00CC246B">
        <w:rPr>
          <w:rFonts w:cstheme="minorHAnsi"/>
        </w:rPr>
        <w:t>od</w:t>
      </w:r>
      <w:r>
        <w:rPr>
          <w:rFonts w:cstheme="minorHAnsi"/>
        </w:rPr>
        <w:t xml:space="preserve"> </w:t>
      </w:r>
      <w:r w:rsidRPr="00CC246B">
        <w:rPr>
          <w:rFonts w:cstheme="minorHAnsi"/>
        </w:rPr>
        <w:t>niego niezależnych</w:t>
      </w:r>
      <w:r>
        <w:rPr>
          <w:rFonts w:cstheme="minorHAnsi"/>
        </w:rPr>
        <w:t xml:space="preserve"> </w:t>
      </w:r>
      <w:r w:rsidRPr="00CC246B">
        <w:rPr>
          <w:rFonts w:cstheme="minorHAnsi"/>
        </w:rPr>
        <w:t>nie</w:t>
      </w:r>
      <w:r>
        <w:rPr>
          <w:rFonts w:cstheme="minorHAnsi"/>
        </w:rPr>
        <w:t xml:space="preserve"> </w:t>
      </w:r>
      <w:r w:rsidRPr="00CC246B">
        <w:rPr>
          <w:rFonts w:cstheme="minorHAnsi"/>
        </w:rPr>
        <w:t>może</w:t>
      </w:r>
      <w:r>
        <w:rPr>
          <w:rFonts w:cstheme="minorHAnsi"/>
        </w:rPr>
        <w:t xml:space="preserve"> </w:t>
      </w:r>
      <w:r w:rsidRPr="00CC246B">
        <w:rPr>
          <w:rFonts w:cstheme="minorHAnsi"/>
        </w:rPr>
        <w:t>uzyskać</w:t>
      </w:r>
      <w:r>
        <w:rPr>
          <w:rFonts w:cstheme="minorHAnsi"/>
        </w:rPr>
        <w:t xml:space="preserve"> </w:t>
      </w:r>
      <w:r w:rsidRPr="00CC246B">
        <w:rPr>
          <w:rFonts w:cstheme="minorHAnsi"/>
        </w:rPr>
        <w:t>określonej</w:t>
      </w:r>
      <w:r>
        <w:rPr>
          <w:rFonts w:cstheme="minorHAnsi"/>
        </w:rPr>
        <w:t xml:space="preserve"> </w:t>
      </w:r>
      <w:r w:rsidRPr="00CC246B">
        <w:rPr>
          <w:rFonts w:cstheme="minorHAnsi"/>
        </w:rPr>
        <w:t>przez</w:t>
      </w:r>
      <w:r>
        <w:rPr>
          <w:rFonts w:cstheme="minorHAnsi"/>
        </w:rPr>
        <w:t xml:space="preserve"> </w:t>
      </w:r>
      <w:r w:rsidRPr="00CC246B">
        <w:rPr>
          <w:rFonts w:cstheme="minorHAnsi"/>
        </w:rPr>
        <w:t>zamawiającego</w:t>
      </w:r>
      <w:r>
        <w:rPr>
          <w:rFonts w:cstheme="minorHAnsi"/>
        </w:rPr>
        <w:t xml:space="preserve"> </w:t>
      </w:r>
      <w:r w:rsidRPr="00CC246B">
        <w:rPr>
          <w:rFonts w:cstheme="minorHAnsi"/>
        </w:rPr>
        <w:t>etykiety</w:t>
      </w:r>
      <w:r>
        <w:rPr>
          <w:rFonts w:cstheme="minorHAnsi"/>
        </w:rPr>
        <w:t xml:space="preserve"> </w:t>
      </w:r>
      <w:r w:rsidRPr="00CC246B">
        <w:rPr>
          <w:rFonts w:cstheme="minorHAnsi"/>
        </w:rPr>
        <w:t>lub równoważnej</w:t>
      </w:r>
      <w:r>
        <w:rPr>
          <w:rFonts w:cstheme="minorHAnsi"/>
        </w:rPr>
        <w:t xml:space="preserve"> </w:t>
      </w:r>
      <w:r w:rsidRPr="00CC246B">
        <w:rPr>
          <w:rFonts w:cstheme="minorHAnsi"/>
        </w:rPr>
        <w:t>etykiety,</w:t>
      </w:r>
      <w:r>
        <w:rPr>
          <w:rFonts w:cstheme="minorHAnsi"/>
        </w:rPr>
        <w:t xml:space="preserve"> </w:t>
      </w:r>
      <w:r w:rsidRPr="00CC246B">
        <w:rPr>
          <w:rFonts w:cstheme="minorHAnsi"/>
        </w:rPr>
        <w:t>zamawiający,</w:t>
      </w:r>
      <w:r>
        <w:rPr>
          <w:rFonts w:cstheme="minorHAnsi"/>
        </w:rPr>
        <w:t xml:space="preserve"> </w:t>
      </w:r>
      <w:r w:rsidRPr="00CC246B">
        <w:rPr>
          <w:rFonts w:cstheme="minorHAnsi"/>
        </w:rPr>
        <w:t>w</w:t>
      </w:r>
      <w:r>
        <w:rPr>
          <w:rFonts w:cstheme="minorHAnsi"/>
        </w:rPr>
        <w:t xml:space="preserve"> </w:t>
      </w:r>
      <w:r w:rsidRPr="00CC246B">
        <w:rPr>
          <w:rFonts w:cstheme="minorHAnsi"/>
        </w:rPr>
        <w:t>terminie,</w:t>
      </w:r>
      <w:r>
        <w:rPr>
          <w:rFonts w:cstheme="minorHAnsi"/>
        </w:rPr>
        <w:t xml:space="preserve"> </w:t>
      </w:r>
      <w:r w:rsidRPr="00CC246B">
        <w:rPr>
          <w:rFonts w:cstheme="minorHAnsi"/>
        </w:rPr>
        <w:t>przez</w:t>
      </w:r>
      <w:r>
        <w:rPr>
          <w:rFonts w:cstheme="minorHAnsi"/>
        </w:rPr>
        <w:t xml:space="preserve"> </w:t>
      </w:r>
      <w:r w:rsidRPr="00CC246B">
        <w:rPr>
          <w:rFonts w:cstheme="minorHAnsi"/>
        </w:rPr>
        <w:t>siebie</w:t>
      </w:r>
      <w:r>
        <w:rPr>
          <w:rFonts w:cstheme="minorHAnsi"/>
        </w:rPr>
        <w:t xml:space="preserve"> </w:t>
      </w:r>
      <w:r w:rsidRPr="00CC246B">
        <w:rPr>
          <w:rFonts w:cstheme="minorHAnsi"/>
        </w:rPr>
        <w:t>wyznaczonym akceptuje inne odpowiednie przedmiotowe środki dowodowe, w szczególności dokumentację techniczną producenta, o ile dany wykonawca udowodni, że roboty budowlane, dostawy lub usługi, które mają zostać przez niego wykonane, spełniają wymagania</w:t>
      </w:r>
      <w:r>
        <w:rPr>
          <w:rFonts w:cstheme="minorHAnsi"/>
        </w:rPr>
        <w:t xml:space="preserve"> </w:t>
      </w:r>
      <w:r w:rsidRPr="00CC246B">
        <w:rPr>
          <w:rFonts w:cstheme="minorHAnsi"/>
        </w:rPr>
        <w:t>określonej</w:t>
      </w:r>
      <w:r>
        <w:rPr>
          <w:rFonts w:cstheme="minorHAnsi"/>
        </w:rPr>
        <w:t xml:space="preserve"> </w:t>
      </w:r>
      <w:r w:rsidRPr="00CC246B">
        <w:rPr>
          <w:rFonts w:cstheme="minorHAnsi"/>
        </w:rPr>
        <w:t>etykiety</w:t>
      </w:r>
      <w:r>
        <w:rPr>
          <w:rFonts w:cstheme="minorHAnsi"/>
        </w:rPr>
        <w:t xml:space="preserve"> </w:t>
      </w:r>
      <w:r w:rsidRPr="00CC246B">
        <w:rPr>
          <w:rFonts w:cstheme="minorHAnsi"/>
        </w:rPr>
        <w:t>lub</w:t>
      </w:r>
      <w:r>
        <w:rPr>
          <w:rFonts w:cstheme="minorHAnsi"/>
        </w:rPr>
        <w:t xml:space="preserve"> </w:t>
      </w:r>
      <w:r w:rsidRPr="00CC246B">
        <w:rPr>
          <w:rFonts w:cstheme="minorHAnsi"/>
        </w:rPr>
        <w:t>określone</w:t>
      </w:r>
      <w:r>
        <w:rPr>
          <w:rFonts w:cstheme="minorHAnsi"/>
        </w:rPr>
        <w:t xml:space="preserve"> </w:t>
      </w:r>
      <w:r w:rsidRPr="00CC246B">
        <w:rPr>
          <w:rFonts w:cstheme="minorHAnsi"/>
        </w:rPr>
        <w:t>wymagania</w:t>
      </w:r>
      <w:r>
        <w:rPr>
          <w:rFonts w:cstheme="minorHAnsi"/>
        </w:rPr>
        <w:t xml:space="preserve"> </w:t>
      </w:r>
      <w:r w:rsidRPr="00CC246B">
        <w:rPr>
          <w:rFonts w:cstheme="minorHAnsi"/>
        </w:rPr>
        <w:t>wskazane</w:t>
      </w:r>
      <w:r>
        <w:rPr>
          <w:rFonts w:cstheme="minorHAnsi"/>
        </w:rPr>
        <w:t xml:space="preserve"> </w:t>
      </w:r>
      <w:r w:rsidRPr="00CC246B">
        <w:rPr>
          <w:rFonts w:cstheme="minorHAnsi"/>
        </w:rPr>
        <w:t>przez zamawiającego. Użycie</w:t>
      </w:r>
      <w:r>
        <w:rPr>
          <w:rFonts w:cstheme="minorHAnsi"/>
        </w:rPr>
        <w:t xml:space="preserve"> </w:t>
      </w:r>
      <w:r w:rsidRPr="00CC246B">
        <w:rPr>
          <w:rFonts w:cstheme="minorHAnsi"/>
        </w:rPr>
        <w:t>w</w:t>
      </w:r>
      <w:r>
        <w:rPr>
          <w:rFonts w:cstheme="minorHAnsi"/>
        </w:rPr>
        <w:t xml:space="preserve"> </w:t>
      </w:r>
      <w:r w:rsidRPr="00CC246B">
        <w:rPr>
          <w:rFonts w:cstheme="minorHAnsi"/>
        </w:rPr>
        <w:t>dokumentacji opisującej przedmiot</w:t>
      </w:r>
      <w:r>
        <w:rPr>
          <w:rFonts w:cstheme="minorHAnsi"/>
        </w:rPr>
        <w:t xml:space="preserve"> </w:t>
      </w:r>
      <w:r w:rsidRPr="00CC246B">
        <w:rPr>
          <w:rFonts w:cstheme="minorHAnsi"/>
        </w:rPr>
        <w:t>zamówienia</w:t>
      </w:r>
      <w:r>
        <w:rPr>
          <w:rFonts w:cstheme="minorHAnsi"/>
        </w:rPr>
        <w:t xml:space="preserve"> </w:t>
      </w:r>
      <w:r w:rsidRPr="00CC246B">
        <w:rPr>
          <w:rFonts w:cstheme="minorHAnsi"/>
        </w:rPr>
        <w:t>wymogu</w:t>
      </w:r>
      <w:r>
        <w:rPr>
          <w:rFonts w:cstheme="minorHAnsi"/>
        </w:rPr>
        <w:t xml:space="preserve"> </w:t>
      </w:r>
      <w:r w:rsidRPr="00CC246B">
        <w:rPr>
          <w:rFonts w:cstheme="minorHAnsi"/>
        </w:rPr>
        <w:t>posiadania certyfikatu wydanego przez jednostkę oceniającą zgodność lub sprawozdania</w:t>
      </w:r>
      <w:r>
        <w:rPr>
          <w:rFonts w:cstheme="minorHAnsi"/>
        </w:rPr>
        <w:t xml:space="preserve"> </w:t>
      </w:r>
      <w:r w:rsidRPr="00CC246B">
        <w:rPr>
          <w:rFonts w:cstheme="minorHAnsi"/>
        </w:rPr>
        <w:t>z</w:t>
      </w:r>
      <w:r>
        <w:rPr>
          <w:rFonts w:cstheme="minorHAnsi"/>
        </w:rPr>
        <w:t xml:space="preserve"> </w:t>
      </w:r>
      <w:r w:rsidRPr="00CC246B">
        <w:rPr>
          <w:rFonts w:cstheme="minorHAnsi"/>
        </w:rPr>
        <w:t>badań</w:t>
      </w:r>
      <w:r>
        <w:rPr>
          <w:rFonts w:cstheme="minorHAnsi"/>
        </w:rPr>
        <w:t xml:space="preserve"> </w:t>
      </w:r>
      <w:r w:rsidRPr="00CC246B">
        <w:rPr>
          <w:rFonts w:cstheme="minorHAnsi"/>
        </w:rPr>
        <w:t>przeprowadzonych</w:t>
      </w:r>
      <w:r>
        <w:rPr>
          <w:rFonts w:cstheme="minorHAnsi"/>
        </w:rPr>
        <w:t xml:space="preserve"> </w:t>
      </w:r>
      <w:r w:rsidRPr="00CC246B">
        <w:rPr>
          <w:rFonts w:cstheme="minorHAnsi"/>
        </w:rPr>
        <w:t>przez</w:t>
      </w:r>
      <w:r>
        <w:rPr>
          <w:rFonts w:cstheme="minorHAnsi"/>
        </w:rPr>
        <w:t xml:space="preserve"> </w:t>
      </w:r>
      <w:r w:rsidRPr="00CC246B">
        <w:rPr>
          <w:rFonts w:cstheme="minorHAnsi"/>
        </w:rPr>
        <w:t>tę</w:t>
      </w:r>
      <w:r>
        <w:rPr>
          <w:rFonts w:cstheme="minorHAnsi"/>
        </w:rPr>
        <w:t xml:space="preserve"> </w:t>
      </w:r>
      <w:r w:rsidRPr="00CC246B">
        <w:rPr>
          <w:rFonts w:cstheme="minorHAnsi"/>
        </w:rPr>
        <w:t>jednostkę</w:t>
      </w:r>
      <w:r>
        <w:rPr>
          <w:rFonts w:cstheme="minorHAnsi"/>
        </w:rPr>
        <w:t xml:space="preserve"> </w:t>
      </w:r>
      <w:r w:rsidRPr="00CC246B">
        <w:rPr>
          <w:rFonts w:cstheme="minorHAnsi"/>
        </w:rPr>
        <w:t>jako</w:t>
      </w:r>
      <w:r>
        <w:rPr>
          <w:rFonts w:cstheme="minorHAnsi"/>
        </w:rPr>
        <w:t xml:space="preserve"> </w:t>
      </w:r>
      <w:r w:rsidRPr="00CC246B">
        <w:rPr>
          <w:rFonts w:cstheme="minorHAnsi"/>
        </w:rPr>
        <w:t>środka</w:t>
      </w:r>
      <w:r>
        <w:rPr>
          <w:rFonts w:cstheme="minorHAnsi"/>
        </w:rPr>
        <w:t xml:space="preserve"> </w:t>
      </w:r>
      <w:r w:rsidRPr="00CC246B">
        <w:rPr>
          <w:rFonts w:cstheme="minorHAnsi"/>
        </w:rPr>
        <w:t>dowodowego potwierdzającego zgodność z wymaganiami lub cechami określonymi w opisie przedmiotu</w:t>
      </w:r>
      <w:r>
        <w:rPr>
          <w:rFonts w:cstheme="minorHAnsi"/>
        </w:rPr>
        <w:t xml:space="preserve"> </w:t>
      </w:r>
      <w:r w:rsidRPr="00CC246B">
        <w:rPr>
          <w:rFonts w:cstheme="minorHAnsi"/>
        </w:rPr>
        <w:t>zamówienia,</w:t>
      </w:r>
      <w:r>
        <w:rPr>
          <w:rFonts w:cstheme="minorHAnsi"/>
        </w:rPr>
        <w:t xml:space="preserve"> </w:t>
      </w:r>
      <w:r w:rsidRPr="00CC246B">
        <w:rPr>
          <w:rFonts w:cstheme="minorHAnsi"/>
        </w:rPr>
        <w:t>kryteriach</w:t>
      </w:r>
      <w:r>
        <w:rPr>
          <w:rFonts w:cstheme="minorHAnsi"/>
        </w:rPr>
        <w:t xml:space="preserve"> </w:t>
      </w:r>
      <w:r w:rsidRPr="00CC246B">
        <w:rPr>
          <w:rFonts w:cstheme="minorHAnsi"/>
        </w:rPr>
        <w:t>oceny</w:t>
      </w:r>
      <w:r>
        <w:rPr>
          <w:rFonts w:cstheme="minorHAnsi"/>
        </w:rPr>
        <w:t xml:space="preserve"> </w:t>
      </w:r>
      <w:r w:rsidRPr="00CC246B">
        <w:rPr>
          <w:rFonts w:cstheme="minorHAnsi"/>
        </w:rPr>
        <w:t>ofert</w:t>
      </w:r>
      <w:r>
        <w:rPr>
          <w:rFonts w:cstheme="minorHAnsi"/>
        </w:rPr>
        <w:t xml:space="preserve"> </w:t>
      </w:r>
      <w:r w:rsidRPr="00CC246B">
        <w:rPr>
          <w:rFonts w:cstheme="minorHAnsi"/>
        </w:rPr>
        <w:t>lub</w:t>
      </w:r>
      <w:r>
        <w:rPr>
          <w:rFonts w:cstheme="minorHAnsi"/>
        </w:rPr>
        <w:t xml:space="preserve"> </w:t>
      </w:r>
      <w:r w:rsidRPr="00CC246B">
        <w:rPr>
          <w:rFonts w:cstheme="minorHAnsi"/>
        </w:rPr>
        <w:t>warunkach</w:t>
      </w:r>
      <w:r>
        <w:rPr>
          <w:rFonts w:cstheme="minorHAnsi"/>
        </w:rPr>
        <w:t xml:space="preserve"> </w:t>
      </w:r>
      <w:r w:rsidRPr="00CC246B">
        <w:rPr>
          <w:rFonts w:cstheme="minorHAnsi"/>
        </w:rPr>
        <w:t>realizacji zamówienia oznacza, że zamawiający akceptuje również certyfikaty wydane przez inne równoważne jednostki oceniające zgodność. Zamawiający akceptuje także inne odpowiednie środki dowodowe, w szczególności dokumentację techniczną producenta,</w:t>
      </w:r>
      <w:r>
        <w:rPr>
          <w:rFonts w:cstheme="minorHAnsi"/>
        </w:rPr>
        <w:t xml:space="preserve"> </w:t>
      </w:r>
      <w:r w:rsidRPr="00CC246B">
        <w:rPr>
          <w:rFonts w:cstheme="minorHAnsi"/>
        </w:rPr>
        <w:t>w</w:t>
      </w:r>
      <w:r>
        <w:rPr>
          <w:rFonts w:cstheme="minorHAnsi"/>
        </w:rPr>
        <w:t xml:space="preserve"> </w:t>
      </w:r>
      <w:r w:rsidRPr="00CC246B">
        <w:rPr>
          <w:rFonts w:cstheme="minorHAnsi"/>
        </w:rPr>
        <w:t>przypadku,</w:t>
      </w:r>
      <w:r>
        <w:rPr>
          <w:rFonts w:cstheme="minorHAnsi"/>
        </w:rPr>
        <w:t xml:space="preserve"> </w:t>
      </w:r>
      <w:r w:rsidRPr="00CC246B">
        <w:rPr>
          <w:rFonts w:cstheme="minorHAnsi"/>
        </w:rPr>
        <w:t>gdy</w:t>
      </w:r>
      <w:r>
        <w:rPr>
          <w:rFonts w:cstheme="minorHAnsi"/>
        </w:rPr>
        <w:t xml:space="preserve"> </w:t>
      </w:r>
      <w:r w:rsidRPr="00CC246B">
        <w:rPr>
          <w:rFonts w:cstheme="minorHAnsi"/>
        </w:rPr>
        <w:t>dany</w:t>
      </w:r>
      <w:r>
        <w:rPr>
          <w:rFonts w:cstheme="minorHAnsi"/>
        </w:rPr>
        <w:t xml:space="preserve"> </w:t>
      </w:r>
      <w:r w:rsidRPr="00CC246B">
        <w:rPr>
          <w:rFonts w:cstheme="minorHAnsi"/>
        </w:rPr>
        <w:t>Wykonawca</w:t>
      </w:r>
      <w:r>
        <w:rPr>
          <w:rFonts w:cstheme="minorHAnsi"/>
        </w:rPr>
        <w:t xml:space="preserve"> </w:t>
      </w:r>
      <w:r w:rsidRPr="00CC246B">
        <w:rPr>
          <w:rFonts w:cstheme="minorHAnsi"/>
        </w:rPr>
        <w:t>nie</w:t>
      </w:r>
      <w:r>
        <w:rPr>
          <w:rFonts w:cstheme="minorHAnsi"/>
        </w:rPr>
        <w:t xml:space="preserve"> </w:t>
      </w:r>
      <w:r w:rsidRPr="00CC246B">
        <w:rPr>
          <w:rFonts w:cstheme="minorHAnsi"/>
        </w:rPr>
        <w:t>ma</w:t>
      </w:r>
      <w:r>
        <w:rPr>
          <w:rFonts w:cstheme="minorHAnsi"/>
        </w:rPr>
        <w:t xml:space="preserve"> </w:t>
      </w:r>
      <w:r w:rsidRPr="00CC246B">
        <w:rPr>
          <w:rFonts w:cstheme="minorHAnsi"/>
        </w:rPr>
        <w:t>ani</w:t>
      </w:r>
      <w:r>
        <w:rPr>
          <w:rFonts w:cstheme="minorHAnsi"/>
        </w:rPr>
        <w:t xml:space="preserve"> </w:t>
      </w:r>
      <w:r w:rsidRPr="00CC246B">
        <w:rPr>
          <w:rFonts w:cstheme="minorHAnsi"/>
        </w:rPr>
        <w:t>dostępu</w:t>
      </w:r>
      <w:r>
        <w:rPr>
          <w:rFonts w:cstheme="minorHAnsi"/>
        </w:rPr>
        <w:t xml:space="preserve"> </w:t>
      </w:r>
      <w:r w:rsidRPr="00CC246B">
        <w:rPr>
          <w:rFonts w:cstheme="minorHAnsi"/>
        </w:rPr>
        <w:t>do</w:t>
      </w:r>
      <w:r>
        <w:rPr>
          <w:rFonts w:cstheme="minorHAnsi"/>
        </w:rPr>
        <w:t xml:space="preserve"> </w:t>
      </w:r>
      <w:r w:rsidRPr="00CC246B">
        <w:rPr>
          <w:rFonts w:cstheme="minorHAnsi"/>
        </w:rPr>
        <w:t>certyfikatów</w:t>
      </w:r>
      <w:r>
        <w:rPr>
          <w:rFonts w:cstheme="minorHAnsi"/>
        </w:rPr>
        <w:t xml:space="preserve"> </w:t>
      </w:r>
      <w:r w:rsidRPr="00CC246B">
        <w:rPr>
          <w:rFonts w:cstheme="minorHAnsi"/>
        </w:rPr>
        <w:t>lub</w:t>
      </w:r>
      <w:r>
        <w:rPr>
          <w:rFonts w:cstheme="minorHAnsi"/>
        </w:rPr>
        <w:t xml:space="preserve"> </w:t>
      </w:r>
      <w:r w:rsidRPr="00CC246B">
        <w:rPr>
          <w:rFonts w:cstheme="minorHAnsi"/>
        </w:rPr>
        <w:t>sprawozdań</w:t>
      </w:r>
      <w:r>
        <w:rPr>
          <w:rFonts w:cstheme="minorHAnsi"/>
        </w:rPr>
        <w:t xml:space="preserve"> </w:t>
      </w:r>
      <w:r w:rsidRPr="00CC246B">
        <w:rPr>
          <w:rFonts w:cstheme="minorHAnsi"/>
        </w:rPr>
        <w:t>z</w:t>
      </w:r>
      <w:r>
        <w:rPr>
          <w:rFonts w:cstheme="minorHAnsi"/>
        </w:rPr>
        <w:t xml:space="preserve"> </w:t>
      </w:r>
      <w:r w:rsidRPr="00CC246B">
        <w:rPr>
          <w:rFonts w:cstheme="minorHAnsi"/>
        </w:rPr>
        <w:t>badań,</w:t>
      </w:r>
      <w:r>
        <w:rPr>
          <w:rFonts w:cstheme="minorHAnsi"/>
        </w:rPr>
        <w:t xml:space="preserve"> </w:t>
      </w:r>
      <w:r w:rsidRPr="00CC246B">
        <w:rPr>
          <w:rFonts w:cstheme="minorHAnsi"/>
        </w:rPr>
        <w:t>ani</w:t>
      </w:r>
      <w:r>
        <w:rPr>
          <w:rFonts w:cstheme="minorHAnsi"/>
        </w:rPr>
        <w:t xml:space="preserve"> </w:t>
      </w:r>
      <w:r w:rsidRPr="00CC246B">
        <w:rPr>
          <w:rFonts w:cstheme="minorHAnsi"/>
        </w:rPr>
        <w:t>możliwości</w:t>
      </w:r>
      <w:r>
        <w:rPr>
          <w:rFonts w:cstheme="minorHAnsi"/>
        </w:rPr>
        <w:t xml:space="preserve"> </w:t>
      </w:r>
      <w:r w:rsidRPr="00CC246B">
        <w:rPr>
          <w:rFonts w:cstheme="minorHAnsi"/>
        </w:rPr>
        <w:t>ich</w:t>
      </w:r>
      <w:r>
        <w:rPr>
          <w:rFonts w:cstheme="minorHAnsi"/>
        </w:rPr>
        <w:t xml:space="preserve"> </w:t>
      </w:r>
      <w:r w:rsidRPr="00CC246B">
        <w:rPr>
          <w:rFonts w:cstheme="minorHAnsi"/>
        </w:rPr>
        <w:t>uzyskania</w:t>
      </w:r>
      <w:r>
        <w:rPr>
          <w:rFonts w:cstheme="minorHAnsi"/>
        </w:rPr>
        <w:t xml:space="preserve"> </w:t>
      </w:r>
      <w:r w:rsidRPr="00CC246B">
        <w:rPr>
          <w:rFonts w:cstheme="minorHAnsi"/>
        </w:rPr>
        <w:t>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06BA4C2E" w14:textId="203CA6A8" w:rsidR="00161814" w:rsidRPr="00060C25" w:rsidRDefault="009A6A4A" w:rsidP="003C1519">
      <w:pPr>
        <w:pStyle w:val="Akapitzlist"/>
        <w:numPr>
          <w:ilvl w:val="0"/>
          <w:numId w:val="6"/>
        </w:numPr>
        <w:spacing w:after="120" w:line="276" w:lineRule="auto"/>
        <w:contextualSpacing w:val="0"/>
        <w:jc w:val="both"/>
        <w:rPr>
          <w:rFonts w:cstheme="minorHAnsi"/>
        </w:rPr>
      </w:pPr>
      <w:r w:rsidRPr="00060C25">
        <w:rPr>
          <w:rFonts w:cstheme="minorHAnsi"/>
        </w:rPr>
        <w:t xml:space="preserve">Zamawiający </w:t>
      </w:r>
      <w:r w:rsidR="000E20F1" w:rsidRPr="00060C25">
        <w:rPr>
          <w:rFonts w:cstheme="minorHAnsi"/>
          <w:u w:val="single"/>
        </w:rPr>
        <w:t>nie dokonuje</w:t>
      </w:r>
      <w:r w:rsidR="000E20F1" w:rsidRPr="00060C25">
        <w:rPr>
          <w:rFonts w:cstheme="minorHAnsi"/>
        </w:rPr>
        <w:t xml:space="preserve"> podziału zamówienia na części. Tym samym Zamawiający </w:t>
      </w:r>
      <w:r w:rsidR="000E20F1" w:rsidRPr="00060C25">
        <w:rPr>
          <w:rFonts w:cstheme="minorHAnsi"/>
          <w:u w:val="single"/>
        </w:rPr>
        <w:t>nie dopuszcza</w:t>
      </w:r>
      <w:r w:rsidR="000E20F1" w:rsidRPr="00060C25">
        <w:rPr>
          <w:rFonts w:cstheme="minorHAnsi"/>
        </w:rPr>
        <w:t xml:space="preserve"> składania ofert częściowych.</w:t>
      </w:r>
    </w:p>
    <w:p w14:paraId="51D23EEA" w14:textId="44C30369" w:rsidR="000E20F1" w:rsidRPr="00060C25" w:rsidRDefault="000E20F1" w:rsidP="000E20F1">
      <w:pPr>
        <w:pStyle w:val="Akapitzlist"/>
        <w:spacing w:after="120" w:line="276" w:lineRule="auto"/>
        <w:ind w:left="717"/>
        <w:contextualSpacing w:val="0"/>
        <w:jc w:val="both"/>
        <w:rPr>
          <w:rFonts w:cstheme="minorHAnsi"/>
        </w:rPr>
      </w:pPr>
      <w:r w:rsidRPr="00060C25">
        <w:rPr>
          <w:rFonts w:cstheme="minorHAnsi"/>
          <w:b/>
          <w:u w:val="single"/>
        </w:rPr>
        <w:t xml:space="preserve">Powody niedokonania podziału zamówienia na </w:t>
      </w:r>
      <w:r w:rsidR="00581FBC" w:rsidRPr="00060C25">
        <w:rPr>
          <w:rFonts w:cstheme="minorHAnsi"/>
          <w:b/>
          <w:u w:val="single"/>
        </w:rPr>
        <w:t>części</w:t>
      </w:r>
      <w:r w:rsidRPr="00060C25">
        <w:rPr>
          <w:rFonts w:cstheme="minorHAnsi"/>
        </w:rPr>
        <w:t>:</w:t>
      </w:r>
    </w:p>
    <w:p w14:paraId="7B6D94C4" w14:textId="7828E5F4" w:rsidR="000E20F1" w:rsidRPr="00814134" w:rsidRDefault="00CC246B" w:rsidP="000E20F1">
      <w:pPr>
        <w:pStyle w:val="Akapitzlist"/>
        <w:spacing w:after="120" w:line="276" w:lineRule="auto"/>
        <w:ind w:left="717"/>
        <w:contextualSpacing w:val="0"/>
        <w:jc w:val="both"/>
        <w:rPr>
          <w:rFonts w:cstheme="minorHAnsi"/>
        </w:rPr>
      </w:pPr>
      <w:r w:rsidRPr="00814134">
        <w:rPr>
          <w:rFonts w:cstheme="minorHAnsi"/>
        </w:rPr>
        <w:t>Przedmiot zamówienia jest niepodzielny.</w:t>
      </w:r>
    </w:p>
    <w:p w14:paraId="3988B00A" w14:textId="77777777" w:rsidR="00814134" w:rsidRPr="00814134" w:rsidRDefault="00581FBC" w:rsidP="003C1519">
      <w:pPr>
        <w:pStyle w:val="Akapitzlist"/>
        <w:numPr>
          <w:ilvl w:val="0"/>
          <w:numId w:val="6"/>
        </w:numPr>
        <w:spacing w:after="120" w:line="276" w:lineRule="auto"/>
        <w:contextualSpacing w:val="0"/>
        <w:jc w:val="both"/>
        <w:rPr>
          <w:rFonts w:cstheme="minorHAnsi"/>
        </w:rPr>
      </w:pPr>
      <w:r w:rsidRPr="00814134">
        <w:rPr>
          <w:rFonts w:cstheme="minorHAnsi"/>
        </w:rPr>
        <w:t xml:space="preserve">Zamawiający </w:t>
      </w:r>
      <w:r w:rsidRPr="00814134">
        <w:rPr>
          <w:rFonts w:cstheme="minorHAnsi"/>
          <w:u w:val="single"/>
        </w:rPr>
        <w:t>nie przewiduje</w:t>
      </w:r>
      <w:r w:rsidRPr="00814134">
        <w:rPr>
          <w:rFonts w:cstheme="minorHAnsi"/>
        </w:rPr>
        <w:t xml:space="preserve"> udzielenia zamówień, o których mowa</w:t>
      </w:r>
      <w:r w:rsidR="00AB21F8" w:rsidRPr="00814134">
        <w:rPr>
          <w:rFonts w:cstheme="minorHAnsi"/>
        </w:rPr>
        <w:t xml:space="preserve"> w przepisach art. 214 ust. 1 pkt 7 i 8 p.z.p.</w:t>
      </w:r>
    </w:p>
    <w:p w14:paraId="7318F051" w14:textId="3DEFE711" w:rsidR="00383B1B" w:rsidRPr="00814134" w:rsidRDefault="00814134" w:rsidP="003C1519">
      <w:pPr>
        <w:pStyle w:val="Akapitzlist"/>
        <w:numPr>
          <w:ilvl w:val="0"/>
          <w:numId w:val="6"/>
        </w:numPr>
        <w:spacing w:after="120" w:line="276" w:lineRule="auto"/>
        <w:contextualSpacing w:val="0"/>
        <w:jc w:val="both"/>
        <w:rPr>
          <w:rFonts w:cstheme="minorHAnsi"/>
        </w:rPr>
      </w:pPr>
      <w:r w:rsidRPr="00814134">
        <w:rPr>
          <w:rFonts w:cstheme="minorHAnsi"/>
        </w:rPr>
        <w:t xml:space="preserve">Zamawiający </w:t>
      </w:r>
      <w:r w:rsidRPr="00814134">
        <w:rPr>
          <w:rFonts w:cstheme="minorHAnsi"/>
          <w:b/>
          <w:bCs/>
          <w:u w:val="single"/>
        </w:rPr>
        <w:t>nie wymaga</w:t>
      </w:r>
      <w:r w:rsidRPr="00814134">
        <w:rPr>
          <w:rFonts w:cstheme="minorHAnsi"/>
        </w:rPr>
        <w:t xml:space="preserve"> złożenia oferty po odbyciu przez Wykonawcę wizji lokalnej lub sprawdzenia dokumentów niezbędnych do realizacji zamówienia, o których mowa w art. 131 ust. 2 p.z.p. Jednak pomimo szczegółowego opisu przedmiotu zamówienia, Zamawiający </w:t>
      </w:r>
      <w:r w:rsidRPr="00814134">
        <w:rPr>
          <w:rFonts w:cstheme="minorHAnsi"/>
          <w:b/>
          <w:u w:val="single"/>
        </w:rPr>
        <w:t>informuje o możliwości dokonania przed złożeniem oferty wizji lokalnej terenu</w:t>
      </w:r>
      <w:r w:rsidRPr="00814134">
        <w:rPr>
          <w:rFonts w:cstheme="minorHAnsi"/>
        </w:rPr>
        <w:t xml:space="preserve">, w celu oszacowania przez Wykonawcę na jego własną odpowiedzialność, kosztów i </w:t>
      </w:r>
      <w:proofErr w:type="spellStart"/>
      <w:r w:rsidRPr="00814134">
        <w:rPr>
          <w:rFonts w:cstheme="minorHAnsi"/>
        </w:rPr>
        <w:t>ryzyk</w:t>
      </w:r>
      <w:proofErr w:type="spellEnd"/>
      <w:r w:rsidRPr="00814134">
        <w:rPr>
          <w:rFonts w:cstheme="minorHAnsi"/>
        </w:rPr>
        <w:t xml:space="preserve"> oraz wszelkich danych jakie mogą okazać się niezbędne do prawidłowego przygotowania oferty. Dokonanie wizji lokalnej nie jest warunkiem koniecznym do złożenia oferty w niniejszym postępowaniu. Przeprowadzenie ewentualnej wizji lokalnej terenu odbywa się na koszt własny Wykonawcy.</w:t>
      </w:r>
    </w:p>
    <w:p w14:paraId="594611F0" w14:textId="44E64ED0" w:rsidR="00C96D32" w:rsidRPr="00060C25" w:rsidRDefault="003D0295" w:rsidP="003D029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TERMIN WYKONANIA ZAMÓWIENIA</w:t>
      </w:r>
      <w:r w:rsidR="00766B92" w:rsidRPr="00060C25">
        <w:rPr>
          <w:rFonts w:cstheme="minorHAnsi"/>
          <w:b/>
        </w:rPr>
        <w:t xml:space="preserve"> ORAZ OKRES RĘKOJMI I GWARANCJI</w:t>
      </w:r>
    </w:p>
    <w:p w14:paraId="447FBA96" w14:textId="196F667B" w:rsidR="003D0295" w:rsidRPr="00CC246B" w:rsidRDefault="003D0295" w:rsidP="003C1519">
      <w:pPr>
        <w:pStyle w:val="Akapitzlist"/>
        <w:numPr>
          <w:ilvl w:val="2"/>
          <w:numId w:val="8"/>
        </w:numPr>
        <w:spacing w:after="120" w:line="276" w:lineRule="auto"/>
        <w:ind w:left="714" w:hanging="357"/>
        <w:contextualSpacing w:val="0"/>
        <w:jc w:val="both"/>
        <w:rPr>
          <w:rFonts w:cstheme="minorHAnsi"/>
          <w:b/>
        </w:rPr>
      </w:pPr>
      <w:r w:rsidRPr="00CC246B">
        <w:rPr>
          <w:rFonts w:cstheme="minorHAnsi"/>
        </w:rPr>
        <w:t xml:space="preserve">Wykonawca zobowiązany </w:t>
      </w:r>
      <w:r w:rsidR="00CC246B">
        <w:rPr>
          <w:rFonts w:cstheme="minorHAnsi"/>
        </w:rPr>
        <w:t xml:space="preserve">zrealizować zamówienie </w:t>
      </w:r>
      <w:r w:rsidR="00CC246B" w:rsidRPr="00685D6B">
        <w:rPr>
          <w:rFonts w:cstheme="minorHAnsi"/>
          <w:b/>
          <w:u w:val="single"/>
        </w:rPr>
        <w:t xml:space="preserve">w terminie </w:t>
      </w:r>
      <w:r w:rsidR="00810953" w:rsidRPr="00685D6B">
        <w:rPr>
          <w:rFonts w:cstheme="minorHAnsi"/>
          <w:b/>
          <w:u w:val="single"/>
        </w:rPr>
        <w:t xml:space="preserve">3 </w:t>
      </w:r>
      <w:r w:rsidR="00740454" w:rsidRPr="00685D6B">
        <w:rPr>
          <w:rFonts w:cstheme="minorHAnsi"/>
          <w:b/>
          <w:u w:val="single"/>
        </w:rPr>
        <w:t>miesięcy</w:t>
      </w:r>
      <w:r w:rsidR="004A0D45">
        <w:rPr>
          <w:rFonts w:cstheme="minorHAnsi"/>
        </w:rPr>
        <w:t xml:space="preserve"> od dnia zawarcia umowy.</w:t>
      </w:r>
    </w:p>
    <w:p w14:paraId="3955D5FE" w14:textId="5AA564FB" w:rsidR="00CC246B" w:rsidRPr="00CC246B" w:rsidRDefault="00CC246B" w:rsidP="003C1519">
      <w:pPr>
        <w:pStyle w:val="Akapitzlist"/>
        <w:numPr>
          <w:ilvl w:val="2"/>
          <w:numId w:val="8"/>
        </w:numPr>
        <w:spacing w:after="120" w:line="276" w:lineRule="auto"/>
        <w:ind w:left="714" w:hanging="357"/>
        <w:contextualSpacing w:val="0"/>
        <w:jc w:val="both"/>
        <w:rPr>
          <w:rFonts w:cstheme="minorHAnsi"/>
          <w:b/>
        </w:rPr>
      </w:pPr>
      <w:r>
        <w:rPr>
          <w:rFonts w:cstheme="minorHAnsi"/>
        </w:rPr>
        <w:t>Termin zakończenia realizacji zamówienia oznacza termin obustronnego podpisania</w:t>
      </w:r>
      <w:r w:rsidR="008C0D9E">
        <w:rPr>
          <w:rFonts w:cstheme="minorHAnsi"/>
        </w:rPr>
        <w:t xml:space="preserve"> – bez wniesieni</w:t>
      </w:r>
      <w:r w:rsidR="00CA1DA3">
        <w:rPr>
          <w:rFonts w:cstheme="minorHAnsi"/>
        </w:rPr>
        <w:t>a</w:t>
      </w:r>
      <w:r w:rsidR="008C0D9E">
        <w:rPr>
          <w:rFonts w:cstheme="minorHAnsi"/>
        </w:rPr>
        <w:t xml:space="preserve"> zastrzeżeń przez Zamawiającego –</w:t>
      </w:r>
      <w:r w:rsidR="00814134">
        <w:rPr>
          <w:rFonts w:cstheme="minorHAnsi"/>
        </w:rPr>
        <w:t xml:space="preserve"> protokołu </w:t>
      </w:r>
      <w:r w:rsidR="00016974">
        <w:rPr>
          <w:rFonts w:cstheme="minorHAnsi"/>
        </w:rPr>
        <w:t>odbioru</w:t>
      </w:r>
      <w:r w:rsidR="00814134">
        <w:rPr>
          <w:rFonts w:cstheme="minorHAnsi"/>
        </w:rPr>
        <w:t>.</w:t>
      </w:r>
    </w:p>
    <w:p w14:paraId="32A9FB20" w14:textId="1229C733" w:rsidR="008C0D9E" w:rsidRPr="008C0D9E" w:rsidRDefault="008C0D9E" w:rsidP="003C1519">
      <w:pPr>
        <w:pStyle w:val="Akapitzlist"/>
        <w:numPr>
          <w:ilvl w:val="2"/>
          <w:numId w:val="8"/>
        </w:numPr>
        <w:spacing w:after="120" w:line="276" w:lineRule="auto"/>
        <w:ind w:left="714" w:hanging="357"/>
        <w:contextualSpacing w:val="0"/>
        <w:jc w:val="both"/>
        <w:rPr>
          <w:rFonts w:cstheme="minorHAnsi"/>
          <w:u w:val="single"/>
        </w:rPr>
      </w:pPr>
      <w:r>
        <w:rPr>
          <w:rFonts w:cstheme="minorHAnsi"/>
        </w:rPr>
        <w:lastRenderedPageBreak/>
        <w:t xml:space="preserve">Minimalny okres gwarancji udzielanej przez Wykonawcę </w:t>
      </w:r>
      <w:r w:rsidRPr="00B47EFE">
        <w:rPr>
          <w:rFonts w:cstheme="minorHAnsi"/>
        </w:rPr>
        <w:t>na</w:t>
      </w:r>
      <w:r w:rsidR="004101EE">
        <w:rPr>
          <w:rFonts w:cstheme="minorHAnsi"/>
        </w:rPr>
        <w:t xml:space="preserve"> wykonane prace i</w:t>
      </w:r>
      <w:r w:rsidRPr="00B47EFE">
        <w:rPr>
          <w:rFonts w:cstheme="minorHAnsi"/>
        </w:rPr>
        <w:t xml:space="preserve"> </w:t>
      </w:r>
      <w:r w:rsidR="00814134">
        <w:rPr>
          <w:rFonts w:cstheme="minorHAnsi"/>
        </w:rPr>
        <w:t>dostarczane lampy LED</w:t>
      </w:r>
      <w:r w:rsidR="00B47EFE" w:rsidRPr="00B47EFE">
        <w:rPr>
          <w:rFonts w:cstheme="minorHAnsi"/>
        </w:rPr>
        <w:t xml:space="preserve"> </w:t>
      </w:r>
      <w:r w:rsidRPr="00685D6B">
        <w:rPr>
          <w:rFonts w:cstheme="minorHAnsi"/>
          <w:u w:val="single"/>
        </w:rPr>
        <w:t xml:space="preserve">nie może być krótszy niż </w:t>
      </w:r>
      <w:r w:rsidR="00810953" w:rsidRPr="00685D6B">
        <w:rPr>
          <w:rFonts w:cstheme="minorHAnsi"/>
          <w:u w:val="single"/>
        </w:rPr>
        <w:t>36 miesięcy</w:t>
      </w:r>
      <w:r w:rsidR="00884A39" w:rsidRPr="00C227BC">
        <w:rPr>
          <w:rFonts w:cstheme="minorHAnsi"/>
        </w:rPr>
        <w:t>.</w:t>
      </w:r>
    </w:p>
    <w:p w14:paraId="7728CE76" w14:textId="57ED3BE2" w:rsidR="00685D6B" w:rsidRDefault="008C0D9E" w:rsidP="00685D6B">
      <w:pPr>
        <w:pStyle w:val="Akapitzlist"/>
        <w:numPr>
          <w:ilvl w:val="2"/>
          <w:numId w:val="8"/>
        </w:numPr>
        <w:spacing w:after="120" w:line="276" w:lineRule="auto"/>
        <w:ind w:left="714" w:hanging="357"/>
        <w:contextualSpacing w:val="0"/>
        <w:jc w:val="both"/>
        <w:rPr>
          <w:rFonts w:cstheme="minorHAnsi"/>
        </w:rPr>
      </w:pPr>
      <w:r w:rsidRPr="008C0D9E">
        <w:rPr>
          <w:rFonts w:cstheme="minorHAnsi"/>
        </w:rPr>
        <w:t xml:space="preserve">Zamawiającemu </w:t>
      </w:r>
      <w:r>
        <w:rPr>
          <w:rFonts w:cstheme="minorHAnsi"/>
        </w:rPr>
        <w:t xml:space="preserve">– </w:t>
      </w:r>
      <w:r w:rsidRPr="008C0D9E">
        <w:rPr>
          <w:rFonts w:cstheme="minorHAnsi"/>
          <w:u w:val="single"/>
        </w:rPr>
        <w:t>niezależnie od uprawnień wynikających z gwarancji</w:t>
      </w:r>
      <w:r>
        <w:rPr>
          <w:rFonts w:cstheme="minorHAnsi"/>
        </w:rPr>
        <w:t xml:space="preserve"> – </w:t>
      </w:r>
      <w:r w:rsidRPr="008C0D9E">
        <w:rPr>
          <w:rFonts w:cstheme="minorHAnsi"/>
        </w:rPr>
        <w:t>przysługują pełne uprawnienia z tytułu rękojmi.</w:t>
      </w:r>
      <w:r w:rsidR="00685D6B">
        <w:rPr>
          <w:rFonts w:cstheme="minorHAnsi"/>
        </w:rPr>
        <w:t xml:space="preserve"> </w:t>
      </w:r>
      <w:r w:rsidR="00685D6B" w:rsidRPr="00685D6B">
        <w:rPr>
          <w:rFonts w:cstheme="minorHAnsi"/>
          <w:b/>
          <w:u w:val="single"/>
        </w:rPr>
        <w:t>Okres odpowiedzialności z tytułu rękojmi zostaje zrównany z zaoferowanym przez Wykonawcę okresem gwarancji</w:t>
      </w:r>
      <w:r w:rsidR="00685D6B">
        <w:rPr>
          <w:rFonts w:cstheme="minorHAnsi"/>
        </w:rPr>
        <w:t>.</w:t>
      </w:r>
    </w:p>
    <w:p w14:paraId="650BB8B5" w14:textId="268EA021" w:rsidR="008C0D9E" w:rsidRPr="008C0D9E" w:rsidRDefault="006C59E5" w:rsidP="003C1519">
      <w:pPr>
        <w:pStyle w:val="Akapitzlist"/>
        <w:numPr>
          <w:ilvl w:val="2"/>
          <w:numId w:val="8"/>
        </w:numPr>
        <w:spacing w:after="120" w:line="276" w:lineRule="auto"/>
        <w:ind w:left="714" w:hanging="357"/>
        <w:contextualSpacing w:val="0"/>
        <w:jc w:val="both"/>
        <w:rPr>
          <w:rFonts w:cstheme="minorHAnsi"/>
          <w:u w:val="single"/>
        </w:rPr>
      </w:pPr>
      <w:r w:rsidRPr="00060C25">
        <w:rPr>
          <w:rFonts w:cstheme="minorHAnsi"/>
        </w:rPr>
        <w:t xml:space="preserve">Okres rękojmi i gwarancji </w:t>
      </w:r>
      <w:r w:rsidR="008C0D9E">
        <w:rPr>
          <w:rFonts w:cstheme="minorHAnsi"/>
        </w:rPr>
        <w:t>rozpoczyna się od dnia</w:t>
      </w:r>
      <w:r w:rsidR="00B47EFE">
        <w:rPr>
          <w:rFonts w:cstheme="minorHAnsi"/>
        </w:rPr>
        <w:t>, o którym mowa w pkt 4.2. SWZ.</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3C1519">
      <w:pPr>
        <w:pStyle w:val="Akapitzlist"/>
        <w:numPr>
          <w:ilvl w:val="2"/>
          <w:numId w:val="10"/>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3C1519">
      <w:pPr>
        <w:pStyle w:val="Akapitzlist"/>
        <w:numPr>
          <w:ilvl w:val="0"/>
          <w:numId w:val="11"/>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3C1519">
      <w:pPr>
        <w:pStyle w:val="Akapitzlist"/>
        <w:numPr>
          <w:ilvl w:val="0"/>
          <w:numId w:val="11"/>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3C1519">
      <w:pPr>
        <w:pStyle w:val="Akapitzlist"/>
        <w:numPr>
          <w:ilvl w:val="2"/>
          <w:numId w:val="10"/>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3C1519">
      <w:pPr>
        <w:pStyle w:val="Akapitzlist"/>
        <w:numPr>
          <w:ilvl w:val="0"/>
          <w:numId w:val="12"/>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3C1519">
      <w:pPr>
        <w:pStyle w:val="Akapitzlist"/>
        <w:numPr>
          <w:ilvl w:val="0"/>
          <w:numId w:val="12"/>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3E1BA3BE"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14CAC8C5" w14:textId="77777777" w:rsidR="00060C25" w:rsidRPr="008C0D9E" w:rsidRDefault="00DD7CCD" w:rsidP="003C1519">
      <w:pPr>
        <w:pStyle w:val="Akapitzlist"/>
        <w:numPr>
          <w:ilvl w:val="0"/>
          <w:numId w:val="12"/>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652399C6" w14:textId="2D17B931" w:rsidR="008C0D9E" w:rsidRPr="008C0D9E" w:rsidRDefault="008C0D9E" w:rsidP="008C0D9E">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42D2F51E" w14:textId="576CC83C" w:rsidR="00060C25" w:rsidRPr="00B40075" w:rsidRDefault="00DD7CCD" w:rsidP="003C1519">
      <w:pPr>
        <w:pStyle w:val="Akapitzlist"/>
        <w:numPr>
          <w:ilvl w:val="0"/>
          <w:numId w:val="12"/>
        </w:numPr>
        <w:spacing w:after="120" w:line="276" w:lineRule="auto"/>
        <w:contextualSpacing w:val="0"/>
        <w:jc w:val="both"/>
        <w:rPr>
          <w:rFonts w:cstheme="minorHAnsi"/>
          <w:b/>
        </w:rPr>
      </w:pPr>
      <w:r w:rsidRPr="00060C25">
        <w:rPr>
          <w:rFonts w:cstheme="minorHAnsi"/>
          <w:u w:val="single"/>
        </w:rPr>
        <w:t>zdolności technicznej lub zawodowej</w:t>
      </w:r>
      <w:r w:rsidRPr="00060C25">
        <w:rPr>
          <w:rFonts w:cstheme="minorHAnsi"/>
        </w:rPr>
        <w:t>:</w:t>
      </w:r>
    </w:p>
    <w:p w14:paraId="17BE40D5" w14:textId="1C24EAFF" w:rsidR="00814134" w:rsidRDefault="00B40075" w:rsidP="00C53884">
      <w:pPr>
        <w:pStyle w:val="Akapitzlist"/>
        <w:spacing w:after="120" w:line="276" w:lineRule="auto"/>
        <w:ind w:left="1074"/>
        <w:contextualSpacing w:val="0"/>
        <w:jc w:val="both"/>
        <w:rPr>
          <w:rFonts w:cstheme="minorHAnsi"/>
        </w:rPr>
      </w:pPr>
      <w:r>
        <w:rPr>
          <w:rFonts w:cstheme="minorHAnsi"/>
        </w:rPr>
        <w:t xml:space="preserve">W zakresie </w:t>
      </w:r>
      <w:r w:rsidRPr="00B40075">
        <w:rPr>
          <w:rFonts w:cstheme="minorHAnsi"/>
        </w:rPr>
        <w:t>zdolności technicznej lub zawodowej Z</w:t>
      </w:r>
      <w:r w:rsidR="00C53884">
        <w:rPr>
          <w:rFonts w:cstheme="minorHAnsi"/>
        </w:rPr>
        <w:t xml:space="preserve">amawiający wymaga, aby Wykonawca </w:t>
      </w:r>
      <w:r w:rsidR="00C53884" w:rsidRPr="00C53884">
        <w:rPr>
          <w:rFonts w:cstheme="minorHAnsi"/>
          <w:b/>
        </w:rPr>
        <w:t>w okresie 3 lat</w:t>
      </w:r>
      <w:r w:rsidR="00C53884" w:rsidRPr="00C53884">
        <w:rPr>
          <w:rFonts w:cstheme="minorHAnsi"/>
        </w:rPr>
        <w:t xml:space="preserve"> przed upływem terminu składania ofert, a jeżeli okres prowadzenia działalności gospodarczej przez Wykonawcę jest krótszy – w tym okresie, wykonał – a w przypadku świadczeń ciągłych lub powtarzających się nadal wykonuje – należycie minimum jedno zamówienie obejmujące </w:t>
      </w:r>
      <w:r w:rsidR="00814134" w:rsidRPr="00814134">
        <w:rPr>
          <w:rFonts w:cstheme="minorHAnsi"/>
          <w:b/>
        </w:rPr>
        <w:t>dostawę i montaż lamp LED do oświetlenia ulic o wartości wynoszącej minimum 50.000 zł brutto</w:t>
      </w:r>
      <w:r w:rsidR="00814134">
        <w:rPr>
          <w:rFonts w:cstheme="minorHAnsi"/>
        </w:rPr>
        <w:t>.</w:t>
      </w:r>
    </w:p>
    <w:p w14:paraId="540D86DD" w14:textId="304D2CFC" w:rsidR="00C53884" w:rsidRDefault="00C53884" w:rsidP="00C53884">
      <w:pPr>
        <w:pStyle w:val="Akapitzlist"/>
        <w:spacing w:after="120" w:line="276" w:lineRule="auto"/>
        <w:ind w:left="1074"/>
        <w:contextualSpacing w:val="0"/>
        <w:jc w:val="both"/>
      </w:pPr>
      <w: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AB2411F" w14:textId="63EB902D" w:rsidR="006376E1" w:rsidRDefault="00AE3C3F" w:rsidP="003C1519">
      <w:pPr>
        <w:pStyle w:val="Akapitzlist"/>
        <w:numPr>
          <w:ilvl w:val="2"/>
          <w:numId w:val="8"/>
        </w:numPr>
        <w:spacing w:after="120" w:line="276" w:lineRule="auto"/>
        <w:ind w:left="357" w:hanging="357"/>
        <w:contextualSpacing w:val="0"/>
        <w:jc w:val="both"/>
        <w:rPr>
          <w:rFonts w:cstheme="minorHAnsi"/>
          <w:b/>
        </w:rPr>
      </w:pPr>
      <w:r w:rsidRPr="00AE3C3F">
        <w:rPr>
          <w:rFonts w:cstheme="minorHAnsi"/>
          <w:b/>
        </w:rPr>
        <w:t>PODSTAWY WYKLUCZENIA</w:t>
      </w:r>
    </w:p>
    <w:p w14:paraId="43B8F6AC" w14:textId="77777777" w:rsidR="00AE3C3F" w:rsidRPr="00AE3C3F" w:rsidRDefault="00AE3C3F" w:rsidP="003C1519">
      <w:pPr>
        <w:pStyle w:val="Akapitzlist"/>
        <w:numPr>
          <w:ilvl w:val="2"/>
          <w:numId w:val="9"/>
        </w:numPr>
        <w:spacing w:after="120" w:line="276" w:lineRule="auto"/>
        <w:ind w:left="714" w:hanging="357"/>
        <w:contextualSpacing w:val="0"/>
        <w:jc w:val="both"/>
        <w:rPr>
          <w:rFonts w:cstheme="minorHAnsi"/>
          <w:b/>
        </w:rPr>
      </w:pPr>
      <w:r>
        <w:rPr>
          <w:rFonts w:cstheme="minorHAnsi"/>
        </w:rPr>
        <w:t>Z postępowania wyklucza się Wykonawcę:</w:t>
      </w:r>
    </w:p>
    <w:p w14:paraId="7ED1046B" w14:textId="77777777" w:rsidR="00AE3C3F" w:rsidRDefault="00AE3C3F" w:rsidP="003C1519">
      <w:pPr>
        <w:pStyle w:val="Akapitzlist"/>
        <w:numPr>
          <w:ilvl w:val="0"/>
          <w:numId w:val="14"/>
        </w:numPr>
        <w:spacing w:after="120" w:line="276" w:lineRule="auto"/>
        <w:contextualSpacing w:val="0"/>
        <w:jc w:val="both"/>
      </w:pPr>
      <w:r>
        <w:t>będącego osobą fizyczną, którego prawomocnie skazano za przestępstwo:</w:t>
      </w:r>
    </w:p>
    <w:p w14:paraId="3E8F0626" w14:textId="77777777" w:rsidR="00AE3C3F" w:rsidRDefault="00AE3C3F" w:rsidP="003C1519">
      <w:pPr>
        <w:pStyle w:val="Akapitzlist"/>
        <w:numPr>
          <w:ilvl w:val="3"/>
          <w:numId w:val="8"/>
        </w:numPr>
        <w:spacing w:after="120" w:line="276" w:lineRule="auto"/>
        <w:ind w:left="1701" w:hanging="357"/>
        <w:contextualSpacing w:val="0"/>
        <w:jc w:val="both"/>
      </w:pPr>
      <w:r>
        <w:t xml:space="preserve">udziału w zorganizowanej grupie przestępczej albo związku mającym na celu popełnienie przestępstwa lub przestępstwa skarbowego, o którym mowa w </w:t>
      </w:r>
      <w:r w:rsidRPr="00AE3C3F">
        <w:t>art. 258</w:t>
      </w:r>
      <w:r>
        <w:t xml:space="preserve"> Kodeksu karnego,</w:t>
      </w:r>
    </w:p>
    <w:p w14:paraId="1EA3FA9C" w14:textId="2048F76D" w:rsidR="00AE3C3F" w:rsidRDefault="00AE3C3F" w:rsidP="003C1519">
      <w:pPr>
        <w:pStyle w:val="Akapitzlist"/>
        <w:numPr>
          <w:ilvl w:val="3"/>
          <w:numId w:val="8"/>
        </w:numPr>
        <w:spacing w:after="120" w:line="276" w:lineRule="auto"/>
        <w:ind w:left="1701" w:hanging="357"/>
        <w:contextualSpacing w:val="0"/>
        <w:jc w:val="both"/>
      </w:pPr>
      <w:r>
        <w:t xml:space="preserve">handlu ludźmi, o którym mowa w </w:t>
      </w:r>
      <w:r w:rsidRPr="00AE3C3F">
        <w:t>art. 189a</w:t>
      </w:r>
      <w:r>
        <w:t xml:space="preserve"> Kodeksu karnego,</w:t>
      </w:r>
    </w:p>
    <w:p w14:paraId="3DD039E3" w14:textId="024703E5" w:rsidR="00AE3C3F" w:rsidRDefault="00AE3C3F" w:rsidP="003C1519">
      <w:pPr>
        <w:pStyle w:val="Akapitzlist"/>
        <w:numPr>
          <w:ilvl w:val="3"/>
          <w:numId w:val="8"/>
        </w:numPr>
        <w:spacing w:after="120" w:line="276" w:lineRule="auto"/>
        <w:ind w:left="1701" w:hanging="357"/>
        <w:contextualSpacing w:val="0"/>
        <w:jc w:val="both"/>
      </w:pPr>
      <w:r>
        <w:lastRenderedPageBreak/>
        <w:t xml:space="preserve">o którym mowa w </w:t>
      </w:r>
      <w:r w:rsidRPr="00AE3C3F">
        <w:t>art. 228-230a</w:t>
      </w:r>
      <w:r>
        <w:t xml:space="preserve">, </w:t>
      </w:r>
      <w:r w:rsidRPr="00AE3C3F">
        <w:t>art. 250a</w:t>
      </w:r>
      <w:r>
        <w:t xml:space="preserve"> Kodeksu karnego lub w art. 46 lub art. 48 ustawy z dnia 25 czerwca 2010 r. o sporcie</w:t>
      </w:r>
      <w:r w:rsidR="006C3AC5">
        <w:t xml:space="preserve"> (</w:t>
      </w:r>
      <w:r w:rsidR="006C3AC5" w:rsidRPr="006C3AC5">
        <w:t xml:space="preserve">Dz.U. </w:t>
      </w:r>
      <w:r w:rsidR="006C3AC5">
        <w:t xml:space="preserve">z </w:t>
      </w:r>
      <w:r w:rsidR="006C3AC5" w:rsidRPr="006C3AC5">
        <w:t>2020</w:t>
      </w:r>
      <w:r w:rsidR="006C3AC5">
        <w:t xml:space="preserve"> r.</w:t>
      </w:r>
      <w:r w:rsidR="006C3AC5" w:rsidRPr="006C3AC5">
        <w:t xml:space="preserve"> poz. 1133</w:t>
      </w:r>
      <w:r w:rsidR="006C3AC5">
        <w:t>)</w:t>
      </w:r>
      <w:r>
        <w:t>,</w:t>
      </w:r>
    </w:p>
    <w:p w14:paraId="327D3BDA" w14:textId="2D136676" w:rsidR="00AE3C3F" w:rsidRDefault="00AE3C3F" w:rsidP="003C1519">
      <w:pPr>
        <w:pStyle w:val="Akapitzlist"/>
        <w:numPr>
          <w:ilvl w:val="3"/>
          <w:numId w:val="8"/>
        </w:numPr>
        <w:spacing w:after="120" w:line="276" w:lineRule="auto"/>
        <w:ind w:left="1701" w:hanging="357"/>
        <w:contextualSpacing w:val="0"/>
        <w:jc w:val="both"/>
      </w:pPr>
      <w:r>
        <w:t xml:space="preserve">finansowania przestępstwa o charakterze terrorystycznym, o którym mowa w </w:t>
      </w:r>
      <w:r w:rsidRPr="00AE3C3F">
        <w:t>art. 165a</w:t>
      </w:r>
      <w:r>
        <w:t xml:space="preserve"> Kodeksu karnego, lub przestępstwo udaremniania lub utrudniania stwierdzenia przestępnego pochodzenia pieniędzy lub ukrywania ich pochodzenia, o którym mowa w </w:t>
      </w:r>
      <w:r w:rsidRPr="00AE3C3F">
        <w:t>art. 299</w:t>
      </w:r>
      <w:r>
        <w:t xml:space="preserve"> Kodeksu karnego,</w:t>
      </w:r>
    </w:p>
    <w:p w14:paraId="0598A2D6" w14:textId="4B2F8F80" w:rsidR="00AE3C3F" w:rsidRDefault="00AE3C3F" w:rsidP="003C1519">
      <w:pPr>
        <w:pStyle w:val="Akapitzlist"/>
        <w:numPr>
          <w:ilvl w:val="3"/>
          <w:numId w:val="8"/>
        </w:numPr>
        <w:spacing w:after="120" w:line="276" w:lineRule="auto"/>
        <w:ind w:left="1701" w:hanging="357"/>
        <w:contextualSpacing w:val="0"/>
        <w:jc w:val="both"/>
      </w:pPr>
      <w:r>
        <w:t xml:space="preserve">o charakterze terrorystycznym, o którym mowa w </w:t>
      </w:r>
      <w:r w:rsidRPr="00AE3C3F">
        <w:t>art. 115 § 20</w:t>
      </w:r>
      <w:r>
        <w:t xml:space="preserve"> Kodeksu karnego, lub mające na celu popełnienie tego przestępstwa,</w:t>
      </w:r>
    </w:p>
    <w:p w14:paraId="6EE62B21" w14:textId="57A7EA68" w:rsidR="00AE3C3F" w:rsidRDefault="00AE3C3F" w:rsidP="003C1519">
      <w:pPr>
        <w:pStyle w:val="Akapitzlist"/>
        <w:numPr>
          <w:ilvl w:val="3"/>
          <w:numId w:val="8"/>
        </w:numPr>
        <w:spacing w:after="120" w:line="276" w:lineRule="auto"/>
        <w:ind w:left="1701" w:hanging="357"/>
        <w:contextualSpacing w:val="0"/>
        <w:jc w:val="both"/>
      </w:pPr>
      <w:r>
        <w:t xml:space="preserve">powierzenia wykonywania pracy małoletniemu cudzoziemcowi, o którym mowa w </w:t>
      </w:r>
      <w:r w:rsidRPr="00AE3C3F">
        <w:t>art. 9 ust. 2</w:t>
      </w:r>
      <w:r>
        <w:t xml:space="preserve"> ustawy z dnia 15 czerwca 2012 r. o skutkach powierzania wykonywania pracy cudzoziemcom przebywającym wbrew przepisom na terytorium Rzeczypospolitej Polskiej (Dz. U. </w:t>
      </w:r>
      <w:r w:rsidR="006C3AC5">
        <w:t xml:space="preserve">2012 </w:t>
      </w:r>
      <w:r>
        <w:t>poz. 769</w:t>
      </w:r>
      <w:r w:rsidR="006C3AC5">
        <w:t>, z późn. zm.</w:t>
      </w:r>
      <w:r>
        <w:t>),</w:t>
      </w:r>
    </w:p>
    <w:p w14:paraId="69441746" w14:textId="7B924D26" w:rsidR="00AE3C3F" w:rsidRDefault="00AE3C3F" w:rsidP="003C1519">
      <w:pPr>
        <w:pStyle w:val="Akapitzlist"/>
        <w:numPr>
          <w:ilvl w:val="3"/>
          <w:numId w:val="8"/>
        </w:numPr>
        <w:spacing w:after="120" w:line="276" w:lineRule="auto"/>
        <w:ind w:left="1701" w:hanging="357"/>
        <w:contextualSpacing w:val="0"/>
        <w:jc w:val="both"/>
      </w:pPr>
      <w:r>
        <w:t xml:space="preserve">przeciwko obrotowi gospodarczemu, o których mowa w </w:t>
      </w:r>
      <w:r w:rsidRPr="00AE3C3F">
        <w:t>art. 296-307</w:t>
      </w:r>
      <w:r>
        <w:t xml:space="preserve"> Kodeksu karnego, przestępstwo oszustwa, o którym mowa w </w:t>
      </w:r>
      <w:r w:rsidRPr="00AE3C3F">
        <w:t>art. 286</w:t>
      </w:r>
      <w:r>
        <w:t xml:space="preserve"> Kodeksu karnego, przestępstwo przeciwko wiarygodności dokumentów, o których mowa w </w:t>
      </w:r>
      <w:r w:rsidRPr="00AE3C3F">
        <w:t>art. 270-277d</w:t>
      </w:r>
      <w:r>
        <w:t xml:space="preserve"> Kodeksu karnego, lub przestępstwo skarbowe,</w:t>
      </w:r>
    </w:p>
    <w:p w14:paraId="555EEB6F" w14:textId="77777777" w:rsidR="00AE3C3F" w:rsidRDefault="00AE3C3F" w:rsidP="003C1519">
      <w:pPr>
        <w:pStyle w:val="Akapitzlist"/>
        <w:numPr>
          <w:ilvl w:val="3"/>
          <w:numId w:val="8"/>
        </w:numPr>
        <w:spacing w:after="120" w:line="276" w:lineRule="auto"/>
        <w:ind w:left="1701" w:hanging="357"/>
        <w:contextualSpacing w:val="0"/>
        <w:jc w:val="both"/>
      </w:pPr>
      <w:r>
        <w:t>o którym mowa w art. 9 ust. 1 i 3 lub art. 10 ustawy z dnia 15 czerwca 2012 r. o skutkach powierzania wykonywania pracy cudzoziemcom przebywającym wbrew przepisom na terytorium Rzeczypospolitej Polskiej</w:t>
      </w:r>
    </w:p>
    <w:p w14:paraId="24B5280D" w14:textId="77777777" w:rsidR="00AE3C3F" w:rsidRDefault="00AE3C3F" w:rsidP="003C1519">
      <w:pPr>
        <w:pStyle w:val="Akapitzlist"/>
        <w:numPr>
          <w:ilvl w:val="0"/>
          <w:numId w:val="15"/>
        </w:numPr>
        <w:spacing w:after="120" w:line="276" w:lineRule="auto"/>
        <w:ind w:left="1985" w:hanging="357"/>
        <w:contextualSpacing w:val="0"/>
        <w:jc w:val="both"/>
      </w:pPr>
      <w:r>
        <w:t>lub za odpowiedni czyn zabroniony określony w przepisach prawa obcego;</w:t>
      </w:r>
    </w:p>
    <w:p w14:paraId="0688CA4C" w14:textId="5FD88B78" w:rsidR="00AE3C3F" w:rsidRDefault="00AE3C3F" w:rsidP="003C1519">
      <w:pPr>
        <w:pStyle w:val="Akapitzlist"/>
        <w:numPr>
          <w:ilvl w:val="0"/>
          <w:numId w:val="16"/>
        </w:numPr>
        <w:spacing w:after="120" w:line="276" w:lineRule="auto"/>
        <w:contextualSpacing w:val="0"/>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6C3AC5">
        <w:t xml:space="preserve"> powyżej</w:t>
      </w:r>
      <w:r>
        <w:t>;</w:t>
      </w:r>
    </w:p>
    <w:p w14:paraId="7B2E3DD2" w14:textId="77777777" w:rsidR="00AE3C3F" w:rsidRDefault="00AE3C3F" w:rsidP="003C1519">
      <w:pPr>
        <w:pStyle w:val="Akapitzlist"/>
        <w:numPr>
          <w:ilvl w:val="0"/>
          <w:numId w:val="16"/>
        </w:numPr>
        <w:spacing w:after="120" w:line="276" w:lineRule="auto"/>
        <w:contextualSpacing w:val="0"/>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22EEAC" w14:textId="77777777" w:rsidR="00AE3C3F" w:rsidRDefault="00AE3C3F" w:rsidP="003C1519">
      <w:pPr>
        <w:pStyle w:val="Akapitzlist"/>
        <w:numPr>
          <w:ilvl w:val="0"/>
          <w:numId w:val="16"/>
        </w:numPr>
        <w:spacing w:after="120" w:line="276" w:lineRule="auto"/>
        <w:contextualSpacing w:val="0"/>
        <w:jc w:val="both"/>
      </w:pPr>
      <w:r>
        <w:t>wobec którego prawomocnie orzeczono zakaz ubiegania się o zamówienia publiczne;</w:t>
      </w:r>
    </w:p>
    <w:p w14:paraId="2F1D7DBD" w14:textId="5192A746" w:rsidR="00AE3C3F" w:rsidRDefault="00AE3C3F" w:rsidP="003C1519">
      <w:pPr>
        <w:pStyle w:val="Akapitzlist"/>
        <w:numPr>
          <w:ilvl w:val="0"/>
          <w:numId w:val="16"/>
        </w:numPr>
        <w:spacing w:after="120" w:line="276" w:lineRule="auto"/>
        <w:contextualSpacing w:val="0"/>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AE3C3F">
        <w:t>ustawy</w:t>
      </w:r>
      <w:r>
        <w:t xml:space="preserve"> z dnia 16 lutego 2007 r. o ochronie konkurencji i konsumentów</w:t>
      </w:r>
      <w:r w:rsidR="006C3AC5">
        <w:t xml:space="preserve"> (</w:t>
      </w:r>
      <w:r w:rsidR="006C3AC5" w:rsidRPr="006C3AC5">
        <w:t>Dz.U.</w:t>
      </w:r>
      <w:r w:rsidR="006C3AC5">
        <w:t xml:space="preserve"> z</w:t>
      </w:r>
      <w:r w:rsidR="006C3AC5" w:rsidRPr="006C3AC5">
        <w:t xml:space="preserve"> 2021 </w:t>
      </w:r>
      <w:r w:rsidR="006C3AC5">
        <w:t xml:space="preserve">r. </w:t>
      </w:r>
      <w:r w:rsidR="006C3AC5" w:rsidRPr="006C3AC5">
        <w:t>poz. 275</w:t>
      </w:r>
      <w:r w:rsidR="006C3AC5">
        <w:t>)</w:t>
      </w:r>
      <w:r>
        <w:t>, złożyli odrębne oferty, oferty częściowe lub wnioski o dopuszczenie do udziału w postępowaniu, chyba że wykażą, że przygotowali te oferty lub wnioski niezależnie od siebie;</w:t>
      </w:r>
    </w:p>
    <w:p w14:paraId="1F32FF78" w14:textId="02280F03" w:rsidR="00AE3C3F" w:rsidRPr="006C3AC5" w:rsidRDefault="00AE3C3F" w:rsidP="003C1519">
      <w:pPr>
        <w:pStyle w:val="Akapitzlist"/>
        <w:numPr>
          <w:ilvl w:val="0"/>
          <w:numId w:val="16"/>
        </w:numPr>
        <w:spacing w:after="120" w:line="276" w:lineRule="auto"/>
        <w:contextualSpacing w:val="0"/>
        <w:jc w:val="both"/>
        <w:rPr>
          <w:rFonts w:cstheme="minorHAnsi"/>
        </w:rPr>
      </w:pPr>
      <w:r>
        <w:t>jeżeli, w przypadkach, o których mowa w art. 85 ust. 1</w:t>
      </w:r>
      <w:r w:rsidR="006C3AC5">
        <w:t xml:space="preserve"> p.z.p.</w:t>
      </w:r>
      <w:r>
        <w:t xml:space="preserve">, doszło do zakłócenia konkurencji wynikającego z wcześniejszego zaangażowania tego wykonawcy lub </w:t>
      </w:r>
      <w:r>
        <w:lastRenderedPageBreak/>
        <w:t xml:space="preserve">podmiotu, który należy z wykonawcą do tej samej grupy kapitałowej w rozumieniu </w:t>
      </w:r>
      <w:r w:rsidRPr="00AE3C3F">
        <w:t>ustawy</w:t>
      </w:r>
      <w:r>
        <w:t xml:space="preserve"> z dnia 16 lutego 2007 r. o ochronie konkurencji i konsumentów, chyba że spowodowane </w:t>
      </w:r>
      <w:r w:rsidRPr="006C3AC5">
        <w:rPr>
          <w:rFonts w:cstheme="minorHAnsi"/>
        </w:rPr>
        <w:t>tym zakłócenie konkurencji może być wyeliminowane w inny sposób niż przez wykluczenie wykonawcy z udziału w postępowaniu o udzielenie zamówienia.</w:t>
      </w:r>
    </w:p>
    <w:p w14:paraId="496920CC" w14:textId="77777777" w:rsidR="006C3AC5" w:rsidRPr="006C3AC5" w:rsidRDefault="006C3AC5" w:rsidP="003C1519">
      <w:pPr>
        <w:pStyle w:val="Akapitzlist"/>
        <w:numPr>
          <w:ilvl w:val="2"/>
          <w:numId w:val="9"/>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664F8B45" w14:textId="278440CF" w:rsidR="006C3AC5" w:rsidRPr="006C3AC5" w:rsidRDefault="006C3AC5" w:rsidP="003C1519">
      <w:pPr>
        <w:pStyle w:val="Akapitzlist"/>
        <w:numPr>
          <w:ilvl w:val="0"/>
          <w:numId w:val="17"/>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818C198" w14:textId="354FA0E3" w:rsidR="006C3AC5" w:rsidRPr="00A012D2" w:rsidRDefault="006C3AC5" w:rsidP="003C1519">
      <w:pPr>
        <w:pStyle w:val="Akapitzlist"/>
        <w:numPr>
          <w:ilvl w:val="0"/>
          <w:numId w:val="17"/>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AAFD1" w14:textId="57503D45" w:rsidR="006C3AC5" w:rsidRPr="00A012D2" w:rsidRDefault="006C3AC5" w:rsidP="003C1519">
      <w:pPr>
        <w:pStyle w:val="Akapitzlist"/>
        <w:numPr>
          <w:ilvl w:val="2"/>
          <w:numId w:val="9"/>
        </w:numPr>
        <w:autoSpaceDE w:val="0"/>
        <w:autoSpaceDN w:val="0"/>
        <w:adjustRightInd w:val="0"/>
        <w:spacing w:after="120" w:line="276" w:lineRule="auto"/>
        <w:ind w:left="714" w:hanging="357"/>
        <w:contextualSpacing w:val="0"/>
        <w:jc w:val="both"/>
        <w:rPr>
          <w:rFonts w:cstheme="minorHAnsi"/>
          <w:b/>
          <w:bCs/>
          <w:iCs/>
          <w:lang w:bidi="pl-PL"/>
        </w:rPr>
      </w:pPr>
      <w:r w:rsidRPr="00A012D2">
        <w:rPr>
          <w:rFonts w:cstheme="minorHAnsi"/>
          <w:bCs/>
          <w:iCs/>
          <w:lang w:bidi="pl-PL"/>
        </w:rPr>
        <w:t>Wykonawca może zostać wykluczony przez Zamawiającego na każdym etapie postępowania o udzielenie zamówienia</w:t>
      </w:r>
      <w:r w:rsidRPr="00A012D2">
        <w:rPr>
          <w:rFonts w:cstheme="minorHAnsi"/>
          <w:b/>
          <w:bCs/>
          <w:iCs/>
          <w:lang w:bidi="pl-PL"/>
        </w:rPr>
        <w:t>.</w:t>
      </w:r>
    </w:p>
    <w:p w14:paraId="0AF00343" w14:textId="3FC82432" w:rsidR="00A012D2" w:rsidRPr="00D40CCB" w:rsidRDefault="00A012D2" w:rsidP="003C1519">
      <w:pPr>
        <w:pStyle w:val="Akapitzlist"/>
        <w:numPr>
          <w:ilvl w:val="2"/>
          <w:numId w:val="9"/>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rsidP="003C1519">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3C1519">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3C1519">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3C1519">
      <w:pPr>
        <w:pStyle w:val="Akapitzlist"/>
        <w:numPr>
          <w:ilvl w:val="0"/>
          <w:numId w:val="46"/>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rsidP="003C1519">
      <w:pPr>
        <w:pStyle w:val="Akapitzlist"/>
        <w:numPr>
          <w:ilvl w:val="0"/>
          <w:numId w:val="46"/>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3C1519">
      <w:pPr>
        <w:pStyle w:val="Akapitzlist"/>
        <w:numPr>
          <w:ilvl w:val="0"/>
          <w:numId w:val="46"/>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3C1519">
      <w:pPr>
        <w:pStyle w:val="Akapitzlist"/>
        <w:numPr>
          <w:ilvl w:val="0"/>
          <w:numId w:val="46"/>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3C1519">
      <w:pPr>
        <w:pStyle w:val="Akapitzlist"/>
        <w:numPr>
          <w:ilvl w:val="0"/>
          <w:numId w:val="46"/>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6E0425AA" w:rsidR="00A012D2" w:rsidRPr="00D40CCB" w:rsidRDefault="00D40CCB" w:rsidP="003C1519">
      <w:pPr>
        <w:pStyle w:val="Akapitzlist"/>
        <w:numPr>
          <w:ilvl w:val="2"/>
          <w:numId w:val="9"/>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lastRenderedPageBreak/>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6.4 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6.4 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3C1519">
      <w:pPr>
        <w:pStyle w:val="Akapitzlist"/>
        <w:numPr>
          <w:ilvl w:val="0"/>
          <w:numId w:val="19"/>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3C1519">
      <w:pPr>
        <w:pStyle w:val="Akapitzlist"/>
        <w:numPr>
          <w:ilvl w:val="2"/>
          <w:numId w:val="7"/>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rsidP="003C1519">
      <w:pPr>
        <w:pStyle w:val="Akapitzlist"/>
        <w:numPr>
          <w:ilvl w:val="2"/>
          <w:numId w:val="7"/>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3C1519">
      <w:pPr>
        <w:pStyle w:val="Akapitzlist"/>
        <w:numPr>
          <w:ilvl w:val="2"/>
          <w:numId w:val="7"/>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3C1519">
      <w:pPr>
        <w:pStyle w:val="Akapitzlist"/>
        <w:numPr>
          <w:ilvl w:val="0"/>
          <w:numId w:val="13"/>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3C4A6D03" w14:textId="7DB1FEFB" w:rsidR="00222432" w:rsidRPr="00655198" w:rsidRDefault="009968A5" w:rsidP="003C1519">
      <w:pPr>
        <w:pStyle w:val="Akapitzlist"/>
        <w:numPr>
          <w:ilvl w:val="0"/>
          <w:numId w:val="13"/>
        </w:numPr>
        <w:spacing w:after="120" w:line="276" w:lineRule="auto"/>
        <w:contextualSpacing w:val="0"/>
        <w:jc w:val="both"/>
        <w:rPr>
          <w:rFonts w:cstheme="minorHAnsi"/>
        </w:rPr>
      </w:pPr>
      <w:r>
        <w:rPr>
          <w:rFonts w:cstheme="minorHAnsi"/>
        </w:rPr>
        <w:t>pkt 5.2.</w:t>
      </w:r>
      <w:r w:rsidR="002B204E">
        <w:rPr>
          <w:rFonts w:cstheme="minorHAnsi"/>
        </w:rPr>
        <w:t>4</w:t>
      </w:r>
      <w:r>
        <w:rPr>
          <w:rFonts w:cstheme="minorHAnsi"/>
        </w:rPr>
        <w:t>)</w:t>
      </w:r>
      <w:r w:rsidR="00222432" w:rsidRPr="00655198">
        <w:rPr>
          <w:rFonts w:cstheme="minorHAnsi"/>
        </w:rPr>
        <w:t xml:space="preserve"> SWZ – musi spełnić </w:t>
      </w:r>
      <w:r w:rsidR="00222432" w:rsidRPr="00655198">
        <w:rPr>
          <w:rFonts w:cstheme="minorHAnsi"/>
          <w:u w:val="single"/>
        </w:rPr>
        <w:t>przynajmniej jeden</w:t>
      </w:r>
      <w:r w:rsidR="00222432" w:rsidRPr="00655198">
        <w:rPr>
          <w:rFonts w:cstheme="minorHAnsi"/>
        </w:rPr>
        <w:t xml:space="preserve"> z Wykonawców wspólnie ubiegając</w:t>
      </w:r>
      <w:r w:rsidR="002B204E">
        <w:rPr>
          <w:rFonts w:cstheme="minorHAnsi"/>
        </w:rPr>
        <w:t>ych się o udzielenie zamówienia.</w:t>
      </w:r>
    </w:p>
    <w:p w14:paraId="772C2824" w14:textId="77777777" w:rsidR="0061453F" w:rsidRPr="0061453F" w:rsidRDefault="00655198" w:rsidP="003C1519">
      <w:pPr>
        <w:pStyle w:val="Akapitzlist"/>
        <w:numPr>
          <w:ilvl w:val="2"/>
          <w:numId w:val="7"/>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61453F" w:rsidRDefault="009968A5" w:rsidP="003C1519">
      <w:pPr>
        <w:pStyle w:val="Akapitzlist"/>
        <w:numPr>
          <w:ilvl w:val="2"/>
          <w:numId w:val="7"/>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.3.b) SWZ, tj. oświadczenie, z którego wynika, które roboty budowlane, dostawy lub usługi wykonają poszczególni wykonawcy</w:t>
      </w:r>
      <w:r w:rsidR="0061453F">
        <w:rPr>
          <w:rFonts w:cstheme="minorHAnsi"/>
        </w:rPr>
        <w:t>.</w:t>
      </w:r>
    </w:p>
    <w:p w14:paraId="76640036" w14:textId="74EA78F1" w:rsidR="00054B5C" w:rsidRDefault="00054B5C" w:rsidP="003C1519">
      <w:pPr>
        <w:pStyle w:val="Akapitzlist"/>
        <w:numPr>
          <w:ilvl w:val="0"/>
          <w:numId w:val="19"/>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3C1519">
      <w:pPr>
        <w:pStyle w:val="Akapitzlist"/>
        <w:numPr>
          <w:ilvl w:val="0"/>
          <w:numId w:val="21"/>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3C1519">
      <w:pPr>
        <w:pStyle w:val="Akapitzlist"/>
        <w:numPr>
          <w:ilvl w:val="0"/>
          <w:numId w:val="21"/>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3C1519">
      <w:pPr>
        <w:pStyle w:val="Akapitzlist"/>
        <w:numPr>
          <w:ilvl w:val="0"/>
          <w:numId w:val="21"/>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1BA55AC1" w14:textId="76675933" w:rsidR="00BD2016" w:rsidRDefault="001F2906" w:rsidP="003C1519">
      <w:pPr>
        <w:pStyle w:val="Akapitzlist"/>
        <w:numPr>
          <w:ilvl w:val="0"/>
          <w:numId w:val="21"/>
        </w:numPr>
        <w:spacing w:after="120" w:line="276" w:lineRule="auto"/>
        <w:contextualSpacing w:val="0"/>
        <w:jc w:val="both"/>
        <w:rPr>
          <w:rFonts w:cstheme="minorHAnsi"/>
        </w:rPr>
      </w:pPr>
      <w:r w:rsidRPr="00BD2016">
        <w:rPr>
          <w:rFonts w:cstheme="minorHAnsi"/>
        </w:rPr>
        <w:t xml:space="preserve">Zamawiający wymaga, aby w przypadku powierzenia części zamówienia Podwykonawcy, Wykonawca </w:t>
      </w: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r w:rsidR="00BD2016" w:rsidRPr="00B20351">
        <w:rPr>
          <w:rFonts w:cstheme="minorHAnsi"/>
          <w:u w:val="single"/>
        </w:rPr>
        <w:t xml:space="preserve">W przypadku, gdy Wykonawca nie zamierza powierzyć części zamówienia innemu podwykonawcy, </w:t>
      </w:r>
      <w:r w:rsidR="007A5134">
        <w:rPr>
          <w:rFonts w:cstheme="minorHAnsi"/>
          <w:u w:val="single"/>
        </w:rPr>
        <w:t>powinien zaznaczyć, że przedmiot zamówienia wykona bez udziału podwykonawców</w:t>
      </w:r>
      <w:r w:rsidR="007A5134">
        <w:rPr>
          <w:rFonts w:cstheme="minorHAnsi"/>
        </w:rPr>
        <w:t>.</w:t>
      </w:r>
    </w:p>
    <w:p w14:paraId="22C42421" w14:textId="77777777" w:rsidR="00B20351" w:rsidRPr="00B20351" w:rsidRDefault="00BD2016" w:rsidP="003C1519">
      <w:pPr>
        <w:pStyle w:val="Akapitzlist"/>
        <w:numPr>
          <w:ilvl w:val="0"/>
          <w:numId w:val="21"/>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3C1519">
      <w:pPr>
        <w:pStyle w:val="Akapitzlist"/>
        <w:numPr>
          <w:ilvl w:val="0"/>
          <w:numId w:val="21"/>
        </w:numPr>
        <w:spacing w:after="120" w:line="276" w:lineRule="auto"/>
        <w:ind w:left="714" w:hanging="357"/>
        <w:contextualSpacing w:val="0"/>
        <w:jc w:val="both"/>
        <w:rPr>
          <w:rFonts w:cstheme="minorHAnsi"/>
        </w:rPr>
      </w:pPr>
      <w:r>
        <w:lastRenderedPageBreak/>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6BADA571" w14:textId="7110920F" w:rsidR="008E082B" w:rsidRPr="008E082B" w:rsidRDefault="008E082B" w:rsidP="003C1519">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8E082B">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61453F">
        <w:rPr>
          <w:rFonts w:asciiTheme="minorHAnsi" w:hAnsiTheme="minorHAnsi" w:cstheme="minorHAnsi"/>
          <w:sz w:val="22"/>
          <w:szCs w:val="22"/>
        </w:rPr>
        <w:t xml:space="preserve"> </w:t>
      </w:r>
    </w:p>
    <w:p w14:paraId="5F34563A" w14:textId="3337784C" w:rsidR="00B941C0" w:rsidRDefault="00B941C0" w:rsidP="003C1519">
      <w:pPr>
        <w:pStyle w:val="Akapitzlist"/>
        <w:numPr>
          <w:ilvl w:val="0"/>
          <w:numId w:val="19"/>
        </w:numPr>
        <w:spacing w:after="120" w:line="276" w:lineRule="auto"/>
        <w:ind w:left="357" w:hanging="357"/>
        <w:contextualSpacing w:val="0"/>
        <w:jc w:val="both"/>
        <w:rPr>
          <w:rFonts w:cstheme="minorHAnsi"/>
          <w:b/>
        </w:rPr>
      </w:pPr>
      <w:r w:rsidRPr="00B941C0">
        <w:rPr>
          <w:rFonts w:cstheme="minorHAnsi"/>
          <w:b/>
        </w:rPr>
        <w:t>PODMIOTY UDOSTĘPNIAJĄCE ZASOBY</w:t>
      </w:r>
    </w:p>
    <w:p w14:paraId="494695BA" w14:textId="2103E9F9" w:rsidR="00B941C0" w:rsidRPr="00B941C0" w:rsidRDefault="00B941C0" w:rsidP="003C1519">
      <w:pPr>
        <w:pStyle w:val="Akapitzlist"/>
        <w:numPr>
          <w:ilvl w:val="0"/>
          <w:numId w:val="22"/>
        </w:numPr>
        <w:spacing w:after="120" w:line="276" w:lineRule="auto"/>
        <w:contextualSpacing w:val="0"/>
        <w:jc w:val="both"/>
        <w:rPr>
          <w:rFonts w:cstheme="minorHAnsi"/>
        </w:rPr>
      </w:pPr>
      <w:r>
        <w:t>Wykonawca może w celu potwierdzenia spełniania warunków udziału w niniejszym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3C1519">
      <w:pPr>
        <w:pStyle w:val="Akapitzlist"/>
        <w:numPr>
          <w:ilvl w:val="0"/>
          <w:numId w:val="22"/>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4FA29661" w:rsidR="009B583C" w:rsidRPr="009B583C" w:rsidRDefault="009B583C" w:rsidP="003C1519">
      <w:pPr>
        <w:pStyle w:val="Akapitzlist"/>
        <w:numPr>
          <w:ilvl w:val="0"/>
          <w:numId w:val="22"/>
        </w:numPr>
        <w:spacing w:after="120" w:line="276" w:lineRule="auto"/>
        <w:contextualSpacing w:val="0"/>
        <w:jc w:val="both"/>
        <w:rPr>
          <w:rFonts w:cstheme="minorHAnsi"/>
        </w:rPr>
      </w:pPr>
      <w: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w:t>
      </w:r>
      <w:r w:rsidRPr="009B583C">
        <w:t>5.2.4)</w:t>
      </w:r>
      <w:r>
        <w:t xml:space="preserve"> SWZ, a także bada, czy nie zachodzą wobec tego podmiotu podstawy wykluczenia, które zostały przewidziane względem Wykonawcy.</w:t>
      </w:r>
    </w:p>
    <w:p w14:paraId="35E7CCD1" w14:textId="77777777" w:rsidR="00A40A89" w:rsidRPr="00A40A89" w:rsidRDefault="009B583C" w:rsidP="003C1519">
      <w:pPr>
        <w:pStyle w:val="Akapitzlist"/>
        <w:numPr>
          <w:ilvl w:val="0"/>
          <w:numId w:val="22"/>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3C1519">
      <w:pPr>
        <w:pStyle w:val="Akapitzlist"/>
        <w:numPr>
          <w:ilvl w:val="0"/>
          <w:numId w:val="22"/>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3C1519">
      <w:pPr>
        <w:pStyle w:val="Akapitzlist"/>
        <w:numPr>
          <w:ilvl w:val="0"/>
          <w:numId w:val="22"/>
        </w:numPr>
        <w:spacing w:after="120" w:line="276" w:lineRule="auto"/>
        <w:contextualSpacing w:val="0"/>
        <w:jc w:val="both"/>
        <w:rPr>
          <w:rFonts w:cstheme="minorHAnsi"/>
        </w:rPr>
      </w:pPr>
      <w:r>
        <w:t>Wykonawca, który polega na zdolnościach lub sytuacji podmiotów udostępniających zasoby, składa, wraz z ofertą, zobowiązanie podmiotu udostępniającego zasoby do oddania mu do dyspozycji niezbędnych zasobów na potrzeby realizacji danego zamówienia, o którym mowa w pkt 10.2.2) SWZ.</w:t>
      </w:r>
    </w:p>
    <w:p w14:paraId="2510AEE2" w14:textId="1335BBC6" w:rsidR="005A276F" w:rsidRPr="005A276F" w:rsidRDefault="005F61CE" w:rsidP="003C1519">
      <w:pPr>
        <w:pStyle w:val="Akapitzlist"/>
        <w:numPr>
          <w:ilvl w:val="0"/>
          <w:numId w:val="19"/>
        </w:numPr>
        <w:spacing w:after="120" w:line="276" w:lineRule="auto"/>
        <w:ind w:left="357" w:hanging="357"/>
        <w:contextualSpacing w:val="0"/>
        <w:jc w:val="both"/>
        <w:rPr>
          <w:rFonts w:cstheme="minorHAnsi"/>
          <w:b/>
        </w:rPr>
      </w:pPr>
      <w:r w:rsidRPr="005A276F">
        <w:rPr>
          <w:rFonts w:cstheme="minorHAnsi"/>
          <w:b/>
        </w:rPr>
        <w:t>PODMIOTOWE</w:t>
      </w:r>
      <w:r w:rsidR="003E5410">
        <w:rPr>
          <w:rFonts w:cstheme="minorHAnsi"/>
          <w:b/>
        </w:rPr>
        <w:t xml:space="preserve"> I PRZEDMIOTOWE </w:t>
      </w:r>
      <w:r w:rsidRPr="005A276F">
        <w:rPr>
          <w:rFonts w:cstheme="minorHAnsi"/>
          <w:b/>
        </w:rPr>
        <w:t>ŚRODKI DOWODOWE</w:t>
      </w:r>
    </w:p>
    <w:p w14:paraId="73E127CF" w14:textId="7AF0DECB" w:rsidR="005A276F" w:rsidRPr="00FF6FA2" w:rsidRDefault="00F72438" w:rsidP="003C1519">
      <w:pPr>
        <w:pStyle w:val="Akapitzlist"/>
        <w:numPr>
          <w:ilvl w:val="0"/>
          <w:numId w:val="23"/>
        </w:numPr>
        <w:spacing w:after="120" w:line="276" w:lineRule="auto"/>
        <w:ind w:left="714" w:hanging="357"/>
        <w:contextualSpacing w:val="0"/>
        <w:jc w:val="both"/>
        <w:rPr>
          <w:rFonts w:cstheme="minorHAnsi"/>
          <w:b/>
        </w:rPr>
      </w:pPr>
      <w:r>
        <w:rPr>
          <w:rFonts w:eastAsia="Times New Roman" w:cstheme="minorHAnsi"/>
          <w:lang w:eastAsia="pl-PL"/>
        </w:rPr>
        <w:lastRenderedPageBreak/>
        <w:t>Wykonawca zobowiązany jest złożyć wraz z ofertą oświadczenia stanowiące wstępne potwierdzenie, że na dzień składania ofert Wykonawca</w:t>
      </w:r>
      <w:r w:rsidR="005A276F" w:rsidRPr="00FF6FA2">
        <w:rPr>
          <w:rFonts w:eastAsia="Times New Roman" w:cstheme="minorHAnsi"/>
          <w:lang w:eastAsia="pl-PL"/>
        </w:rPr>
        <w:t>:</w:t>
      </w:r>
    </w:p>
    <w:p w14:paraId="761308A2" w14:textId="22691999" w:rsidR="005A276F" w:rsidRPr="00FF6FA2" w:rsidRDefault="00F72438" w:rsidP="003C1519">
      <w:pPr>
        <w:pStyle w:val="Akapitzlist"/>
        <w:numPr>
          <w:ilvl w:val="0"/>
          <w:numId w:val="24"/>
        </w:numPr>
        <w:spacing w:after="120" w:line="276" w:lineRule="auto"/>
        <w:contextualSpacing w:val="0"/>
        <w:jc w:val="both"/>
        <w:rPr>
          <w:rFonts w:cstheme="minorHAnsi"/>
          <w:b/>
        </w:rPr>
      </w:pPr>
      <w:r>
        <w:rPr>
          <w:rFonts w:eastAsia="Times New Roman" w:cstheme="minorHAnsi"/>
          <w:lang w:eastAsia="pl-PL"/>
        </w:rPr>
        <w:t>nie podlega wykluczeniu;</w:t>
      </w:r>
    </w:p>
    <w:p w14:paraId="0A8859AF" w14:textId="3BD92577" w:rsidR="005A276F" w:rsidRPr="00FF6FA2" w:rsidRDefault="00F72438" w:rsidP="003C1519">
      <w:pPr>
        <w:pStyle w:val="Akapitzlist"/>
        <w:numPr>
          <w:ilvl w:val="0"/>
          <w:numId w:val="24"/>
        </w:numPr>
        <w:spacing w:after="120" w:line="276" w:lineRule="auto"/>
        <w:ind w:hanging="357"/>
        <w:contextualSpacing w:val="0"/>
        <w:jc w:val="both"/>
        <w:rPr>
          <w:rFonts w:cstheme="minorHAnsi"/>
          <w:b/>
        </w:rPr>
      </w:pPr>
      <w:r>
        <w:rPr>
          <w:rFonts w:eastAsia="Times New Roman" w:cstheme="minorHAnsi"/>
          <w:lang w:eastAsia="pl-PL"/>
        </w:rPr>
        <w:t xml:space="preserve">spełnia warunki </w:t>
      </w:r>
      <w:r w:rsidR="005A276F" w:rsidRPr="00FF6FA2">
        <w:rPr>
          <w:rFonts w:eastAsia="Times New Roman" w:cstheme="minorHAnsi"/>
          <w:lang w:eastAsia="pl-PL"/>
        </w:rPr>
        <w:t>udziału w postępowaniu.</w:t>
      </w:r>
    </w:p>
    <w:p w14:paraId="230BF70E" w14:textId="0AFBA9DE" w:rsidR="00CE1479" w:rsidRDefault="00B757DB" w:rsidP="003C1519">
      <w:pPr>
        <w:pStyle w:val="Akapitzlist"/>
        <w:numPr>
          <w:ilvl w:val="0"/>
          <w:numId w:val="23"/>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297B4336" w:rsidR="007800A9" w:rsidRDefault="007800A9" w:rsidP="003C1519">
      <w:pPr>
        <w:pStyle w:val="Akapitzlist"/>
        <w:numPr>
          <w:ilvl w:val="0"/>
          <w:numId w:val="27"/>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 xml:space="preserve">oświadczenie o spełnianiu warunków udziału w postępowaniu oraz o braku podstaw wykluczenia z postępowania – </w:t>
      </w:r>
      <w:r w:rsidRPr="007800A9">
        <w:rPr>
          <w:rFonts w:cstheme="minorHAnsi"/>
        </w:rPr>
        <w:t xml:space="preserve">w zakresie wskazanym w pkt </w:t>
      </w:r>
      <w:r w:rsidRPr="00481B79">
        <w:rPr>
          <w:rFonts w:cstheme="minorHAnsi"/>
        </w:rPr>
        <w:t xml:space="preserve">5.2.4) SWZ i pkt 6.1. i pkt 6.2. SWZ –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wspólnego ubiegania</w:t>
      </w:r>
      <w:r w:rsidR="00FF6FA2" w:rsidRPr="007800A9">
        <w:rPr>
          <w:rFonts w:eastAsia="Times New Roman" w:cstheme="minorHAnsi"/>
          <w:lang w:eastAsia="pl-PL"/>
        </w:rPr>
        <w:t xml:space="preserve"> się o zamówienie przez Wykonawców, oświadczenie, o którym mowa powyżej, składa </w:t>
      </w:r>
      <w:r w:rsidR="00FF6FA2" w:rsidRPr="00DB1A9E">
        <w:rPr>
          <w:rFonts w:eastAsia="Times New Roman" w:cstheme="minorHAnsi"/>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wraz z oświadczeniem, o którym mowa powyżej, także </w:t>
      </w:r>
      <w:r w:rsidRPr="00F7243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3C1519">
      <w:pPr>
        <w:pStyle w:val="Akapitzlist"/>
        <w:numPr>
          <w:ilvl w:val="0"/>
          <w:numId w:val="27"/>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3C1519">
      <w:pPr>
        <w:pStyle w:val="Akapitzlist"/>
        <w:numPr>
          <w:ilvl w:val="0"/>
          <w:numId w:val="27"/>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3C1519">
      <w:pPr>
        <w:pStyle w:val="Akapitzlist"/>
        <w:numPr>
          <w:ilvl w:val="0"/>
          <w:numId w:val="20"/>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3C1519">
      <w:pPr>
        <w:pStyle w:val="Akapitzlist"/>
        <w:numPr>
          <w:ilvl w:val="0"/>
          <w:numId w:val="20"/>
        </w:numPr>
        <w:spacing w:after="120" w:line="276" w:lineRule="auto"/>
        <w:ind w:left="1701" w:hanging="357"/>
        <w:contextualSpacing w:val="0"/>
        <w:jc w:val="both"/>
        <w:rPr>
          <w:rFonts w:cstheme="minorHAnsi"/>
        </w:rPr>
      </w:pPr>
      <w:r w:rsidRPr="00481B79">
        <w:rPr>
          <w:rFonts w:cstheme="minorHAnsi"/>
        </w:rPr>
        <w:t xml:space="preserve">oświadczenie, z którego wynika, które roboty budowlane, dostawy lub usługi wykonają poszczególni wykonawcy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6FCEA40B" w:rsidR="00A12A16" w:rsidRPr="007D5415" w:rsidRDefault="007800A9" w:rsidP="003C1519">
      <w:pPr>
        <w:pStyle w:val="Akapitzlist"/>
        <w:numPr>
          <w:ilvl w:val="0"/>
          <w:numId w:val="27"/>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7D5415">
        <w:rPr>
          <w:rFonts w:cstheme="minorHAnsi"/>
        </w:rPr>
        <w:t>z informacji z CEIDG lub KRS,</w:t>
      </w:r>
    </w:p>
    <w:p w14:paraId="2EFB0A80" w14:textId="6A005376" w:rsidR="007D5415" w:rsidRPr="00A12A16" w:rsidRDefault="007D5415" w:rsidP="003C1519">
      <w:pPr>
        <w:pStyle w:val="Akapitzlist"/>
        <w:numPr>
          <w:ilvl w:val="0"/>
          <w:numId w:val="27"/>
        </w:numPr>
        <w:spacing w:after="120" w:line="276" w:lineRule="auto"/>
        <w:contextualSpacing w:val="0"/>
        <w:jc w:val="both"/>
        <w:rPr>
          <w:rFonts w:cstheme="minorHAnsi"/>
          <w:b/>
        </w:rPr>
      </w:pPr>
      <w:r>
        <w:rPr>
          <w:rFonts w:cstheme="minorHAnsi"/>
          <w:b/>
        </w:rPr>
        <w:t>przedmiotowe środki dowodowe</w:t>
      </w:r>
      <w:r w:rsidR="00B43403">
        <w:rPr>
          <w:rFonts w:cstheme="minorHAnsi"/>
          <w:b/>
        </w:rPr>
        <w:t xml:space="preserve"> – </w:t>
      </w:r>
      <w:r w:rsidR="00B43403" w:rsidRPr="00B43403">
        <w:rPr>
          <w:rFonts w:cstheme="minorHAnsi"/>
          <w:b/>
          <w:i/>
        </w:rPr>
        <w:t>załącznik nr 6 do SWZ</w:t>
      </w:r>
      <w:r w:rsidR="00B43403">
        <w:rPr>
          <w:rFonts w:cstheme="minorHAnsi"/>
          <w:b/>
        </w:rPr>
        <w:t xml:space="preserve"> – </w:t>
      </w:r>
      <w:r>
        <w:rPr>
          <w:rFonts w:cstheme="minorHAnsi"/>
        </w:rPr>
        <w:t>zgodnie z pkt 10.9. SWZ.</w:t>
      </w:r>
    </w:p>
    <w:p w14:paraId="7CEC4622" w14:textId="344B722E" w:rsidR="00A12A16" w:rsidRPr="00FF6FA2" w:rsidRDefault="00A12A16" w:rsidP="003C1519">
      <w:pPr>
        <w:pStyle w:val="Akapitzlist"/>
        <w:numPr>
          <w:ilvl w:val="0"/>
          <w:numId w:val="23"/>
        </w:numPr>
        <w:spacing w:after="120" w:line="276" w:lineRule="auto"/>
        <w:ind w:hanging="357"/>
        <w:contextualSpacing w:val="0"/>
        <w:jc w:val="both"/>
        <w:rPr>
          <w:rFonts w:cstheme="minorHAnsi"/>
          <w:b/>
        </w:rPr>
      </w:pPr>
      <w:r w:rsidRPr="00FF6FA2">
        <w:rPr>
          <w:rFonts w:eastAsia="Times New Roman" w:cstheme="minorHAnsi"/>
          <w:lang w:eastAsia="pl-PL"/>
        </w:rPr>
        <w:t xml:space="preserve">Jeżeli </w:t>
      </w:r>
      <w:r>
        <w:rPr>
          <w:rFonts w:eastAsia="Times New Roman" w:cstheme="minorHAnsi"/>
          <w:lang w:eastAsia="pl-PL"/>
        </w:rPr>
        <w:t>W</w:t>
      </w:r>
      <w:r w:rsidRPr="00FF6FA2">
        <w:rPr>
          <w:rFonts w:eastAsia="Times New Roman" w:cstheme="minorHAnsi"/>
          <w:lang w:eastAsia="pl-PL"/>
        </w:rPr>
        <w:t xml:space="preserve">ykonawca nie złożył oświadczenia, o którym mowa w </w:t>
      </w:r>
      <w:r w:rsidR="00596436">
        <w:rPr>
          <w:rFonts w:eastAsia="Times New Roman" w:cstheme="minorHAnsi"/>
          <w:lang w:eastAsia="pl-PL"/>
        </w:rPr>
        <w:t>pkt 10.2.1) SWZ</w:t>
      </w:r>
      <w:r w:rsidRPr="00FF6FA2">
        <w:rPr>
          <w:rFonts w:eastAsia="Times New Roman" w:cstheme="minorHAnsi"/>
          <w:lang w:eastAsia="pl-PL"/>
        </w:rPr>
        <w:t xml:space="preserve">, podmiotowych środków dowodowych, innych dokumentów lub oświadczeń składanych w postępowaniu lub są one niekompletne lub zawierają błędy, </w:t>
      </w:r>
      <w:r>
        <w:rPr>
          <w:rFonts w:eastAsia="Times New Roman" w:cstheme="minorHAnsi"/>
          <w:lang w:eastAsia="pl-PL"/>
        </w:rPr>
        <w:t>Z</w:t>
      </w:r>
      <w:r w:rsidRPr="00FF6FA2">
        <w:rPr>
          <w:rFonts w:eastAsia="Times New Roman" w:cstheme="minorHAnsi"/>
          <w:lang w:eastAsia="pl-PL"/>
        </w:rPr>
        <w:t xml:space="preserve">amawiający </w:t>
      </w:r>
      <w:r w:rsidRPr="00A12A16">
        <w:rPr>
          <w:rFonts w:eastAsia="Times New Roman" w:cstheme="minorHAnsi"/>
          <w:b/>
          <w:lang w:eastAsia="pl-PL"/>
        </w:rPr>
        <w:t>wzywa</w:t>
      </w:r>
      <w:r w:rsidRPr="00FF6FA2">
        <w:rPr>
          <w:rFonts w:eastAsia="Times New Roman" w:cstheme="minorHAnsi"/>
          <w:lang w:eastAsia="pl-PL"/>
        </w:rPr>
        <w:t xml:space="preserve"> </w:t>
      </w:r>
      <w:r>
        <w:rPr>
          <w:rFonts w:eastAsia="Times New Roman" w:cstheme="minorHAnsi"/>
          <w:lang w:eastAsia="pl-PL"/>
        </w:rPr>
        <w:t>W</w:t>
      </w:r>
      <w:r w:rsidRPr="00FF6FA2">
        <w:rPr>
          <w:rFonts w:eastAsia="Times New Roman" w:cstheme="minorHAnsi"/>
          <w:lang w:eastAsia="pl-PL"/>
        </w:rPr>
        <w:t>ykonawcę odpowiednio do ich złożenia, poprawienia lub uzupełnienia w wyznaczonym terminie, chyba że:</w:t>
      </w:r>
    </w:p>
    <w:p w14:paraId="0F4B6FC7" w14:textId="77777777" w:rsidR="00A12A16" w:rsidRPr="00FF6FA2" w:rsidRDefault="00A12A16" w:rsidP="003C1519">
      <w:pPr>
        <w:pStyle w:val="Akapitzlist"/>
        <w:numPr>
          <w:ilvl w:val="0"/>
          <w:numId w:val="25"/>
        </w:numPr>
        <w:spacing w:after="120" w:line="276" w:lineRule="auto"/>
        <w:contextualSpacing w:val="0"/>
        <w:jc w:val="both"/>
        <w:rPr>
          <w:rFonts w:cstheme="minorHAnsi"/>
          <w:b/>
        </w:rPr>
      </w:pPr>
      <w:r w:rsidRPr="00FF6FA2">
        <w:rPr>
          <w:rFonts w:eastAsia="Times New Roman" w:cstheme="minorHAnsi"/>
          <w:lang w:eastAsia="pl-PL"/>
        </w:rPr>
        <w:lastRenderedPageBreak/>
        <w:t>oferta wykonawcy podlegają odrzuceniu bez względu na ich złożenie, uzupełnienie lub poprawienie lub</w:t>
      </w:r>
    </w:p>
    <w:p w14:paraId="5C0BEEA5" w14:textId="77777777" w:rsidR="00A12A16" w:rsidRPr="00A12A16" w:rsidRDefault="00A12A16" w:rsidP="003C1519">
      <w:pPr>
        <w:pStyle w:val="Akapitzlist"/>
        <w:numPr>
          <w:ilvl w:val="0"/>
          <w:numId w:val="25"/>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3C1519">
      <w:pPr>
        <w:pStyle w:val="Akapitzlist"/>
        <w:numPr>
          <w:ilvl w:val="0"/>
          <w:numId w:val="23"/>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31EDBF89" w:rsidR="00495F61" w:rsidRDefault="002A7F2B" w:rsidP="003C1519">
      <w:pPr>
        <w:pStyle w:val="Akapitzlist"/>
        <w:numPr>
          <w:ilvl w:val="0"/>
          <w:numId w:val="26"/>
        </w:numPr>
        <w:spacing w:after="120" w:line="276" w:lineRule="auto"/>
        <w:contextualSpacing w:val="0"/>
        <w:jc w:val="both"/>
        <w:rPr>
          <w:rFonts w:eastAsia="Times New Roman" w:cstheme="minorHAnsi"/>
          <w:lang w:eastAsia="pl-PL"/>
        </w:rPr>
      </w:pPr>
      <w:r w:rsidRPr="00F72438">
        <w:rPr>
          <w:rFonts w:eastAsia="Times New Roman" w:cstheme="minorHAnsi"/>
          <w:u w:val="single"/>
          <w:lang w:eastAsia="pl-PL"/>
        </w:rPr>
        <w:t>braku wystąpienia podstaw wykluczenia, o których mowa w pkt 6.1. i 6.2. SWZ</w:t>
      </w:r>
      <w:r w:rsidR="00C92CDA">
        <w:rPr>
          <w:rFonts w:eastAsia="Times New Roman" w:cstheme="minorHAnsi"/>
          <w:lang w:eastAsia="pl-PL"/>
        </w:rPr>
        <w:t>:</w:t>
      </w:r>
    </w:p>
    <w:p w14:paraId="1D5D865C" w14:textId="2D5F6B7C" w:rsidR="006B1BE4" w:rsidRPr="00F72438" w:rsidRDefault="00F72438" w:rsidP="00DB1A9E">
      <w:pPr>
        <w:pStyle w:val="Akapitzlist"/>
        <w:spacing w:after="120" w:line="276" w:lineRule="auto"/>
        <w:ind w:left="1077"/>
        <w:contextualSpacing w:val="0"/>
        <w:jc w:val="both"/>
        <w:rPr>
          <w:rFonts w:eastAsia="Times New Roman" w:cstheme="minorHAnsi"/>
          <w:lang w:eastAsia="pl-PL"/>
        </w:rPr>
      </w:pPr>
      <w:r w:rsidRPr="00F72438">
        <w:rPr>
          <w:rFonts w:eastAsia="Times New Roman" w:cstheme="minorHAnsi"/>
          <w:lang w:eastAsia="pl-PL"/>
        </w:rPr>
        <w:t xml:space="preserve">Zamawiający, mając na uwadze przepis art. 273 ust. 1 pkt 1 p.z.p., </w:t>
      </w:r>
      <w:r w:rsidRPr="00F72438">
        <w:rPr>
          <w:rFonts w:eastAsia="Times New Roman" w:cstheme="minorHAnsi"/>
          <w:b/>
          <w:u w:val="single"/>
          <w:lang w:eastAsia="pl-PL"/>
        </w:rPr>
        <w:t>nie wymaga</w:t>
      </w:r>
      <w:r w:rsidRPr="00F72438">
        <w:rPr>
          <w:rFonts w:eastAsia="Times New Roman" w:cstheme="minorHAnsi"/>
          <w:lang w:eastAsia="pl-PL"/>
        </w:rPr>
        <w:t xml:space="preserve"> przedłożenia przez Wykonawcę podmiotowych środków dowodowych w celu potwierdzenia braku podstaw wykluczenia z udziału w postępowaniu.</w:t>
      </w:r>
    </w:p>
    <w:p w14:paraId="1E68D681" w14:textId="5180B0FC" w:rsidR="00495F61" w:rsidRPr="00F52BA7" w:rsidRDefault="00495F61" w:rsidP="003C1519">
      <w:pPr>
        <w:pStyle w:val="Akapitzlist"/>
        <w:numPr>
          <w:ilvl w:val="0"/>
          <w:numId w:val="26"/>
        </w:numPr>
        <w:spacing w:after="120" w:line="276" w:lineRule="auto"/>
        <w:contextualSpacing w:val="0"/>
        <w:jc w:val="both"/>
        <w:rPr>
          <w:rFonts w:eastAsia="Times New Roman" w:cstheme="minorHAnsi"/>
          <w:lang w:eastAsia="pl-PL"/>
        </w:rPr>
      </w:pPr>
      <w:r w:rsidRPr="00F72438">
        <w:rPr>
          <w:rFonts w:eastAsia="Times New Roman" w:cstheme="minorHAnsi"/>
          <w:u w:val="single"/>
          <w:lang w:eastAsia="pl-PL"/>
        </w:rPr>
        <w:t>warunku, o którym mowa w pkt 5.2.4</w:t>
      </w:r>
      <w:r w:rsidR="00645593" w:rsidRPr="00F72438">
        <w:rPr>
          <w:rFonts w:eastAsia="Times New Roman" w:cstheme="minorHAnsi"/>
          <w:u w:val="single"/>
          <w:lang w:eastAsia="pl-PL"/>
        </w:rPr>
        <w:t>.</w:t>
      </w:r>
      <w:r w:rsidR="00C92CDA" w:rsidRPr="00F72438">
        <w:rPr>
          <w:rFonts w:eastAsia="Times New Roman" w:cstheme="minorHAnsi"/>
          <w:u w:val="single"/>
          <w:lang w:eastAsia="pl-PL"/>
        </w:rPr>
        <w:t xml:space="preserve"> SWZ</w:t>
      </w:r>
      <w:r w:rsidR="00C92CDA">
        <w:rPr>
          <w:rFonts w:eastAsia="Times New Roman" w:cstheme="minorHAnsi"/>
          <w:lang w:eastAsia="pl-PL"/>
        </w:rPr>
        <w:t>:</w:t>
      </w:r>
    </w:p>
    <w:p w14:paraId="73BBAFAF" w14:textId="05CD8D5C" w:rsidR="00645593" w:rsidRDefault="00D7002F" w:rsidP="00DB1A9E">
      <w:pPr>
        <w:pStyle w:val="Akapitzlist"/>
        <w:spacing w:after="120" w:line="276" w:lineRule="auto"/>
        <w:ind w:left="1077"/>
        <w:contextualSpacing w:val="0"/>
        <w:jc w:val="both"/>
        <w:rPr>
          <w:rFonts w:eastAsia="Times New Roman" w:cstheme="minorHAnsi"/>
          <w:lang w:eastAsia="pl-PL"/>
        </w:rPr>
      </w:pPr>
      <w:r w:rsidRPr="00F52BA7">
        <w:rPr>
          <w:rFonts w:eastAsia="Times New Roman" w:cstheme="minorHAnsi"/>
          <w:lang w:eastAsia="pl-PL"/>
        </w:rPr>
        <w:t>Zamawiający żąda przedłożenia przez Wykonawcę</w:t>
      </w:r>
      <w:r w:rsidR="00645593">
        <w:rPr>
          <w:rFonts w:eastAsia="Times New Roman" w:cstheme="minorHAnsi"/>
          <w:lang w:eastAsia="pl-PL"/>
        </w:rPr>
        <w:t xml:space="preserve"> </w:t>
      </w:r>
      <w:r w:rsidR="00645593" w:rsidRPr="00645593">
        <w:rPr>
          <w:rFonts w:eastAsia="Times New Roman" w:cstheme="minorHAnsi"/>
          <w:b/>
          <w:lang w:eastAsia="pl-PL"/>
        </w:rPr>
        <w:t>wykazu dostaw</w:t>
      </w:r>
      <w:r w:rsidR="00645593" w:rsidRPr="00645593">
        <w:rPr>
          <w:rFonts w:eastAsia="Times New Roman" w:cstheme="minorHAnsi"/>
          <w:lang w:eastAsia="pl-PL"/>
        </w:rPr>
        <w:t xml:space="preserve"> wykonanych, a w przypadku świadczeń powtarzających się lub ciągłych również wykonywanych, w okresie ostatnich 3 lat, a jeżeli okres prowadz</w:t>
      </w:r>
      <w:r w:rsidR="00645593">
        <w:rPr>
          <w:rFonts w:eastAsia="Times New Roman" w:cstheme="minorHAnsi"/>
          <w:lang w:eastAsia="pl-PL"/>
        </w:rPr>
        <w:t xml:space="preserve">enia działalności jest krótszy – </w:t>
      </w:r>
      <w:r w:rsidR="00645593" w:rsidRPr="00645593">
        <w:rPr>
          <w:rFonts w:eastAsia="Times New Roman" w:cstheme="minorHAnsi"/>
          <w:lang w:eastAsia="pl-PL"/>
        </w:rPr>
        <w:t>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w:t>
      </w:r>
      <w:r w:rsidR="003E5410">
        <w:rPr>
          <w:rFonts w:eastAsia="Times New Roman" w:cstheme="minorHAnsi"/>
          <w:lang w:eastAsia="pl-PL"/>
        </w:rPr>
        <w:t xml:space="preserve">tanie uzyskać tych dokumentów – </w:t>
      </w:r>
      <w:r w:rsidR="00645593" w:rsidRPr="00645593">
        <w:rPr>
          <w:rFonts w:eastAsia="Times New Roman" w:cstheme="minorHAnsi"/>
          <w:lang w:eastAsia="pl-PL"/>
        </w:rPr>
        <w:t>oświadczenie wykonawcy; w przypadku świadczeń powtarzających się lub ciągłych nadal wykonywanych referencje bądź inne dokumenty potwierdzające ich należyte wykonywanie powinny być wystawione w okresie ostatnich 3 miesięcy;</w:t>
      </w:r>
    </w:p>
    <w:p w14:paraId="18FD2090" w14:textId="101192B6" w:rsidR="00495F61" w:rsidRPr="00F52BA7" w:rsidRDefault="00F52BA7" w:rsidP="00DB1A9E">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 xml:space="preserve">wykazu </w:t>
      </w:r>
      <w:r w:rsidR="003E5410">
        <w:rPr>
          <w:rFonts w:cstheme="minorHAnsi"/>
          <w:b/>
        </w:rPr>
        <w:t>dostaw</w:t>
      </w:r>
      <w:r w:rsidRPr="00B55A18">
        <w:rPr>
          <w:rFonts w:cstheme="minorHAnsi"/>
        </w:rPr>
        <w:t xml:space="preserve">, o którym mowa powyżej, stanowi </w:t>
      </w:r>
      <w:r w:rsidRPr="00B55A18">
        <w:rPr>
          <w:rFonts w:cstheme="minorHAnsi"/>
          <w:b/>
          <w:i/>
        </w:rPr>
        <w:t xml:space="preserve">załącznik nr </w:t>
      </w:r>
      <w:r w:rsidR="00586F9A">
        <w:rPr>
          <w:rFonts w:cstheme="minorHAnsi"/>
          <w:b/>
          <w:i/>
        </w:rPr>
        <w:t>7</w:t>
      </w:r>
      <w:r w:rsidRPr="00B55A18">
        <w:rPr>
          <w:rFonts w:cstheme="minorHAnsi"/>
          <w:b/>
          <w:i/>
        </w:rPr>
        <w:t xml:space="preserve"> do SWZ</w:t>
      </w:r>
      <w:r w:rsidRPr="00B55A18">
        <w:rPr>
          <w:rFonts w:cstheme="minorHAnsi"/>
        </w:rPr>
        <w:t>;</w:t>
      </w:r>
    </w:p>
    <w:p w14:paraId="27C6D7D2" w14:textId="77777777" w:rsidR="003B50DE" w:rsidRDefault="00C92CDA" w:rsidP="003C1519">
      <w:pPr>
        <w:pStyle w:val="Akapitzlist"/>
        <w:numPr>
          <w:ilvl w:val="0"/>
          <w:numId w:val="23"/>
        </w:numPr>
        <w:spacing w:after="120" w:line="276" w:lineRule="auto"/>
        <w:contextualSpacing w:val="0"/>
        <w:jc w:val="both"/>
        <w:rPr>
          <w:rFonts w:cstheme="minorHAnsi"/>
        </w:rPr>
      </w:pPr>
      <w:r w:rsidRPr="003B50DE">
        <w:rPr>
          <w:rFonts w:cstheme="minorHAnsi"/>
        </w:rPr>
        <w:t>Wykonawca nie jest zobowiązany do złożenia podmiotowych środków dowodowych, które zamawiający posiada, jeżeli Wykonawca wskaże te środki oraz potwierdzi ich prawidłowość i aktualność.</w:t>
      </w:r>
    </w:p>
    <w:p w14:paraId="788EBF33" w14:textId="7CEB5723" w:rsidR="003B50DE" w:rsidRDefault="00D229FB" w:rsidP="003C1519">
      <w:pPr>
        <w:pStyle w:val="Akapitzlist"/>
        <w:numPr>
          <w:ilvl w:val="0"/>
          <w:numId w:val="23"/>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3C1519">
      <w:pPr>
        <w:pStyle w:val="Akapitzlist"/>
        <w:numPr>
          <w:ilvl w:val="0"/>
          <w:numId w:val="23"/>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B757DB" w:rsidRDefault="00D229FB" w:rsidP="003C1519">
      <w:pPr>
        <w:pStyle w:val="Akapitzlist"/>
        <w:numPr>
          <w:ilvl w:val="0"/>
          <w:numId w:val="23"/>
        </w:numPr>
        <w:spacing w:after="120" w:line="276" w:lineRule="auto"/>
        <w:contextualSpacing w:val="0"/>
        <w:jc w:val="both"/>
        <w:rPr>
          <w:rFonts w:cstheme="minorHAnsi"/>
        </w:rPr>
      </w:pPr>
      <w:r w:rsidRPr="003B50DE">
        <w:rPr>
          <w:rFonts w:cstheme="minorHAnsi"/>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Pr="00B757DB">
        <w:rPr>
          <w:rFonts w:cstheme="minorHAnsi"/>
        </w:rPr>
        <w:t xml:space="preserve">którym mowa </w:t>
      </w:r>
      <w:r w:rsidR="00596436">
        <w:rPr>
          <w:rFonts w:eastAsia="Times New Roman" w:cstheme="minorHAnsi"/>
          <w:lang w:eastAsia="pl-PL"/>
        </w:rPr>
        <w:t>10.2.1) SWZ</w:t>
      </w:r>
      <w:r w:rsidRPr="00B757DB">
        <w:rPr>
          <w:rFonts w:cstheme="minorHAnsi"/>
        </w:rPr>
        <w:t>, dane umożliwiające dostęp do tych środków.</w:t>
      </w:r>
    </w:p>
    <w:p w14:paraId="0BC51BD5" w14:textId="1961DEF7" w:rsidR="003E5410" w:rsidRPr="003E5410" w:rsidRDefault="003E5410" w:rsidP="003C1519">
      <w:pPr>
        <w:pStyle w:val="Akapitzlist"/>
        <w:numPr>
          <w:ilvl w:val="0"/>
          <w:numId w:val="23"/>
        </w:numPr>
        <w:spacing w:after="120" w:line="276" w:lineRule="auto"/>
        <w:contextualSpacing w:val="0"/>
        <w:jc w:val="both"/>
        <w:rPr>
          <w:rFonts w:cstheme="minorHAnsi"/>
          <w:b/>
          <w:u w:val="single"/>
        </w:rPr>
      </w:pPr>
      <w:r w:rsidRPr="003E5410">
        <w:rPr>
          <w:rFonts w:cstheme="minorHAnsi"/>
          <w:b/>
          <w:u w:val="single"/>
        </w:rPr>
        <w:t>Przedmiotowe środki dowodowe</w:t>
      </w:r>
    </w:p>
    <w:p w14:paraId="1D3A9ABF" w14:textId="79CB12C9" w:rsidR="003E5410" w:rsidRPr="00F963F6" w:rsidRDefault="003E5410" w:rsidP="003E5410">
      <w:pPr>
        <w:pStyle w:val="Akapitzlist"/>
        <w:spacing w:after="120" w:line="276" w:lineRule="auto"/>
        <w:ind w:left="717"/>
        <w:contextualSpacing w:val="0"/>
        <w:jc w:val="both"/>
        <w:rPr>
          <w:rFonts w:cstheme="minorHAnsi"/>
        </w:rPr>
      </w:pPr>
      <w:r w:rsidRPr="00F963F6">
        <w:rPr>
          <w:rFonts w:cstheme="minorHAnsi"/>
        </w:rPr>
        <w:t xml:space="preserve">Na potwierdzenie, że oferowana przez Wykonawcę dostawa </w:t>
      </w:r>
      <w:r w:rsidR="00FC2673">
        <w:rPr>
          <w:rFonts w:cstheme="minorHAnsi"/>
        </w:rPr>
        <w:t>lamp LED</w:t>
      </w:r>
      <w:r w:rsidRPr="00F963F6">
        <w:rPr>
          <w:rFonts w:cstheme="minorHAnsi"/>
        </w:rPr>
        <w:t xml:space="preserve"> spełnia określone przez Zamawiającego w SWZ wymagania Wykonawca zobowiązany jest do złożenia </w:t>
      </w:r>
      <w:r w:rsidRPr="00F963F6">
        <w:rPr>
          <w:rFonts w:cstheme="minorHAnsi"/>
          <w:b/>
          <w:u w:val="single"/>
        </w:rPr>
        <w:t>wraz z ofertą</w:t>
      </w:r>
      <w:r w:rsidRPr="00F963F6">
        <w:rPr>
          <w:rFonts w:cstheme="minorHAnsi"/>
        </w:rPr>
        <w:t xml:space="preserve"> następujących </w:t>
      </w:r>
      <w:r w:rsidRPr="00F963F6">
        <w:rPr>
          <w:rFonts w:cstheme="minorHAnsi"/>
          <w:u w:val="single"/>
        </w:rPr>
        <w:t>przedmiotowych środków dowodowych</w:t>
      </w:r>
      <w:r w:rsidRPr="00F963F6">
        <w:rPr>
          <w:rFonts w:cstheme="minorHAnsi"/>
        </w:rPr>
        <w:t>:</w:t>
      </w:r>
    </w:p>
    <w:p w14:paraId="2F51B43E" w14:textId="652FC056" w:rsidR="003E5410" w:rsidRPr="00F963F6" w:rsidRDefault="003E5410" w:rsidP="003C1519">
      <w:pPr>
        <w:pStyle w:val="Akapitzlist"/>
        <w:numPr>
          <w:ilvl w:val="0"/>
          <w:numId w:val="15"/>
        </w:numPr>
        <w:spacing w:after="120" w:line="276" w:lineRule="auto"/>
        <w:ind w:left="1276"/>
        <w:contextualSpacing w:val="0"/>
        <w:jc w:val="both"/>
        <w:rPr>
          <w:rFonts w:cstheme="minorHAnsi"/>
        </w:rPr>
      </w:pPr>
      <w:r w:rsidRPr="006102C3">
        <w:rPr>
          <w:rFonts w:cstheme="minorHAnsi"/>
          <w:b/>
          <w:u w:val="single"/>
        </w:rPr>
        <w:t>wypełniony przez Wykonawcę</w:t>
      </w:r>
      <w:r w:rsidRPr="00F963F6">
        <w:rPr>
          <w:rFonts w:cstheme="minorHAnsi"/>
          <w:b/>
        </w:rPr>
        <w:t xml:space="preserve"> </w:t>
      </w:r>
      <w:r w:rsidRPr="00F844EE">
        <w:rPr>
          <w:rFonts w:cstheme="minorHAnsi"/>
          <w:b/>
          <w:i/>
        </w:rPr>
        <w:t xml:space="preserve">Załącznik nr </w:t>
      </w:r>
      <w:r w:rsidR="00586F9A" w:rsidRPr="00F844EE">
        <w:rPr>
          <w:rFonts w:cstheme="minorHAnsi"/>
          <w:b/>
          <w:i/>
        </w:rPr>
        <w:t>6</w:t>
      </w:r>
      <w:r w:rsidRPr="00F844EE">
        <w:rPr>
          <w:rFonts w:cstheme="minorHAnsi"/>
          <w:b/>
          <w:i/>
        </w:rPr>
        <w:t xml:space="preserve"> do SWZ</w:t>
      </w:r>
      <w:r w:rsidRPr="00F963F6">
        <w:rPr>
          <w:rFonts w:cstheme="minorHAnsi"/>
          <w:b/>
        </w:rPr>
        <w:t xml:space="preserve"> – </w:t>
      </w:r>
      <w:r w:rsidR="00FC2673">
        <w:rPr>
          <w:rFonts w:cstheme="minorHAnsi"/>
          <w:b/>
        </w:rPr>
        <w:t xml:space="preserve">parametry techniczne lamp LED, </w:t>
      </w:r>
      <w:r w:rsidRPr="00F963F6">
        <w:rPr>
          <w:rFonts w:cstheme="minorHAnsi"/>
        </w:rPr>
        <w:t>zawierający zestawienie parametrów technicznych oferowan</w:t>
      </w:r>
      <w:r w:rsidR="00FC2673">
        <w:rPr>
          <w:rFonts w:cstheme="minorHAnsi"/>
        </w:rPr>
        <w:t>ych</w:t>
      </w:r>
      <w:r w:rsidRPr="00F963F6">
        <w:rPr>
          <w:rFonts w:cstheme="minorHAnsi"/>
        </w:rPr>
        <w:t xml:space="preserve"> </w:t>
      </w:r>
      <w:r w:rsidR="00FC2673">
        <w:rPr>
          <w:rFonts w:cstheme="minorHAnsi"/>
        </w:rPr>
        <w:t>lamp LED.</w:t>
      </w:r>
    </w:p>
    <w:p w14:paraId="686730B3" w14:textId="0D9C63C0" w:rsidR="00F963F6" w:rsidRDefault="00F963F6" w:rsidP="003E5410">
      <w:pPr>
        <w:spacing w:after="120" w:line="276" w:lineRule="auto"/>
        <w:ind w:left="714"/>
        <w:jc w:val="both"/>
        <w:rPr>
          <w:rFonts w:cstheme="minorHAnsi"/>
          <w:highlight w:val="yellow"/>
        </w:rPr>
      </w:pPr>
      <w:r>
        <w:t xml:space="preserve">Zamawiający informuje, że – zgodnie z przepisem art. 107 ust. </w:t>
      </w:r>
      <w:r w:rsidR="00F36E67">
        <w:t>2</w:t>
      </w:r>
      <w:r>
        <w:t xml:space="preserve"> p.z.p. – jeżeli wykonawca nie złoży przedmiotowych środków dowodowych lub złożone przedmiotowe środki dowodowe są niekompletne, </w:t>
      </w:r>
      <w:r w:rsidRPr="00F963F6">
        <w:rPr>
          <w:u w:val="single"/>
        </w:rPr>
        <w:t>zamawiający wzywa do ich złożenia lub uzupełnienia w wyznaczonym terminie</w:t>
      </w:r>
      <w:r>
        <w:t>.</w:t>
      </w:r>
      <w:r w:rsidRPr="00F963F6">
        <w:t xml:space="preserve"> </w:t>
      </w:r>
      <w:r>
        <w:t xml:space="preserve">Zamawiający </w:t>
      </w:r>
      <w:r w:rsidRPr="00F963F6">
        <w:rPr>
          <w:u w:val="single"/>
        </w:rPr>
        <w:t>może żądać od wykonawców wyjaśnień</w:t>
      </w:r>
      <w:r>
        <w:t xml:space="preserve"> dotyczących treści przedmiotowych środków dowodowych.</w:t>
      </w:r>
    </w:p>
    <w:p w14:paraId="7589A985" w14:textId="436A923B" w:rsidR="0049659E" w:rsidRDefault="0049659E" w:rsidP="003C1519">
      <w:pPr>
        <w:pStyle w:val="Akapitzlist"/>
        <w:numPr>
          <w:ilvl w:val="0"/>
          <w:numId w:val="23"/>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3C1519">
      <w:pPr>
        <w:pStyle w:val="Akapitzlist"/>
        <w:numPr>
          <w:ilvl w:val="0"/>
          <w:numId w:val="23"/>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3C1519">
      <w:pPr>
        <w:pStyle w:val="Akapitzlist"/>
        <w:widowControl w:val="0"/>
        <w:numPr>
          <w:ilvl w:val="0"/>
          <w:numId w:val="28"/>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z 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6CBA65D8" w:rsidR="001C1B87" w:rsidRPr="001C1B87" w:rsidRDefault="001C1B87" w:rsidP="003C1519">
      <w:pPr>
        <w:pStyle w:val="Akapitzlist"/>
        <w:widowControl w:val="0"/>
        <w:numPr>
          <w:ilvl w:val="0"/>
          <w:numId w:val="28"/>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xml:space="preserve">, podmiotowe środki dowodowe, </w:t>
      </w:r>
      <w:r w:rsidR="00F963F6">
        <w:rPr>
          <w:rFonts w:cstheme="minorHAnsi"/>
        </w:rPr>
        <w:t xml:space="preserve">przedmiotowe środki dowodowe, </w:t>
      </w:r>
      <w:r w:rsidRPr="001C1B87">
        <w:rPr>
          <w:rFonts w:cstheme="minorHAnsi"/>
        </w:rPr>
        <w:t>pełnomocnictwa, zobowiązanie podmiotu udostępniającego zasoby sporządza się w postaci elektronicznej, w ogólnie dostępnych formatach danych, w szczególności w formatach .txt, .rtf, .pdf, .</w:t>
      </w:r>
      <w:proofErr w:type="spellStart"/>
      <w:r w:rsidRPr="001C1B87">
        <w:rPr>
          <w:rFonts w:cstheme="minorHAnsi"/>
        </w:rPr>
        <w:t>doc</w:t>
      </w:r>
      <w:proofErr w:type="spellEnd"/>
      <w:r w:rsidRPr="001C1B87">
        <w:rPr>
          <w:rFonts w:cstheme="minorHAnsi"/>
        </w:rPr>
        <w:t>, .</w:t>
      </w:r>
      <w:proofErr w:type="spellStart"/>
      <w:r w:rsidRPr="001C1B87">
        <w:rPr>
          <w:rFonts w:cstheme="minorHAnsi"/>
        </w:rPr>
        <w:t>docx</w:t>
      </w:r>
      <w:proofErr w:type="spellEnd"/>
      <w:r w:rsidRPr="001C1B87">
        <w:rPr>
          <w:rFonts w:cstheme="minorHAnsi"/>
        </w:rPr>
        <w:t>, .</w:t>
      </w:r>
      <w:proofErr w:type="spellStart"/>
      <w:r w:rsidRPr="001C1B87">
        <w:rPr>
          <w:rFonts w:cstheme="minorHAnsi"/>
        </w:rPr>
        <w:t>odt</w:t>
      </w:r>
      <w:proofErr w:type="spellEnd"/>
      <w:r w:rsidRPr="001C1B87">
        <w:rPr>
          <w:rFonts w:cstheme="minorHAnsi"/>
        </w:rPr>
        <w:t xml:space="preserve">.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3C1519">
      <w:pPr>
        <w:widowControl w:val="0"/>
        <w:numPr>
          <w:ilvl w:val="0"/>
          <w:numId w:val="28"/>
        </w:numPr>
        <w:spacing w:after="120" w:line="276" w:lineRule="auto"/>
        <w:ind w:left="714" w:hanging="357"/>
        <w:jc w:val="both"/>
        <w:rPr>
          <w:rFonts w:eastAsia="Trebuchet MS" w:cstheme="minorHAnsi"/>
          <w:lang w:bidi="pl-PL"/>
        </w:rPr>
      </w:pPr>
      <w:r w:rsidRPr="001C1B87">
        <w:rPr>
          <w:rFonts w:eastAsia="Trebuchet MS" w:cstheme="minorHAnsi"/>
          <w:lang w:bidi="pl-PL"/>
        </w:rPr>
        <w:lastRenderedPageBreak/>
        <w:t xml:space="preserve">W niniejszym postępowaniu komunikacja między Zamawiającym a Wykonawcami odbywa się drogą elektroniczną przy użyciu </w:t>
      </w:r>
      <w:proofErr w:type="spellStart"/>
      <w:r w:rsidRPr="001C1B87">
        <w:rPr>
          <w:rFonts w:eastAsia="Trebuchet MS" w:cstheme="minorHAnsi"/>
          <w:lang w:bidi="pl-PL"/>
        </w:rPr>
        <w:t>miniPortalu</w:t>
      </w:r>
      <w:proofErr w:type="spellEnd"/>
      <w:r w:rsidRPr="001C1B87">
        <w:rPr>
          <w:rFonts w:eastAsia="Trebuchet MS" w:cstheme="minorHAnsi"/>
          <w:lang w:bidi="pl-PL"/>
        </w:rPr>
        <w:t xml:space="preserve"> </w:t>
      </w:r>
      <w:hyperlink r:id="rId14"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proofErr w:type="spellStart"/>
      <w:r w:rsidRPr="001C1B87">
        <w:rPr>
          <w:rFonts w:eastAsia="Trebuchet MS" w:cstheme="minorHAnsi"/>
          <w:lang w:bidi="pl-PL"/>
        </w:rPr>
        <w:t>ePUAPu</w:t>
      </w:r>
      <w:proofErr w:type="spellEnd"/>
      <w:r w:rsidRPr="001C1B87">
        <w:rPr>
          <w:rFonts w:eastAsia="Trebuchet MS" w:cstheme="minorHAnsi"/>
          <w:lang w:bidi="pl-PL"/>
        </w:rPr>
        <w:t xml:space="preserve"> </w:t>
      </w:r>
      <w:hyperlink r:id="rId15"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3C1519">
      <w:pPr>
        <w:widowControl w:val="0"/>
        <w:numPr>
          <w:ilvl w:val="0"/>
          <w:numId w:val="28"/>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3C1519">
      <w:pPr>
        <w:widowControl w:val="0"/>
        <w:numPr>
          <w:ilvl w:val="0"/>
          <w:numId w:val="28"/>
        </w:numPr>
        <w:spacing w:after="120" w:line="276" w:lineRule="auto"/>
        <w:ind w:left="714" w:hanging="357"/>
        <w:jc w:val="both"/>
        <w:rPr>
          <w:rFonts w:eastAsia="Trebuchet MS" w:cstheme="minorHAnsi"/>
          <w:lang w:bidi="pl-PL"/>
        </w:rPr>
      </w:pPr>
      <w:r w:rsidRPr="0049659E">
        <w:rPr>
          <w:rFonts w:eastAsia="Trebuchet MS" w:cstheme="minorHAnsi"/>
          <w:lang w:bidi="pl-PL"/>
        </w:rPr>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w:t>
      </w:r>
      <w:proofErr w:type="spellStart"/>
      <w:r w:rsidRPr="0049659E">
        <w:rPr>
          <w:rFonts w:eastAsia="Trebuchet MS" w:cstheme="minorHAnsi"/>
          <w:lang w:bidi="pl-PL"/>
        </w:rPr>
        <w:t>miniPortalu</w:t>
      </w:r>
      <w:proofErr w:type="spellEnd"/>
      <w:r w:rsidRPr="0049659E">
        <w:rPr>
          <w:rFonts w:eastAsia="Trebuchet MS" w:cstheme="minorHAnsi"/>
          <w:lang w:bidi="pl-PL"/>
        </w:rPr>
        <w:t xml:space="preserve"> dostępnym pod adresem </w:t>
      </w:r>
      <w:hyperlink r:id="rId16"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 xml:space="preserve">Wykonawca przystępując do niniejszego postępowania o udzielenie zamówienia publicznego, akceptuje warunki korzystania z </w:t>
      </w:r>
      <w:proofErr w:type="spellStart"/>
      <w:r w:rsidRPr="008237B7">
        <w:rPr>
          <w:rFonts w:eastAsia="Trebuchet MS" w:cstheme="minorHAnsi"/>
          <w:lang w:bidi="pl-PL"/>
        </w:rPr>
        <w:t>miniPortalu</w:t>
      </w:r>
      <w:proofErr w:type="spellEnd"/>
      <w:r w:rsidRPr="008237B7">
        <w:rPr>
          <w:rFonts w:eastAsia="Trebuchet MS" w:cstheme="minorHAnsi"/>
          <w:lang w:bidi="pl-PL"/>
        </w:rPr>
        <w:t>, określone w Regulami</w:t>
      </w:r>
      <w:r w:rsidRPr="008237B7">
        <w:rPr>
          <w:rFonts w:eastAsia="Trebuchet MS" w:cstheme="minorHAnsi"/>
          <w:lang w:bidi="pl-PL"/>
        </w:rPr>
        <w:softHyphen/>
        <w:t xml:space="preserve">nie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oraz zobowiązuje się korzystając z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przestrzegać po</w:t>
      </w:r>
      <w:r w:rsidRPr="008237B7">
        <w:rPr>
          <w:rFonts w:eastAsia="Trebuchet MS" w:cstheme="minorHAnsi"/>
          <w:lang w:bidi="pl-PL"/>
        </w:rPr>
        <w:softHyphen/>
        <w:t>stanowień tego regulaminu.</w:t>
      </w:r>
    </w:p>
    <w:p w14:paraId="472C3E3D" w14:textId="77777777" w:rsidR="0049659E" w:rsidRPr="0049659E" w:rsidRDefault="0049659E" w:rsidP="003C1519">
      <w:pPr>
        <w:widowControl w:val="0"/>
        <w:numPr>
          <w:ilvl w:val="0"/>
          <w:numId w:val="28"/>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3C1519">
      <w:pPr>
        <w:widowControl w:val="0"/>
        <w:numPr>
          <w:ilvl w:val="0"/>
          <w:numId w:val="28"/>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43FB5F8C" w:rsidR="0049659E" w:rsidRPr="0049659E" w:rsidRDefault="0049659E" w:rsidP="003C1519">
      <w:pPr>
        <w:widowControl w:val="0"/>
        <w:numPr>
          <w:ilvl w:val="0"/>
          <w:numId w:val="28"/>
        </w:numPr>
        <w:spacing w:after="120" w:line="276" w:lineRule="auto"/>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 xml:space="preserve">dedykowanego formularza dostępnego na ePUAP oraz udostępnionego przez </w:t>
      </w:r>
      <w:proofErr w:type="spellStart"/>
      <w:r w:rsidRPr="0049659E">
        <w:rPr>
          <w:rFonts w:eastAsia="Trebuchet MS" w:cstheme="minorHAnsi"/>
          <w:i/>
          <w:iCs/>
          <w:color w:val="000000"/>
          <w:shd w:val="clear" w:color="auto" w:fill="FFFFFF"/>
          <w:lang w:bidi="pl-PL"/>
        </w:rPr>
        <w:t>miniPortal</w:t>
      </w:r>
      <w:proofErr w:type="spellEnd"/>
      <w:r w:rsidRPr="0049659E">
        <w:rPr>
          <w:rFonts w:eastAsia="Trebuchet MS" w:cstheme="minorHAnsi"/>
          <w:i/>
          <w:iCs/>
          <w:color w:val="000000"/>
          <w:shd w:val="clear" w:color="auto" w:fill="FFFFFF"/>
          <w:lang w:bidi="pl-PL"/>
        </w:rPr>
        <w:t xml:space="preserve">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383B1B" w:rsidRPr="00383B1B">
        <w:rPr>
          <w:rFonts w:eastAsia="Trebuchet MS" w:cstheme="minorHAnsi"/>
          <w:lang w:bidi="pl-PL"/>
        </w:rPr>
        <w:t>2021/BZP 00159244/01</w:t>
      </w:r>
      <w:r w:rsidR="00383B1B">
        <w:rPr>
          <w:rFonts w:eastAsia="Trebuchet MS" w:cstheme="minorHAnsi"/>
          <w:lang w:bidi="pl-PL"/>
        </w:rPr>
        <w:t>.</w:t>
      </w:r>
    </w:p>
    <w:p w14:paraId="710A36BA" w14:textId="36D84988" w:rsidR="0049659E" w:rsidRPr="0049659E" w:rsidRDefault="0049659E" w:rsidP="003C1519">
      <w:pPr>
        <w:pStyle w:val="Bezodstpw"/>
        <w:widowControl w:val="0"/>
        <w:numPr>
          <w:ilvl w:val="0"/>
          <w:numId w:val="28"/>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3C1519">
      <w:pPr>
        <w:pStyle w:val="Bezodstpw"/>
        <w:widowControl w:val="0"/>
        <w:numPr>
          <w:ilvl w:val="0"/>
          <w:numId w:val="28"/>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3C1519">
      <w:pPr>
        <w:pStyle w:val="Bezodstpw"/>
        <w:widowControl w:val="0"/>
        <w:numPr>
          <w:ilvl w:val="0"/>
          <w:numId w:val="28"/>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3C1519">
      <w:pPr>
        <w:pStyle w:val="Bezodstpw"/>
        <w:widowControl w:val="0"/>
        <w:numPr>
          <w:ilvl w:val="0"/>
          <w:numId w:val="28"/>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lastRenderedPageBreak/>
        <w:t>Postępowanie o udzielenie zamówienia prowadzi się w języku polskim.</w:t>
      </w:r>
    </w:p>
    <w:p w14:paraId="68771BD4" w14:textId="1C063895" w:rsidR="00015D59" w:rsidRPr="00015D59" w:rsidRDefault="00015D59" w:rsidP="003C1519">
      <w:pPr>
        <w:pStyle w:val="Bezodstpw"/>
        <w:widowControl w:val="0"/>
        <w:numPr>
          <w:ilvl w:val="0"/>
          <w:numId w:val="23"/>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3C1519">
      <w:pPr>
        <w:pStyle w:val="Akapitzlist"/>
        <w:numPr>
          <w:ilvl w:val="0"/>
          <w:numId w:val="29"/>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3C1519">
      <w:pPr>
        <w:pStyle w:val="Akapitzlist"/>
        <w:numPr>
          <w:ilvl w:val="0"/>
          <w:numId w:val="29"/>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3C1519">
      <w:pPr>
        <w:pStyle w:val="Akapitzlist"/>
        <w:numPr>
          <w:ilvl w:val="0"/>
          <w:numId w:val="29"/>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3C1519">
      <w:pPr>
        <w:pStyle w:val="Akapitzlist"/>
        <w:numPr>
          <w:ilvl w:val="0"/>
          <w:numId w:val="29"/>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3C1519">
      <w:pPr>
        <w:pStyle w:val="Akapitzlist"/>
        <w:numPr>
          <w:ilvl w:val="0"/>
          <w:numId w:val="29"/>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3C1519">
      <w:pPr>
        <w:pStyle w:val="Akapitzlist"/>
        <w:numPr>
          <w:ilvl w:val="0"/>
          <w:numId w:val="29"/>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3C1519">
      <w:pPr>
        <w:pStyle w:val="Akapitzlist"/>
        <w:numPr>
          <w:ilvl w:val="0"/>
          <w:numId w:val="29"/>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3C1519">
      <w:pPr>
        <w:pStyle w:val="Akapitzlist"/>
        <w:numPr>
          <w:ilvl w:val="0"/>
          <w:numId w:val="23"/>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5E583368" w14:textId="0140A8D2" w:rsidR="00FC2673" w:rsidRDefault="00FC2673" w:rsidP="00FC2673">
      <w:pPr>
        <w:pStyle w:val="Akapitzlist"/>
        <w:spacing w:after="120" w:line="276" w:lineRule="auto"/>
        <w:ind w:left="717"/>
        <w:contextualSpacing w:val="0"/>
        <w:jc w:val="both"/>
        <w:rPr>
          <w:rFonts w:eastAsia="Times New Roman" w:cstheme="minorHAnsi"/>
          <w:lang w:eastAsia="pl-PL"/>
        </w:rPr>
      </w:pPr>
      <w:r>
        <w:rPr>
          <w:rFonts w:eastAsia="Times New Roman" w:cstheme="minorHAnsi"/>
          <w:lang w:eastAsia="pl-PL"/>
        </w:rPr>
        <w:t>Osobą uprawnioną do komunikowania się z Wykonawcami jest Anita Białek</w:t>
      </w:r>
      <w:r w:rsidRPr="00405202">
        <w:rPr>
          <w:rFonts w:eastAsia="Times New Roman" w:cstheme="minorHAnsi"/>
          <w:lang w:eastAsia="pl-PL"/>
        </w:rPr>
        <w:t xml:space="preserve">, </w:t>
      </w:r>
      <w:r>
        <w:rPr>
          <w:rFonts w:eastAsia="Times New Roman" w:cstheme="minorHAnsi"/>
          <w:lang w:eastAsia="pl-PL"/>
        </w:rPr>
        <w:t xml:space="preserve">adres e-mail: </w:t>
      </w:r>
      <w:hyperlink r:id="rId17" w:history="1">
        <w:r w:rsidRPr="00B9295F">
          <w:rPr>
            <w:rStyle w:val="Hipercze"/>
            <w:rFonts w:eastAsia="Times New Roman" w:cstheme="minorHAnsi"/>
            <w:lang w:eastAsia="pl-PL"/>
          </w:rPr>
          <w:t>a.bialek@kije.pl</w:t>
        </w:r>
      </w:hyperlink>
      <w:r>
        <w:rPr>
          <w:rFonts w:eastAsia="Times New Roman" w:cstheme="minorHAnsi"/>
          <w:lang w:eastAsia="pl-PL"/>
        </w:rPr>
        <w:t>.</w:t>
      </w:r>
    </w:p>
    <w:p w14:paraId="54504F4C" w14:textId="77777777" w:rsidR="00B757DB" w:rsidRPr="00B757DB" w:rsidRDefault="00015D59" w:rsidP="003C1519">
      <w:pPr>
        <w:pStyle w:val="Akapitzlist"/>
        <w:numPr>
          <w:ilvl w:val="0"/>
          <w:numId w:val="23"/>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3C1519">
      <w:pPr>
        <w:pStyle w:val="Akapitzlist"/>
        <w:numPr>
          <w:ilvl w:val="0"/>
          <w:numId w:val="30"/>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3C1519">
      <w:pPr>
        <w:pStyle w:val="pkt"/>
        <w:numPr>
          <w:ilvl w:val="0"/>
          <w:numId w:val="30"/>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w:t>
      </w:r>
      <w:proofErr w:type="spellStart"/>
      <w:r w:rsidRPr="00C358DE">
        <w:rPr>
          <w:rFonts w:asciiTheme="minorHAnsi" w:hAnsiTheme="minorHAnsi" w:cstheme="minorHAnsi"/>
          <w:sz w:val="22"/>
          <w:szCs w:val="22"/>
          <w:lang w:bidi="pl-PL"/>
        </w:rPr>
        <w:t>doc</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docx</w:t>
      </w:r>
      <w:proofErr w:type="spellEnd"/>
      <w:r w:rsidRPr="00C358DE">
        <w:rPr>
          <w:rFonts w:asciiTheme="minorHAnsi" w:hAnsiTheme="minorHAnsi" w:cstheme="minorHAnsi"/>
          <w:sz w:val="22"/>
          <w:szCs w:val="22"/>
          <w:lang w:bidi="pl-PL"/>
        </w:rPr>
        <w:t>, .rtf, .</w:t>
      </w:r>
      <w:proofErr w:type="spellStart"/>
      <w:r w:rsidRPr="00C358DE">
        <w:rPr>
          <w:rFonts w:asciiTheme="minorHAnsi" w:hAnsiTheme="minorHAnsi" w:cstheme="minorHAnsi"/>
          <w:sz w:val="22"/>
          <w:szCs w:val="22"/>
          <w:lang w:bidi="pl-PL"/>
        </w:rPr>
        <w:t>xps</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odt</w:t>
      </w:r>
      <w:proofErr w:type="spellEnd"/>
      <w:r w:rsidRPr="00C358DE">
        <w:rPr>
          <w:rFonts w:asciiTheme="minorHAnsi" w:hAnsiTheme="minorHAnsi" w:cstheme="minorHAnsi"/>
          <w:sz w:val="22"/>
          <w:szCs w:val="22"/>
          <w:lang w:bidi="pl-PL"/>
        </w:rPr>
        <w:t>.</w:t>
      </w:r>
    </w:p>
    <w:p w14:paraId="25A25B11" w14:textId="751EA9A0" w:rsidR="00C358DE" w:rsidRPr="00C358DE" w:rsidRDefault="00C358DE" w:rsidP="003C1519">
      <w:pPr>
        <w:pStyle w:val="pkt"/>
        <w:numPr>
          <w:ilvl w:val="0"/>
          <w:numId w:val="30"/>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 xml:space="preserve">W celu korzystania z systemu </w:t>
      </w:r>
      <w:proofErr w:type="spellStart"/>
      <w:r w:rsidRPr="00C358DE">
        <w:rPr>
          <w:rFonts w:asciiTheme="minorHAnsi" w:hAnsiTheme="minorHAnsi" w:cstheme="minorHAnsi"/>
          <w:sz w:val="22"/>
          <w:szCs w:val="22"/>
          <w:lang w:bidi="pl-PL"/>
        </w:rPr>
        <w:t>miniPortal</w:t>
      </w:r>
      <w:proofErr w:type="spellEnd"/>
      <w:r w:rsidRPr="00C358DE">
        <w:rPr>
          <w:rFonts w:asciiTheme="minorHAnsi" w:hAnsiTheme="minorHAnsi" w:cstheme="minorHAnsi"/>
          <w:sz w:val="22"/>
          <w:szCs w:val="22"/>
          <w:lang w:bidi="pl-PL"/>
        </w:rPr>
        <w:t xml:space="preserve"> konieczne jest dysponowanie przez użytkownika urządzeniem teleinformatycznym z dostępem do sieci Internet. Aplikacja działa na Platformie Windows, Mac i Linux.</w:t>
      </w:r>
    </w:p>
    <w:p w14:paraId="30AF37C1" w14:textId="6ABC1B22" w:rsidR="00C16021" w:rsidRDefault="00C16021" w:rsidP="003C1519">
      <w:pPr>
        <w:pStyle w:val="Akapitzlist"/>
        <w:numPr>
          <w:ilvl w:val="0"/>
          <w:numId w:val="30"/>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3C1519">
      <w:pPr>
        <w:pStyle w:val="Akapitzlist"/>
        <w:numPr>
          <w:ilvl w:val="0"/>
          <w:numId w:val="30"/>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3C1519">
      <w:pPr>
        <w:pStyle w:val="Akapitzlist"/>
        <w:numPr>
          <w:ilvl w:val="0"/>
          <w:numId w:val="30"/>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3C1519">
      <w:pPr>
        <w:pStyle w:val="Akapitzlist"/>
        <w:numPr>
          <w:ilvl w:val="0"/>
          <w:numId w:val="30"/>
        </w:numPr>
        <w:spacing w:after="120" w:line="276" w:lineRule="auto"/>
        <w:contextualSpacing w:val="0"/>
        <w:jc w:val="both"/>
        <w:rPr>
          <w:rFonts w:cstheme="minorHAnsi"/>
        </w:rPr>
      </w:pPr>
      <w:r>
        <w:rPr>
          <w:rFonts w:cstheme="minorHAnsi"/>
        </w:rPr>
        <w:lastRenderedPageBreak/>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3C1519">
      <w:pPr>
        <w:pStyle w:val="Akapitzlist"/>
        <w:numPr>
          <w:ilvl w:val="0"/>
          <w:numId w:val="30"/>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3C1519">
      <w:pPr>
        <w:pStyle w:val="Akapitzlist"/>
        <w:numPr>
          <w:ilvl w:val="0"/>
          <w:numId w:val="30"/>
        </w:numPr>
        <w:spacing w:after="120" w:line="276" w:lineRule="auto"/>
        <w:contextualSpacing w:val="0"/>
        <w:jc w:val="both"/>
        <w:rPr>
          <w:rFonts w:cstheme="minorHAnsi"/>
        </w:rPr>
      </w:pPr>
      <w:r w:rsidRPr="005143BD">
        <w:rPr>
          <w:rFonts w:cstheme="minorHAnsi"/>
        </w:rPr>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3C1519">
      <w:pPr>
        <w:pStyle w:val="Akapitzlist"/>
        <w:numPr>
          <w:ilvl w:val="0"/>
          <w:numId w:val="23"/>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5244E709" w:rsidR="00CD54B0" w:rsidRPr="006102C3" w:rsidRDefault="00CD54B0" w:rsidP="003C1519">
      <w:pPr>
        <w:pStyle w:val="Akapitzlist"/>
        <w:numPr>
          <w:ilvl w:val="0"/>
          <w:numId w:val="4"/>
        </w:numPr>
        <w:spacing w:after="120" w:line="276" w:lineRule="auto"/>
        <w:ind w:left="714" w:hanging="357"/>
        <w:contextualSpacing w:val="0"/>
        <w:jc w:val="both"/>
        <w:rPr>
          <w:rFonts w:eastAsia="Times New Roman" w:cstheme="minorHAnsi"/>
          <w:lang w:eastAsia="pl-PL"/>
        </w:rPr>
      </w:pPr>
      <w:r w:rsidRPr="00AF70DE">
        <w:rPr>
          <w:rFonts w:cstheme="minorHAnsi"/>
        </w:rPr>
        <w:t>Ofertę</w:t>
      </w:r>
      <w:r w:rsidR="005143BD" w:rsidRPr="00AF70DE">
        <w:rPr>
          <w:rFonts w:cstheme="minorHAnsi"/>
        </w:rPr>
        <w:t xml:space="preserve"> wraz </w:t>
      </w:r>
      <w:r w:rsidR="005143BD" w:rsidRPr="006102C3">
        <w:rPr>
          <w:rFonts w:cstheme="minorHAnsi"/>
        </w:rPr>
        <w:t>ze wszystkimi wymaganymi załącznikami</w:t>
      </w:r>
      <w:r w:rsidRPr="006102C3">
        <w:rPr>
          <w:rFonts w:cstheme="minorHAnsi"/>
        </w:rPr>
        <w:t xml:space="preserve"> należy złożyć w terminie do dnia</w:t>
      </w:r>
      <w:r w:rsidR="009D58EE">
        <w:rPr>
          <w:rFonts w:cstheme="minorHAnsi"/>
        </w:rPr>
        <w:t xml:space="preserve"> </w:t>
      </w:r>
      <w:r w:rsidR="009D58EE" w:rsidRPr="00AF1C06">
        <w:rPr>
          <w:rFonts w:cstheme="minorHAnsi"/>
          <w:b/>
          <w:bCs/>
        </w:rPr>
        <w:t>14 października</w:t>
      </w:r>
      <w:r w:rsidRPr="006102C3">
        <w:rPr>
          <w:rFonts w:cstheme="minorHAnsi"/>
        </w:rPr>
        <w:t xml:space="preserve"> </w:t>
      </w:r>
      <w:r w:rsidR="00AE4FF9" w:rsidRPr="006102C3">
        <w:rPr>
          <w:rFonts w:cstheme="minorHAnsi"/>
          <w:b/>
        </w:rPr>
        <w:t>2021</w:t>
      </w:r>
      <w:r w:rsidR="002C219D" w:rsidRPr="006102C3">
        <w:rPr>
          <w:rFonts w:cstheme="minorHAnsi"/>
          <w:b/>
        </w:rPr>
        <w:t xml:space="preserve"> r.</w:t>
      </w:r>
      <w:r w:rsidRPr="006102C3">
        <w:rPr>
          <w:rFonts w:cstheme="minorHAnsi"/>
          <w:b/>
        </w:rPr>
        <w:t xml:space="preserve">, </w:t>
      </w:r>
      <w:r w:rsidR="005143BD" w:rsidRPr="006102C3">
        <w:rPr>
          <w:rFonts w:cstheme="minorHAnsi"/>
          <w:b/>
        </w:rPr>
        <w:t xml:space="preserve">godz. </w:t>
      </w:r>
      <w:r w:rsidR="00AE4FF9" w:rsidRPr="006102C3">
        <w:rPr>
          <w:rFonts w:cstheme="minorHAnsi"/>
          <w:b/>
        </w:rPr>
        <w:t>12:00</w:t>
      </w:r>
      <w:r w:rsidR="005143BD" w:rsidRPr="006102C3">
        <w:rPr>
          <w:rFonts w:cstheme="minorHAnsi"/>
        </w:rPr>
        <w:t>.</w:t>
      </w:r>
    </w:p>
    <w:p w14:paraId="3F10C89D" w14:textId="77777777" w:rsidR="005143BD" w:rsidRPr="005143BD" w:rsidRDefault="005143BD" w:rsidP="003C1519">
      <w:pPr>
        <w:pStyle w:val="Akapitzlist"/>
        <w:numPr>
          <w:ilvl w:val="0"/>
          <w:numId w:val="4"/>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3C1519">
      <w:pPr>
        <w:pStyle w:val="Akapitzlist"/>
        <w:numPr>
          <w:ilvl w:val="0"/>
          <w:numId w:val="4"/>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3C1519">
      <w:pPr>
        <w:pStyle w:val="Akapitzlist"/>
        <w:numPr>
          <w:ilvl w:val="0"/>
          <w:numId w:val="4"/>
        </w:numPr>
        <w:spacing w:after="120" w:line="276" w:lineRule="auto"/>
        <w:contextualSpacing w:val="0"/>
        <w:jc w:val="both"/>
        <w:rPr>
          <w:rFonts w:cstheme="minorHAnsi"/>
        </w:rPr>
      </w:pPr>
      <w:r w:rsidRPr="005143BD">
        <w:rPr>
          <w:rFonts w:cstheme="minorHAnsi"/>
          <w:lang w:bidi="pl-PL"/>
        </w:rPr>
        <w:t xml:space="preserve">Wykonawca składa ofertę za pośrednictwem Formularza do złożenia lub wycofania oferty dostępnego na ePUAP i udostępnionego również na </w:t>
      </w:r>
      <w:proofErr w:type="spellStart"/>
      <w:r w:rsidRPr="005143BD">
        <w:rPr>
          <w:rFonts w:cstheme="minorHAnsi"/>
          <w:lang w:bidi="pl-PL"/>
        </w:rPr>
        <w:t>miniPortalu</w:t>
      </w:r>
      <w:proofErr w:type="spellEnd"/>
      <w:r w:rsidRPr="005143BD">
        <w:rPr>
          <w:rFonts w:cstheme="minorHAnsi"/>
        </w:rPr>
        <w:t xml:space="preserve">. Sposób złożenia oferty, w tym zaszyfrowania oferty opisany został w „Instrukcji użytkownika”, dostępnej na stronie: </w:t>
      </w:r>
      <w:hyperlink r:id="rId18" w:history="1">
        <w:r w:rsidRPr="005143BD">
          <w:rPr>
            <w:rStyle w:val="Hipercze"/>
            <w:rFonts w:cstheme="minorHAnsi"/>
          </w:rPr>
          <w:t>https://miniportal.uzp.gov.pl/</w:t>
        </w:r>
      </w:hyperlink>
    </w:p>
    <w:p w14:paraId="4B1FB6FC" w14:textId="77777777" w:rsidR="005143BD" w:rsidRPr="005143BD" w:rsidRDefault="005143BD" w:rsidP="003C1519">
      <w:pPr>
        <w:pStyle w:val="Akapitzlist"/>
        <w:numPr>
          <w:ilvl w:val="0"/>
          <w:numId w:val="4"/>
        </w:numPr>
        <w:spacing w:after="120" w:line="276" w:lineRule="auto"/>
        <w:contextualSpacing w:val="0"/>
        <w:jc w:val="both"/>
        <w:rPr>
          <w:rFonts w:cstheme="minorHAnsi"/>
        </w:rPr>
      </w:pPr>
      <w:r w:rsidRPr="005143BD">
        <w:rPr>
          <w:rFonts w:cstheme="minorHAnsi"/>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3C1519">
      <w:pPr>
        <w:pStyle w:val="Akapitzlist"/>
        <w:numPr>
          <w:ilvl w:val="0"/>
          <w:numId w:val="4"/>
        </w:numPr>
        <w:spacing w:after="120" w:line="276" w:lineRule="auto"/>
        <w:contextualSpacing w:val="0"/>
        <w:jc w:val="both"/>
        <w:rPr>
          <w:rFonts w:cstheme="minorHAnsi"/>
        </w:rPr>
      </w:pPr>
      <w:r w:rsidRPr="005143BD">
        <w:rPr>
          <w:rFonts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3C1519">
      <w:pPr>
        <w:pStyle w:val="Akapitzlist"/>
        <w:numPr>
          <w:ilvl w:val="0"/>
          <w:numId w:val="23"/>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7C00FB35" w:rsidR="00FA1D8C" w:rsidRPr="006102C3" w:rsidRDefault="00FA1D8C" w:rsidP="003C1519">
      <w:pPr>
        <w:pStyle w:val="Akapitzlist"/>
        <w:numPr>
          <w:ilvl w:val="0"/>
          <w:numId w:val="31"/>
        </w:numPr>
        <w:spacing w:after="120" w:line="276" w:lineRule="auto"/>
        <w:ind w:left="714" w:hanging="357"/>
        <w:contextualSpacing w:val="0"/>
        <w:jc w:val="both"/>
        <w:rPr>
          <w:rFonts w:eastAsia="Times New Roman" w:cstheme="minorHAnsi"/>
          <w:b/>
          <w:lang w:eastAsia="pl-PL"/>
        </w:rPr>
      </w:pPr>
      <w:r w:rsidRPr="006102C3">
        <w:rPr>
          <w:rFonts w:cstheme="minorHAnsi"/>
        </w:rPr>
        <w:t xml:space="preserve">Otwarcie ofert nastąpi w dniu </w:t>
      </w:r>
      <w:r w:rsidR="00AF1C06" w:rsidRPr="00AF1C06">
        <w:rPr>
          <w:rFonts w:cstheme="minorHAnsi"/>
          <w:b/>
          <w:bCs/>
        </w:rPr>
        <w:t xml:space="preserve">14 października </w:t>
      </w:r>
      <w:r w:rsidR="00AE4FF9" w:rsidRPr="00AF1C06">
        <w:rPr>
          <w:rFonts w:cstheme="minorHAnsi"/>
          <w:b/>
          <w:bCs/>
        </w:rPr>
        <w:t>2021</w:t>
      </w:r>
      <w:r w:rsidR="00AE4FF9" w:rsidRPr="006102C3">
        <w:rPr>
          <w:rFonts w:cstheme="minorHAnsi"/>
          <w:b/>
        </w:rPr>
        <w:t xml:space="preserve"> r. </w:t>
      </w:r>
      <w:r w:rsidRPr="006102C3">
        <w:rPr>
          <w:rFonts w:cstheme="minorHAnsi"/>
          <w:b/>
        </w:rPr>
        <w:t>o godz</w:t>
      </w:r>
      <w:r w:rsidR="00AE4FF9" w:rsidRPr="006102C3">
        <w:rPr>
          <w:rFonts w:cstheme="minorHAnsi"/>
          <w:b/>
        </w:rPr>
        <w:t>. 12:</w:t>
      </w:r>
      <w:r w:rsidR="006102C3" w:rsidRPr="006102C3">
        <w:rPr>
          <w:rFonts w:cstheme="minorHAnsi"/>
          <w:b/>
        </w:rPr>
        <w:t>15</w:t>
      </w:r>
      <w:r w:rsidR="00AE4FF9" w:rsidRPr="006102C3">
        <w:rPr>
          <w:rFonts w:cstheme="minorHAnsi"/>
        </w:rPr>
        <w:t xml:space="preserve"> </w:t>
      </w:r>
      <w:r w:rsidRPr="006102C3">
        <w:rPr>
          <w:rFonts w:cstheme="minorHAnsi"/>
        </w:rPr>
        <w:t>poprzez odszyfrowanie ofert.</w:t>
      </w:r>
    </w:p>
    <w:p w14:paraId="6A038F0F" w14:textId="77777777" w:rsidR="00FA1D8C" w:rsidRPr="00FA1D8C" w:rsidRDefault="00FA1D8C" w:rsidP="003C1519">
      <w:pPr>
        <w:pStyle w:val="Akapitzlist"/>
        <w:numPr>
          <w:ilvl w:val="0"/>
          <w:numId w:val="31"/>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3C1519">
      <w:pPr>
        <w:pStyle w:val="Akapitzlist"/>
        <w:numPr>
          <w:ilvl w:val="0"/>
          <w:numId w:val="31"/>
        </w:numPr>
        <w:spacing w:after="120" w:line="276" w:lineRule="auto"/>
        <w:ind w:left="714" w:hanging="357"/>
        <w:contextualSpacing w:val="0"/>
        <w:jc w:val="both"/>
        <w:rPr>
          <w:rFonts w:cstheme="minorHAnsi"/>
          <w:lang w:bidi="pl-PL"/>
        </w:rPr>
      </w:pPr>
      <w:r w:rsidRPr="00FA1D8C">
        <w:rPr>
          <w:rFonts w:cstheme="minorHAnsi"/>
          <w:lang w:bidi="pl-PL"/>
        </w:rPr>
        <w:lastRenderedPageBreak/>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3C1519">
      <w:pPr>
        <w:pStyle w:val="Akapitzlist"/>
        <w:numPr>
          <w:ilvl w:val="0"/>
          <w:numId w:val="31"/>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3C1519">
      <w:pPr>
        <w:pStyle w:val="pkt"/>
        <w:numPr>
          <w:ilvl w:val="1"/>
          <w:numId w:val="32"/>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3C1519">
      <w:pPr>
        <w:pStyle w:val="pkt"/>
        <w:numPr>
          <w:ilvl w:val="1"/>
          <w:numId w:val="32"/>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3C1519">
      <w:pPr>
        <w:pStyle w:val="pkt"/>
        <w:numPr>
          <w:ilvl w:val="0"/>
          <w:numId w:val="31"/>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3C1519">
      <w:pPr>
        <w:pStyle w:val="pkt"/>
        <w:numPr>
          <w:ilvl w:val="0"/>
          <w:numId w:val="31"/>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3C1519">
      <w:pPr>
        <w:pStyle w:val="pkt"/>
        <w:numPr>
          <w:ilvl w:val="0"/>
          <w:numId w:val="23"/>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723D2899" w:rsidR="00FA1D8C" w:rsidRPr="006102C3" w:rsidRDefault="00FA1D8C" w:rsidP="003C1519">
      <w:pPr>
        <w:pStyle w:val="Akapitzlist"/>
        <w:numPr>
          <w:ilvl w:val="0"/>
          <w:numId w:val="33"/>
        </w:numPr>
        <w:spacing w:after="120" w:line="276" w:lineRule="auto"/>
        <w:contextualSpacing w:val="0"/>
        <w:jc w:val="both"/>
        <w:rPr>
          <w:rFonts w:cstheme="minorHAnsi"/>
        </w:rPr>
      </w:pPr>
      <w:r w:rsidRPr="006102C3">
        <w:rPr>
          <w:rFonts w:cstheme="minorHAnsi"/>
        </w:rPr>
        <w:t xml:space="preserve">Wykonawca pozostaje związany ofertą do dnia </w:t>
      </w:r>
      <w:r w:rsidR="001D308F">
        <w:rPr>
          <w:rFonts w:cstheme="minorHAnsi"/>
          <w:b/>
          <w:bCs/>
        </w:rPr>
        <w:t>12</w:t>
      </w:r>
      <w:r w:rsidR="008D23D8" w:rsidRPr="008D23D8">
        <w:rPr>
          <w:rFonts w:cstheme="minorHAnsi"/>
          <w:b/>
          <w:bCs/>
        </w:rPr>
        <w:t xml:space="preserve"> listopada</w:t>
      </w:r>
      <w:r w:rsidR="008D23D8">
        <w:rPr>
          <w:rFonts w:cstheme="minorHAnsi"/>
        </w:rPr>
        <w:t xml:space="preserve"> </w:t>
      </w:r>
      <w:r w:rsidR="00AE4FF9" w:rsidRPr="006102C3">
        <w:rPr>
          <w:rFonts w:cstheme="minorHAnsi"/>
          <w:b/>
        </w:rPr>
        <w:t xml:space="preserve">2021 </w:t>
      </w:r>
      <w:r w:rsidRPr="006102C3">
        <w:rPr>
          <w:rFonts w:cstheme="minorHAnsi"/>
          <w:b/>
        </w:rPr>
        <w:t>r.</w:t>
      </w:r>
    </w:p>
    <w:p w14:paraId="306EAEB4" w14:textId="77777777" w:rsidR="00FA1D8C" w:rsidRPr="00060C25" w:rsidRDefault="00FA1D8C" w:rsidP="003C1519">
      <w:pPr>
        <w:pStyle w:val="Akapitzlist"/>
        <w:numPr>
          <w:ilvl w:val="0"/>
          <w:numId w:val="33"/>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3C1519">
      <w:pPr>
        <w:pStyle w:val="Akapitzlist"/>
        <w:numPr>
          <w:ilvl w:val="0"/>
          <w:numId w:val="33"/>
        </w:numPr>
        <w:spacing w:after="120" w:line="276" w:lineRule="auto"/>
        <w:contextualSpacing w:val="0"/>
        <w:jc w:val="both"/>
        <w:rPr>
          <w:rFonts w:cstheme="minorHAnsi"/>
        </w:rPr>
      </w:pPr>
      <w:r w:rsidRPr="00060C25">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3C1519">
      <w:pPr>
        <w:pStyle w:val="Akapitzlist"/>
        <w:numPr>
          <w:ilvl w:val="0"/>
          <w:numId w:val="33"/>
        </w:numPr>
        <w:spacing w:after="120" w:line="276" w:lineRule="auto"/>
        <w:contextualSpacing w:val="0"/>
        <w:jc w:val="both"/>
        <w:rPr>
          <w:rFonts w:cstheme="minorHAnsi"/>
        </w:rPr>
      </w:pPr>
      <w:r w:rsidRPr="00060C25">
        <w:rPr>
          <w:rFonts w:cstheme="minorHAnsi"/>
          <w:bCs/>
        </w:rPr>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34E4715F" w14:textId="7F10FD5B" w:rsidR="00FA1D8C" w:rsidRPr="00060C25" w:rsidRDefault="00FA1D8C" w:rsidP="003C1519">
      <w:pPr>
        <w:pStyle w:val="Akapitzlist"/>
        <w:numPr>
          <w:ilvl w:val="0"/>
          <w:numId w:val="33"/>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następuje wraz z przedłużeniem okresu ważności wadium albo, jeżeli nie jest to możliwe, z wniesieniem nowego wadium na przedłużony okres związania ofertą.</w:t>
      </w:r>
    </w:p>
    <w:p w14:paraId="03B4D481" w14:textId="10A891A6" w:rsidR="00FA1D8C" w:rsidRPr="00FA1D8C" w:rsidRDefault="007957B4" w:rsidP="003C1519">
      <w:pPr>
        <w:pStyle w:val="Akapitzlist"/>
        <w:numPr>
          <w:ilvl w:val="0"/>
          <w:numId w:val="23"/>
        </w:numPr>
        <w:spacing w:after="120" w:line="276" w:lineRule="auto"/>
        <w:ind w:left="357" w:hanging="357"/>
        <w:contextualSpacing w:val="0"/>
        <w:jc w:val="both"/>
        <w:rPr>
          <w:rFonts w:cstheme="minorHAnsi"/>
          <w:b/>
        </w:rPr>
      </w:pPr>
      <w:r>
        <w:rPr>
          <w:rFonts w:cstheme="minorHAnsi"/>
          <w:b/>
        </w:rPr>
        <w:t>WYMAGANIA DOTYCZĄCE WADIUM</w:t>
      </w:r>
    </w:p>
    <w:p w14:paraId="5221F547" w14:textId="2B1C599C" w:rsidR="007957B4" w:rsidRPr="00776E32" w:rsidRDefault="00776E32" w:rsidP="00776E32">
      <w:pPr>
        <w:spacing w:after="120" w:line="276" w:lineRule="auto"/>
        <w:jc w:val="both"/>
        <w:rPr>
          <w:rFonts w:cstheme="minorHAnsi"/>
        </w:rPr>
      </w:pPr>
      <w:r w:rsidRPr="00776E32">
        <w:rPr>
          <w:rFonts w:cstheme="minorHAnsi"/>
        </w:rPr>
        <w:t>Zamawiający nie stawia wymogu w zakresie wniesienia przez Wykonawców wadium.</w:t>
      </w:r>
    </w:p>
    <w:p w14:paraId="47EF41F8" w14:textId="67CE1356" w:rsidR="007957B4" w:rsidRDefault="007957B4" w:rsidP="003C1519">
      <w:pPr>
        <w:pStyle w:val="Akapitzlist"/>
        <w:numPr>
          <w:ilvl w:val="0"/>
          <w:numId w:val="23"/>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241737AB" w14:textId="720319A5" w:rsidR="00776E32" w:rsidRDefault="00776E32" w:rsidP="00776E32">
      <w:pPr>
        <w:spacing w:after="120" w:line="276" w:lineRule="auto"/>
        <w:jc w:val="both"/>
        <w:rPr>
          <w:rFonts w:cstheme="minorHAnsi"/>
          <w:b/>
        </w:rPr>
      </w:pPr>
      <w:r w:rsidRPr="00776E32">
        <w:rPr>
          <w:rFonts w:cstheme="minorHAnsi"/>
        </w:rPr>
        <w:t xml:space="preserve">Zamawiający nie stawia wymogu w zakresie </w:t>
      </w:r>
      <w:r>
        <w:rPr>
          <w:rFonts w:cstheme="minorHAnsi"/>
        </w:rPr>
        <w:t xml:space="preserve">zabezpieczenia należytego wykonania umowy. </w:t>
      </w:r>
    </w:p>
    <w:p w14:paraId="13C995EC" w14:textId="193FCB31" w:rsidR="0031613D" w:rsidRPr="00113272" w:rsidRDefault="0031613D" w:rsidP="003C1519">
      <w:pPr>
        <w:pStyle w:val="Akapitzlist"/>
        <w:numPr>
          <w:ilvl w:val="0"/>
          <w:numId w:val="23"/>
        </w:numPr>
        <w:spacing w:after="120" w:line="276" w:lineRule="auto"/>
        <w:ind w:left="357" w:hanging="357"/>
        <w:contextualSpacing w:val="0"/>
        <w:jc w:val="both"/>
        <w:rPr>
          <w:rFonts w:cstheme="minorHAnsi"/>
          <w:b/>
        </w:rPr>
      </w:pPr>
      <w:r w:rsidRPr="00113272">
        <w:rPr>
          <w:rFonts w:cstheme="minorHAnsi"/>
          <w:b/>
        </w:rPr>
        <w:t>SPOSÓB OBLICZENIA CENY</w:t>
      </w:r>
    </w:p>
    <w:p w14:paraId="6BB15893" w14:textId="65F87286" w:rsidR="006A6590" w:rsidRPr="00113272" w:rsidRDefault="002E161C" w:rsidP="003C1519">
      <w:pPr>
        <w:pStyle w:val="Akapitzlist"/>
        <w:numPr>
          <w:ilvl w:val="6"/>
          <w:numId w:val="34"/>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Przy dokonywaniu wyceny przedmiotu zamówienia należy uwzględnić wszystkie dane z analizy </w:t>
      </w:r>
      <w:r w:rsidR="0013545A" w:rsidRPr="00113272">
        <w:rPr>
          <w:rFonts w:cstheme="minorHAnsi"/>
        </w:rPr>
        <w:t>całości dokumentacji zamówienia</w:t>
      </w:r>
      <w:r w:rsidR="00776E32">
        <w:rPr>
          <w:rFonts w:cstheme="minorHAnsi"/>
        </w:rPr>
        <w:t>.</w:t>
      </w:r>
      <w:r w:rsidRPr="00113272">
        <w:rPr>
          <w:rFonts w:cstheme="minorHAnsi"/>
        </w:rPr>
        <w:t xml:space="preserve"> </w:t>
      </w:r>
      <w:r w:rsidR="006A6590" w:rsidRPr="00113272">
        <w:rPr>
          <w:rFonts w:cstheme="minorHAnsi"/>
          <w:u w:val="single"/>
        </w:rPr>
        <w:t>Wyklucza się możliwość roszczeń z tytułu niedoszacowania, pominięcia lub braku rozpoznania zakresu przedmiotu umowy</w:t>
      </w:r>
      <w:r w:rsidR="006A6590" w:rsidRPr="00113272">
        <w:rPr>
          <w:rFonts w:cstheme="minorHAnsi"/>
        </w:rPr>
        <w:t>.</w:t>
      </w:r>
    </w:p>
    <w:p w14:paraId="1958A6D3" w14:textId="0C6A191F" w:rsidR="0013545A" w:rsidRPr="00113272" w:rsidRDefault="006A6590" w:rsidP="003C1519">
      <w:pPr>
        <w:pStyle w:val="Akapitzlist"/>
        <w:numPr>
          <w:ilvl w:val="6"/>
          <w:numId w:val="34"/>
        </w:numPr>
        <w:spacing w:after="120" w:line="276" w:lineRule="auto"/>
        <w:ind w:left="714" w:hanging="357"/>
        <w:contextualSpacing w:val="0"/>
        <w:jc w:val="both"/>
        <w:rPr>
          <w:rFonts w:cstheme="minorHAnsi"/>
        </w:rPr>
      </w:pPr>
      <w:r w:rsidRPr="00113272">
        <w:rPr>
          <w:rFonts w:cstheme="minorHAnsi"/>
        </w:rPr>
        <w:lastRenderedPageBreak/>
        <w:t>Wykonawca w formularzu ofertowym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113272">
        <w:rPr>
          <w:rFonts w:cstheme="minorHAnsi"/>
        </w:rPr>
        <w:t xml:space="preserve">) wskazuje </w:t>
      </w:r>
      <w:r w:rsidRPr="00113272">
        <w:rPr>
          <w:rFonts w:cstheme="minorHAnsi"/>
          <w:b/>
          <w:u w:val="single"/>
        </w:rPr>
        <w:t>cenę ryczałtową brutto</w:t>
      </w:r>
      <w:r w:rsidRPr="00113272">
        <w:rPr>
          <w:rFonts w:cstheme="minorHAnsi"/>
        </w:rPr>
        <w:t xml:space="preserve">, uwzględniającą obowiązujący podatek VAT, za wykonanie przedmiotu zamówienia. Cena ta będzie podstawą przy rozpatrywaniu cenowego kryterium oceny oferty. W celu uniknięcia wątpliwości Zamawiający informuje, że </w:t>
      </w:r>
      <w:r w:rsidR="0013545A" w:rsidRPr="00113272">
        <w:rPr>
          <w:rFonts w:cstheme="minorHAnsi"/>
        </w:rPr>
        <w:t xml:space="preserve">za realizację przedmiotu zamówienia przewiduje </w:t>
      </w:r>
      <w:r w:rsidR="0013545A" w:rsidRPr="00113272">
        <w:rPr>
          <w:rFonts w:cstheme="minorHAnsi"/>
          <w:b/>
          <w:u w:val="single"/>
        </w:rPr>
        <w:t>wynagrodzenie ryczałtowe</w:t>
      </w:r>
      <w:r w:rsidR="0013545A" w:rsidRPr="00113272">
        <w:rPr>
          <w:rFonts w:cstheme="minorHAnsi"/>
        </w:rPr>
        <w:t>.</w:t>
      </w:r>
    </w:p>
    <w:p w14:paraId="7AB978BC" w14:textId="1963612B" w:rsidR="006A6590" w:rsidRPr="00D97513" w:rsidRDefault="006A6590" w:rsidP="003C1519">
      <w:pPr>
        <w:pStyle w:val="Akapitzlist"/>
        <w:numPr>
          <w:ilvl w:val="6"/>
          <w:numId w:val="34"/>
        </w:numPr>
        <w:spacing w:after="120" w:line="276" w:lineRule="auto"/>
        <w:ind w:left="714" w:hanging="357"/>
        <w:contextualSpacing w:val="0"/>
        <w:jc w:val="both"/>
        <w:rPr>
          <w:rFonts w:cstheme="minorHAnsi"/>
        </w:rPr>
      </w:pPr>
      <w:r w:rsidRPr="00D97513">
        <w:t xml:space="preserve">Sposób zapłaty i rozliczenia za realizację niniejszego zamówienia, określone zostały w projekcie umowy stanowiącym </w:t>
      </w:r>
      <w:r w:rsidRPr="00D97513">
        <w:rPr>
          <w:b/>
        </w:rPr>
        <w:t xml:space="preserve">załącznik nr </w:t>
      </w:r>
      <w:r w:rsidR="00586F9A" w:rsidRPr="00D97513">
        <w:rPr>
          <w:b/>
        </w:rPr>
        <w:t>8</w:t>
      </w:r>
      <w:r w:rsidRPr="00D97513">
        <w:rPr>
          <w:b/>
        </w:rPr>
        <w:t xml:space="preserve"> do SWZ</w:t>
      </w:r>
      <w:r w:rsidRPr="00D97513">
        <w:t>.</w:t>
      </w:r>
    </w:p>
    <w:p w14:paraId="72CE6E9B" w14:textId="641F728E" w:rsidR="0013545A" w:rsidRPr="00113272" w:rsidRDefault="0013545A" w:rsidP="003C1519">
      <w:pPr>
        <w:pStyle w:val="Akapitzlist"/>
        <w:numPr>
          <w:ilvl w:val="6"/>
          <w:numId w:val="34"/>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zamówienia, pozyskać dla siebie oraz na swoją odpowiedzialność i ryzyko wszelkie informacje które mogą być niezbędne do wyceny i realizacji prac.</w:t>
      </w:r>
    </w:p>
    <w:p w14:paraId="2E1279D3" w14:textId="7A128E47" w:rsidR="002E161C" w:rsidRPr="00113272" w:rsidRDefault="002E161C" w:rsidP="003C1519">
      <w:pPr>
        <w:pStyle w:val="Akapitzlist"/>
        <w:numPr>
          <w:ilvl w:val="6"/>
          <w:numId w:val="34"/>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 xml:space="preserve">cyfrowo i słownie, </w:t>
      </w:r>
      <w:r w:rsidR="00776E32">
        <w:rPr>
          <w:rFonts w:eastAsia="Batang" w:cstheme="minorHAnsi"/>
          <w:lang w:eastAsia="x-none"/>
        </w:rPr>
        <w:t>z dokładnością</w:t>
      </w:r>
      <w:r w:rsidRPr="00113272">
        <w:rPr>
          <w:rFonts w:eastAsia="Batang" w:cstheme="minorHAnsi"/>
          <w:lang w:val="x-none" w:eastAsia="x-none"/>
        </w:rPr>
        <w:t xml:space="preserve"> do </w:t>
      </w:r>
      <w:r w:rsidR="00776E32">
        <w:rPr>
          <w:rFonts w:eastAsia="Batang" w:cstheme="minorHAnsi"/>
          <w:lang w:eastAsia="x-none"/>
        </w:rPr>
        <w:t>dwóch miejsc</w:t>
      </w:r>
      <w:r w:rsidRPr="00113272">
        <w:rPr>
          <w:rFonts w:eastAsia="Batang" w:cstheme="minorHAnsi"/>
          <w:lang w:val="x-none" w:eastAsia="x-none"/>
        </w:rPr>
        <w:t xml:space="preserve"> po przecinku.</w:t>
      </w:r>
    </w:p>
    <w:p w14:paraId="178AF601" w14:textId="77777777" w:rsidR="006A6590" w:rsidRPr="00113272" w:rsidRDefault="002E161C" w:rsidP="003C1519">
      <w:pPr>
        <w:pStyle w:val="Akapitzlist"/>
        <w:numPr>
          <w:ilvl w:val="6"/>
          <w:numId w:val="34"/>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3C1519">
      <w:pPr>
        <w:pStyle w:val="Akapitzlist"/>
        <w:numPr>
          <w:ilvl w:val="6"/>
          <w:numId w:val="34"/>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p.z.p. w takim przypadku Wykonawca ma obowiązek wskazać w ofercie (odpowiednio modyfikując formularz oferty): </w:t>
      </w:r>
    </w:p>
    <w:p w14:paraId="583E73D7" w14:textId="710159BB" w:rsidR="006A6590" w:rsidRPr="00113272" w:rsidRDefault="006A6590" w:rsidP="003C1519">
      <w:pPr>
        <w:pStyle w:val="Akapitzlist"/>
        <w:numPr>
          <w:ilvl w:val="0"/>
          <w:numId w:val="35"/>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3C1519">
      <w:pPr>
        <w:pStyle w:val="Akapitzlist"/>
        <w:numPr>
          <w:ilvl w:val="0"/>
          <w:numId w:val="35"/>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rsidP="003C1519">
      <w:pPr>
        <w:pStyle w:val="Akapitzlist"/>
        <w:numPr>
          <w:ilvl w:val="0"/>
          <w:numId w:val="35"/>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3C1519">
      <w:pPr>
        <w:pStyle w:val="Akapitzlist"/>
        <w:numPr>
          <w:ilvl w:val="0"/>
          <w:numId w:val="35"/>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3C1519">
      <w:pPr>
        <w:pStyle w:val="Akapitzlist"/>
        <w:numPr>
          <w:ilvl w:val="6"/>
          <w:numId w:val="34"/>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3C1519">
      <w:pPr>
        <w:pStyle w:val="Akapitzlist"/>
        <w:numPr>
          <w:ilvl w:val="0"/>
          <w:numId w:val="23"/>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62A66B92" w14:textId="02C2CC01" w:rsidR="002B353F" w:rsidRPr="00B9595E" w:rsidRDefault="002B353F" w:rsidP="003C1519">
      <w:pPr>
        <w:pStyle w:val="Akapitzlist"/>
        <w:numPr>
          <w:ilvl w:val="3"/>
          <w:numId w:val="3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sidR="00B9595E">
        <w:rPr>
          <w:rFonts w:eastAsia="Batang" w:cstheme="minorHAnsi"/>
          <w:lang w:eastAsia="x-none" w:bidi="pl-PL"/>
        </w:rPr>
        <w:t>następującymi kryteriami:</w:t>
      </w:r>
    </w:p>
    <w:p w14:paraId="0618FBFD" w14:textId="413A9B25" w:rsidR="00B9595E" w:rsidRPr="00972F95" w:rsidRDefault="00B9595E" w:rsidP="003C1519">
      <w:pPr>
        <w:pStyle w:val="Akapitzlist"/>
        <w:numPr>
          <w:ilvl w:val="0"/>
          <w:numId w:val="36"/>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4F457C44" w14:textId="004BB5B6" w:rsidR="00BC5BDA" w:rsidRPr="00972F95" w:rsidRDefault="00B9595E" w:rsidP="003C1519">
      <w:pPr>
        <w:pStyle w:val="Akapitzlist"/>
        <w:numPr>
          <w:ilvl w:val="0"/>
          <w:numId w:val="36"/>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Wydłużony okres udzielonej gwarancji</w:t>
      </w:r>
      <w:r w:rsidR="00776E32">
        <w:rPr>
          <w:rFonts w:eastAsia="Batang" w:cstheme="minorHAnsi"/>
          <w:b/>
          <w:lang w:eastAsia="x-none" w:bidi="pl-PL"/>
        </w:rPr>
        <w:t xml:space="preserve"> </w:t>
      </w:r>
      <w:r w:rsidR="003D255C" w:rsidRPr="00972F95">
        <w:rPr>
          <w:rFonts w:eastAsia="Batang" w:cstheme="minorHAnsi"/>
          <w:b/>
          <w:lang w:eastAsia="x-none" w:bidi="pl-PL"/>
        </w:rPr>
        <w:t xml:space="preserve">– </w:t>
      </w:r>
      <w:r w:rsidR="00B47EFE">
        <w:rPr>
          <w:rFonts w:eastAsia="Batang" w:cstheme="minorHAnsi"/>
          <w:b/>
          <w:lang w:eastAsia="x-none" w:bidi="pl-PL"/>
        </w:rPr>
        <w:t>40</w:t>
      </w:r>
      <w:r w:rsidR="0032403B" w:rsidRPr="00972F95">
        <w:rPr>
          <w:rFonts w:eastAsia="Batang" w:cstheme="minorHAnsi"/>
          <w:b/>
          <w:lang w:eastAsia="x-none" w:bidi="pl-PL"/>
        </w:rPr>
        <w:t>%,</w:t>
      </w:r>
    </w:p>
    <w:p w14:paraId="0DF666F3" w14:textId="77777777" w:rsidR="002B353F" w:rsidRPr="002B353F" w:rsidRDefault="002B353F" w:rsidP="003C1519">
      <w:pPr>
        <w:pStyle w:val="Akapitzlist"/>
        <w:numPr>
          <w:ilvl w:val="3"/>
          <w:numId w:val="3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Ocenie będą podlegać wyłącznie oferty niepodlegające odrzuceniu.</w:t>
      </w:r>
    </w:p>
    <w:p w14:paraId="1C636F8D" w14:textId="421EE20F" w:rsidR="002B353F" w:rsidRPr="002B353F" w:rsidRDefault="002B353F" w:rsidP="003C1519">
      <w:pPr>
        <w:pStyle w:val="Akapitzlist"/>
        <w:numPr>
          <w:ilvl w:val="3"/>
          <w:numId w:val="3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lastRenderedPageBreak/>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3C1519">
      <w:pPr>
        <w:pStyle w:val="Akapitzlist"/>
        <w:numPr>
          <w:ilvl w:val="3"/>
          <w:numId w:val="3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3C1519">
      <w:pPr>
        <w:pStyle w:val="Akapitzlist"/>
        <w:numPr>
          <w:ilvl w:val="3"/>
          <w:numId w:val="3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3C1519">
      <w:pPr>
        <w:pStyle w:val="Akapitzlist"/>
        <w:numPr>
          <w:ilvl w:val="3"/>
          <w:numId w:val="3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3C1519">
      <w:pPr>
        <w:pStyle w:val="Akapitzlist"/>
        <w:numPr>
          <w:ilvl w:val="3"/>
          <w:numId w:val="3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3C1519">
      <w:pPr>
        <w:pStyle w:val="Akapitzlist"/>
        <w:numPr>
          <w:ilvl w:val="3"/>
          <w:numId w:val="3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3C1519">
      <w:pPr>
        <w:pStyle w:val="Akapitzlist"/>
        <w:numPr>
          <w:ilvl w:val="3"/>
          <w:numId w:val="35"/>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3C1519">
      <w:pPr>
        <w:pStyle w:val="Akapitzlist"/>
        <w:numPr>
          <w:ilvl w:val="3"/>
          <w:numId w:val="35"/>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Cena brutto</w:t>
            </w:r>
          </w:p>
        </w:tc>
        <w:tc>
          <w:tcPr>
            <w:tcW w:w="1416" w:type="dxa"/>
          </w:tcPr>
          <w:p w14:paraId="20C1B9A3" w14:textId="2C234876"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60%</w:t>
            </w:r>
          </w:p>
        </w:tc>
        <w:tc>
          <w:tcPr>
            <w:tcW w:w="1558" w:type="dxa"/>
          </w:tcPr>
          <w:p w14:paraId="42FB6234" w14:textId="66CF9E01"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1C83DD33" w:rsidR="003D255C" w:rsidRPr="003D255C" w:rsidRDefault="003D255C" w:rsidP="00776E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eastAsia="Batang" w:hAnsiTheme="minorHAnsi" w:cstheme="minorHAnsi"/>
                <w:sz w:val="22"/>
                <w:szCs w:val="22"/>
                <w:lang w:bidi="pl-PL"/>
              </w:rPr>
              <w:t xml:space="preserve">Wydłużony okres udzielonej gwarancji </w:t>
            </w:r>
          </w:p>
        </w:tc>
        <w:tc>
          <w:tcPr>
            <w:tcW w:w="1416" w:type="dxa"/>
          </w:tcPr>
          <w:p w14:paraId="688BF9D2" w14:textId="73F17AC2" w:rsidR="003D255C" w:rsidRPr="003D255C" w:rsidRDefault="00B47EFE"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r w:rsidR="003D255C" w:rsidRPr="003D255C">
              <w:rPr>
                <w:rFonts w:asciiTheme="minorHAnsi" w:hAnsiTheme="minorHAnsi" w:cstheme="minorHAnsi"/>
                <w:bCs/>
                <w:iCs/>
                <w:sz w:val="22"/>
                <w:szCs w:val="22"/>
                <w:lang w:val="pl-PL"/>
              </w:rPr>
              <w:t>0%</w:t>
            </w:r>
          </w:p>
        </w:tc>
        <w:tc>
          <w:tcPr>
            <w:tcW w:w="1558" w:type="dxa"/>
          </w:tcPr>
          <w:p w14:paraId="5CFBEB3E" w14:textId="0D19C0B8" w:rsidR="003D255C" w:rsidRPr="003D255C" w:rsidRDefault="00B47EFE"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r w:rsidR="003D255C" w:rsidRPr="003D255C">
              <w:rPr>
                <w:rFonts w:asciiTheme="minorHAnsi" w:hAnsiTheme="minorHAnsi" w:cstheme="minorHAnsi"/>
                <w:bCs/>
                <w:iCs/>
                <w:sz w:val="22"/>
                <w:szCs w:val="22"/>
                <w:lang w:val="pl-PL"/>
              </w:rPr>
              <w:t>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672AE17A" w14:textId="77777777" w:rsidR="00383B1B" w:rsidRDefault="00383B1B" w:rsidP="003D255C">
      <w:pPr>
        <w:pStyle w:val="Normalny1"/>
        <w:spacing w:line="276" w:lineRule="auto"/>
        <w:ind w:left="641"/>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02B0C21B" w:rsidR="00BC5BDA" w:rsidRDefault="00383B1B" w:rsidP="00383B1B">
      <w:pPr>
        <w:tabs>
          <w:tab w:val="left" w:pos="2175"/>
        </w:tabs>
        <w:spacing w:after="120" w:line="276" w:lineRule="auto"/>
        <w:ind w:left="357"/>
        <w:jc w:val="both"/>
        <w:rPr>
          <w:rFonts w:cstheme="minorHAnsi"/>
          <w:b/>
        </w:rPr>
      </w:pPr>
      <w:r>
        <w:rPr>
          <w:rFonts w:cstheme="minorHAnsi"/>
          <w:b/>
        </w:rPr>
        <w:tab/>
      </w:r>
    </w:p>
    <w:p w14:paraId="369E7CB8" w14:textId="029FC0BA" w:rsidR="0031613D" w:rsidRDefault="0032403B" w:rsidP="00BC5BDA">
      <w:pPr>
        <w:spacing w:after="120" w:line="276" w:lineRule="auto"/>
        <w:ind w:left="357"/>
        <w:jc w:val="both"/>
        <w:rPr>
          <w:rFonts w:eastAsia="Batang" w:cstheme="minorHAnsi"/>
          <w:b/>
          <w:lang w:eastAsia="x-none" w:bidi="pl-PL"/>
        </w:rPr>
      </w:pPr>
      <w:r w:rsidRPr="0032403B">
        <w:rPr>
          <w:rFonts w:cstheme="minorHAnsi"/>
          <w:b/>
        </w:rPr>
        <w:t xml:space="preserve">Ad. 2 – </w:t>
      </w:r>
      <w:r w:rsidRPr="0032403B">
        <w:rPr>
          <w:rFonts w:eastAsia="Batang" w:cstheme="minorHAnsi"/>
          <w:b/>
          <w:lang w:eastAsia="x-none" w:bidi="pl-PL"/>
        </w:rPr>
        <w:t>Wydłużony okres udzielonej gwarancji–</w:t>
      </w:r>
      <w:r w:rsidR="00BC5BDA">
        <w:rPr>
          <w:rFonts w:eastAsia="Batang" w:cstheme="minorHAnsi"/>
          <w:b/>
          <w:lang w:eastAsia="x-none" w:bidi="pl-PL"/>
        </w:rPr>
        <w:t xml:space="preserve"> </w:t>
      </w:r>
      <w:r w:rsidR="00B47EFE">
        <w:rPr>
          <w:rFonts w:eastAsia="Batang" w:cstheme="minorHAnsi"/>
          <w:b/>
          <w:lang w:eastAsia="x-none" w:bidi="pl-PL"/>
        </w:rPr>
        <w:t>4</w:t>
      </w:r>
      <w:r w:rsidRPr="0032403B">
        <w:rPr>
          <w:rFonts w:eastAsia="Batang" w:cstheme="minorHAnsi"/>
          <w:b/>
          <w:lang w:eastAsia="x-none" w:bidi="pl-PL"/>
        </w:rPr>
        <w:t>0 %</w:t>
      </w:r>
    </w:p>
    <w:p w14:paraId="378BD19E" w14:textId="1302E35A" w:rsidR="0032403B" w:rsidRDefault="0032403B" w:rsidP="00BC5BDA">
      <w:pPr>
        <w:spacing w:after="120" w:line="276" w:lineRule="auto"/>
        <w:ind w:left="357"/>
        <w:jc w:val="both"/>
        <w:rPr>
          <w:rFonts w:cstheme="minorHAnsi"/>
        </w:rPr>
      </w:pPr>
      <w:r>
        <w:rPr>
          <w:rFonts w:cstheme="minorHAnsi"/>
        </w:rPr>
        <w:t xml:space="preserve">Za udzielenie </w:t>
      </w:r>
      <w:r w:rsidRPr="00BC5BDA">
        <w:rPr>
          <w:rFonts w:cstheme="minorHAnsi"/>
          <w:b/>
        </w:rPr>
        <w:t xml:space="preserve">gwarancji </w:t>
      </w:r>
      <w:r>
        <w:rPr>
          <w:rFonts w:cstheme="minorHAnsi"/>
        </w:rPr>
        <w:t>na okres:</w:t>
      </w:r>
    </w:p>
    <w:p w14:paraId="09F57AFD" w14:textId="6902528B" w:rsidR="0032403B" w:rsidRPr="00170753" w:rsidRDefault="00B47EFE" w:rsidP="003C1519">
      <w:pPr>
        <w:pStyle w:val="Akapitzlist"/>
        <w:numPr>
          <w:ilvl w:val="0"/>
          <w:numId w:val="37"/>
        </w:numPr>
        <w:spacing w:after="120" w:line="276" w:lineRule="auto"/>
        <w:ind w:left="1134"/>
        <w:contextualSpacing w:val="0"/>
        <w:jc w:val="both"/>
        <w:rPr>
          <w:rFonts w:cstheme="minorHAnsi"/>
        </w:rPr>
      </w:pPr>
      <w:r w:rsidRPr="00170753">
        <w:rPr>
          <w:rFonts w:cstheme="minorHAnsi"/>
        </w:rPr>
        <w:lastRenderedPageBreak/>
        <w:t xml:space="preserve">poniżej </w:t>
      </w:r>
      <w:r w:rsidR="000A72CA">
        <w:rPr>
          <w:rFonts w:cstheme="minorHAnsi"/>
        </w:rPr>
        <w:t xml:space="preserve">36 </w:t>
      </w:r>
      <w:r w:rsidR="0032403B" w:rsidRPr="00170753">
        <w:rPr>
          <w:rFonts w:cstheme="minorHAnsi"/>
        </w:rPr>
        <w:t xml:space="preserve">– </w:t>
      </w:r>
      <w:r w:rsidR="0032403B" w:rsidRPr="00170753">
        <w:rPr>
          <w:rFonts w:cstheme="minorHAnsi"/>
          <w:b/>
        </w:rPr>
        <w:t>oferta</w:t>
      </w:r>
      <w:r w:rsidR="00BC5BDA" w:rsidRPr="00170753">
        <w:rPr>
          <w:rFonts w:cstheme="minorHAnsi"/>
          <w:b/>
        </w:rPr>
        <w:t xml:space="preserve"> Wykonawcy</w:t>
      </w:r>
      <w:r w:rsidR="0032403B" w:rsidRPr="00170753">
        <w:rPr>
          <w:rFonts w:cstheme="minorHAnsi"/>
          <w:b/>
        </w:rPr>
        <w:t xml:space="preserve"> zostanie odrzucona</w:t>
      </w:r>
      <w:r w:rsidR="0032403B" w:rsidRPr="00170753">
        <w:rPr>
          <w:rFonts w:cstheme="minorHAnsi"/>
        </w:rPr>
        <w:t>,</w:t>
      </w:r>
    </w:p>
    <w:p w14:paraId="532933E3" w14:textId="43461324" w:rsidR="00942985" w:rsidRPr="00170753" w:rsidRDefault="000A72CA" w:rsidP="003C1519">
      <w:pPr>
        <w:pStyle w:val="Akapitzlist"/>
        <w:numPr>
          <w:ilvl w:val="0"/>
          <w:numId w:val="37"/>
        </w:numPr>
        <w:spacing w:after="120" w:line="276" w:lineRule="auto"/>
        <w:ind w:left="1134"/>
        <w:contextualSpacing w:val="0"/>
        <w:jc w:val="both"/>
        <w:rPr>
          <w:rFonts w:cstheme="minorHAnsi"/>
        </w:rPr>
      </w:pPr>
      <w:r>
        <w:rPr>
          <w:rFonts w:cstheme="minorHAnsi"/>
        </w:rPr>
        <w:t xml:space="preserve">36 </w:t>
      </w:r>
      <w:r w:rsidR="00942985" w:rsidRPr="00170753">
        <w:rPr>
          <w:rFonts w:cstheme="minorHAnsi"/>
        </w:rPr>
        <w:t xml:space="preserve">miesięcy (minimalny okres gwarancji wymagany przez Zamawiającego) – oferta Wykonawcy uzyska </w:t>
      </w:r>
      <w:r w:rsidR="00942985" w:rsidRPr="00170753">
        <w:rPr>
          <w:rFonts w:cstheme="minorHAnsi"/>
          <w:b/>
        </w:rPr>
        <w:t>0 pkt</w:t>
      </w:r>
      <w:r w:rsidR="00942985" w:rsidRPr="00170753">
        <w:rPr>
          <w:rFonts w:cstheme="minorHAnsi"/>
        </w:rPr>
        <w:t>,</w:t>
      </w:r>
    </w:p>
    <w:p w14:paraId="266BAC35" w14:textId="02AEB8AD" w:rsidR="00B05380" w:rsidRPr="00170753" w:rsidRDefault="00B47EFE" w:rsidP="003C1519">
      <w:pPr>
        <w:pStyle w:val="Akapitzlist"/>
        <w:numPr>
          <w:ilvl w:val="0"/>
          <w:numId w:val="37"/>
        </w:numPr>
        <w:spacing w:after="120" w:line="276" w:lineRule="auto"/>
        <w:ind w:left="1134"/>
        <w:contextualSpacing w:val="0"/>
        <w:jc w:val="both"/>
        <w:rPr>
          <w:rFonts w:cstheme="minorHAnsi"/>
        </w:rPr>
      </w:pPr>
      <w:r w:rsidRPr="00170753">
        <w:rPr>
          <w:rFonts w:cstheme="minorHAnsi"/>
        </w:rPr>
        <w:t xml:space="preserve">powyżej </w:t>
      </w:r>
      <w:r w:rsidR="000A72CA">
        <w:rPr>
          <w:rFonts w:cstheme="minorHAnsi"/>
        </w:rPr>
        <w:t xml:space="preserve">36 </w:t>
      </w:r>
      <w:r w:rsidRPr="00170753">
        <w:rPr>
          <w:rFonts w:cstheme="minorHAnsi"/>
        </w:rPr>
        <w:t xml:space="preserve">miesięcy lecz poniżej </w:t>
      </w:r>
      <w:r w:rsidR="000A72CA">
        <w:rPr>
          <w:rFonts w:cstheme="minorHAnsi"/>
        </w:rPr>
        <w:t xml:space="preserve">48 </w:t>
      </w:r>
      <w:r w:rsidRPr="00170753">
        <w:rPr>
          <w:rFonts w:cstheme="minorHAnsi"/>
        </w:rPr>
        <w:t xml:space="preserve">miesięcy </w:t>
      </w:r>
      <w:r w:rsidR="00B05380" w:rsidRPr="00170753">
        <w:rPr>
          <w:rFonts w:cstheme="minorHAnsi"/>
        </w:rPr>
        <w:t xml:space="preserve"> – oferta Wykonawcy </w:t>
      </w:r>
      <w:r w:rsidR="00B05380" w:rsidRPr="00170753">
        <w:rPr>
          <w:rFonts w:cstheme="minorHAnsi"/>
          <w:b/>
        </w:rPr>
        <w:t xml:space="preserve">uzyska </w:t>
      </w:r>
      <w:r w:rsidRPr="00170753">
        <w:rPr>
          <w:rFonts w:cstheme="minorHAnsi"/>
          <w:b/>
        </w:rPr>
        <w:t>20</w:t>
      </w:r>
      <w:r w:rsidR="00B05380" w:rsidRPr="00170753">
        <w:rPr>
          <w:rFonts w:cstheme="minorHAnsi"/>
          <w:b/>
        </w:rPr>
        <w:t xml:space="preserve"> pkt</w:t>
      </w:r>
      <w:r w:rsidR="00B05380" w:rsidRPr="00170753">
        <w:rPr>
          <w:rFonts w:cstheme="minorHAnsi"/>
        </w:rPr>
        <w:t>,</w:t>
      </w:r>
    </w:p>
    <w:p w14:paraId="6EA2C339" w14:textId="175A7DA3" w:rsidR="0032403B" w:rsidRPr="00170753" w:rsidRDefault="00C423D8" w:rsidP="003C1519">
      <w:pPr>
        <w:pStyle w:val="Akapitzlist"/>
        <w:numPr>
          <w:ilvl w:val="0"/>
          <w:numId w:val="37"/>
        </w:numPr>
        <w:spacing w:after="120" w:line="276" w:lineRule="auto"/>
        <w:ind w:left="1134"/>
        <w:contextualSpacing w:val="0"/>
        <w:jc w:val="both"/>
        <w:rPr>
          <w:rFonts w:cstheme="minorHAnsi"/>
        </w:rPr>
      </w:pPr>
      <w:r>
        <w:rPr>
          <w:rFonts w:cstheme="minorHAnsi"/>
        </w:rPr>
        <w:t>48 miesięcy lub powyżej</w:t>
      </w:r>
      <w:r w:rsidR="00B47EFE" w:rsidRPr="00170753">
        <w:rPr>
          <w:rFonts w:cstheme="minorHAnsi"/>
        </w:rPr>
        <w:t xml:space="preserve"> </w:t>
      </w:r>
      <w:r w:rsidR="000A72CA">
        <w:rPr>
          <w:rFonts w:cstheme="minorHAnsi"/>
        </w:rPr>
        <w:t xml:space="preserve">48 </w:t>
      </w:r>
      <w:r w:rsidR="00B47EFE" w:rsidRPr="00170753">
        <w:rPr>
          <w:rFonts w:cstheme="minorHAnsi"/>
        </w:rPr>
        <w:t>miesięcy</w:t>
      </w:r>
      <w:r>
        <w:rPr>
          <w:rFonts w:cstheme="minorHAnsi"/>
        </w:rPr>
        <w:t xml:space="preserve"> </w:t>
      </w:r>
      <w:r w:rsidR="0032403B" w:rsidRPr="00170753">
        <w:rPr>
          <w:rFonts w:cstheme="minorHAnsi"/>
        </w:rPr>
        <w:t xml:space="preserve">– oferta Wykonawcy </w:t>
      </w:r>
      <w:r w:rsidR="00B47EFE" w:rsidRPr="00170753">
        <w:rPr>
          <w:rFonts w:cstheme="minorHAnsi"/>
          <w:b/>
        </w:rPr>
        <w:t>uzyska 40</w:t>
      </w:r>
      <w:r w:rsidR="00942985" w:rsidRPr="00170753">
        <w:rPr>
          <w:rFonts w:cstheme="minorHAnsi"/>
          <w:b/>
        </w:rPr>
        <w:t xml:space="preserve"> pkt</w:t>
      </w:r>
      <w:r w:rsidR="00942985" w:rsidRPr="00170753">
        <w:rPr>
          <w:rFonts w:cstheme="minorHAnsi"/>
        </w:rPr>
        <w:t>.</w:t>
      </w:r>
    </w:p>
    <w:p w14:paraId="03DC9A51" w14:textId="3E5CC6A7" w:rsidR="00EB1C1F" w:rsidRDefault="00EB1C1F" w:rsidP="00EB1C1F">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Pr>
          <w:rFonts w:cstheme="minorHAnsi"/>
        </w:rPr>
        <w:t>.</w:t>
      </w:r>
    </w:p>
    <w:p w14:paraId="2F4B6048" w14:textId="5B0FB612" w:rsidR="001D308F" w:rsidRPr="001D308F" w:rsidRDefault="001D308F" w:rsidP="00EB1C1F">
      <w:pPr>
        <w:spacing w:after="120" w:line="276" w:lineRule="auto"/>
        <w:ind w:left="357"/>
        <w:jc w:val="both"/>
        <w:rPr>
          <w:rFonts w:cstheme="minorHAnsi"/>
        </w:rPr>
      </w:pPr>
      <w:r w:rsidRPr="00685D6B">
        <w:rPr>
          <w:rFonts w:cstheme="minorHAnsi"/>
          <w:b/>
          <w:u w:val="single"/>
        </w:rPr>
        <w:t>Okres odpowiedzialności z tytułu rękojmi zostaje zrównany z zaoferowanym przez Wykonawcę okresem gwarancji</w:t>
      </w:r>
      <w:r>
        <w:rPr>
          <w:rFonts w:cstheme="minorHAnsi"/>
        </w:rPr>
        <w:t>.</w:t>
      </w:r>
    </w:p>
    <w:p w14:paraId="23AD23DE" w14:textId="445B9943" w:rsidR="00EB1C1F" w:rsidRPr="00EB1C1F" w:rsidRDefault="00EB1C1F" w:rsidP="00EB1C1F">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527B25FF" w14:textId="284076E5" w:rsidR="00F95FA9" w:rsidRDefault="00F95FA9" w:rsidP="003C1519">
      <w:pPr>
        <w:pStyle w:val="Akapitzlist"/>
        <w:numPr>
          <w:ilvl w:val="0"/>
          <w:numId w:val="23"/>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3C1519">
      <w:pPr>
        <w:widowControl w:val="0"/>
        <w:numPr>
          <w:ilvl w:val="0"/>
          <w:numId w:val="38"/>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3C1519">
      <w:pPr>
        <w:widowControl w:val="0"/>
        <w:numPr>
          <w:ilvl w:val="0"/>
          <w:numId w:val="38"/>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3C1519">
      <w:pPr>
        <w:pStyle w:val="Akapitzlist"/>
        <w:widowControl w:val="0"/>
        <w:numPr>
          <w:ilvl w:val="0"/>
          <w:numId w:val="40"/>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3C1519">
      <w:pPr>
        <w:pStyle w:val="Akapitzlist"/>
        <w:widowControl w:val="0"/>
        <w:numPr>
          <w:ilvl w:val="0"/>
          <w:numId w:val="40"/>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3C1519">
      <w:pPr>
        <w:widowControl w:val="0"/>
        <w:numPr>
          <w:ilvl w:val="0"/>
          <w:numId w:val="38"/>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rsidP="003C1519">
      <w:pPr>
        <w:widowControl w:val="0"/>
        <w:numPr>
          <w:ilvl w:val="0"/>
          <w:numId w:val="38"/>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3C1519">
      <w:pPr>
        <w:widowControl w:val="0"/>
        <w:numPr>
          <w:ilvl w:val="0"/>
          <w:numId w:val="38"/>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66A20967" w:rsidR="00953207" w:rsidRPr="00953207" w:rsidRDefault="00DD3DB2" w:rsidP="003C1519">
      <w:pPr>
        <w:widowControl w:val="0"/>
        <w:numPr>
          <w:ilvl w:val="0"/>
          <w:numId w:val="38"/>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w:t>
      </w:r>
      <w:r w:rsidR="00953207" w:rsidRPr="00D97513">
        <w:rPr>
          <w:rFonts w:eastAsia="Trebuchet MS" w:cstheme="minorHAnsi"/>
          <w:b/>
          <w:szCs w:val="20"/>
          <w:lang w:bidi="pl-PL"/>
        </w:rPr>
        <w:t>Załącznik</w:t>
      </w:r>
      <w:r w:rsidRPr="00D97513">
        <w:rPr>
          <w:rFonts w:eastAsia="Trebuchet MS" w:cstheme="minorHAnsi"/>
          <w:b/>
          <w:szCs w:val="20"/>
          <w:lang w:bidi="pl-PL"/>
        </w:rPr>
        <w:t xml:space="preserve"> nr </w:t>
      </w:r>
      <w:r w:rsidR="00D97513" w:rsidRPr="00D97513">
        <w:rPr>
          <w:rFonts w:eastAsia="Trebuchet MS" w:cstheme="minorHAnsi"/>
          <w:b/>
          <w:szCs w:val="20"/>
          <w:lang w:bidi="pl-PL"/>
        </w:rPr>
        <w:t>8</w:t>
      </w:r>
      <w:r w:rsidR="00953207" w:rsidRPr="00D97513">
        <w:rPr>
          <w:rFonts w:eastAsia="Trebuchet MS" w:cstheme="minorHAnsi"/>
          <w:b/>
          <w:szCs w:val="20"/>
          <w:lang w:bidi="pl-PL"/>
        </w:rPr>
        <w:t xml:space="preserve"> do SWZ</w:t>
      </w:r>
      <w:r w:rsidR="00953207" w:rsidRPr="00953207">
        <w:rPr>
          <w:rFonts w:eastAsia="Trebuchet MS" w:cstheme="minorHAnsi"/>
          <w:szCs w:val="20"/>
          <w:lang w:bidi="pl-PL"/>
        </w:rPr>
        <w:t>.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rsidP="003C1519">
      <w:pPr>
        <w:widowControl w:val="0"/>
        <w:numPr>
          <w:ilvl w:val="0"/>
          <w:numId w:val="38"/>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lastRenderedPageBreak/>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3C1519">
      <w:pPr>
        <w:widowControl w:val="0"/>
        <w:numPr>
          <w:ilvl w:val="0"/>
          <w:numId w:val="38"/>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3C1519">
      <w:pPr>
        <w:widowControl w:val="0"/>
        <w:numPr>
          <w:ilvl w:val="0"/>
          <w:numId w:val="38"/>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17F291F2" w14:textId="6DAAB49C" w:rsidR="00953207" w:rsidRPr="00953207" w:rsidRDefault="00DD3DB2" w:rsidP="003C1519">
      <w:pPr>
        <w:widowControl w:val="0"/>
        <w:numPr>
          <w:ilvl w:val="0"/>
          <w:numId w:val="39"/>
        </w:numPr>
        <w:spacing w:after="120" w:line="276" w:lineRule="auto"/>
        <w:ind w:left="1077" w:hanging="357"/>
        <w:jc w:val="both"/>
        <w:rPr>
          <w:rFonts w:eastAsia="Trebuchet MS" w:cstheme="minorHAnsi"/>
          <w:szCs w:val="20"/>
          <w:lang w:bidi="pl-PL"/>
        </w:rPr>
      </w:pPr>
      <w:r>
        <w:rPr>
          <w:rFonts w:eastAsia="Trebuchet MS" w:cstheme="minorHAnsi"/>
          <w:szCs w:val="20"/>
          <w:lang w:bidi="pl-PL"/>
        </w:rPr>
        <w:t>u</w:t>
      </w:r>
      <w:r w:rsidR="00953207" w:rsidRPr="00953207">
        <w:rPr>
          <w:rFonts w:eastAsia="Trebuchet MS" w:cstheme="minorHAnsi"/>
          <w:szCs w:val="20"/>
          <w:lang w:bidi="pl-PL"/>
        </w:rPr>
        <w:t>mowy regulującej współpracę Wykonawców wspólnie ubiegając</w:t>
      </w:r>
      <w:r>
        <w:rPr>
          <w:rFonts w:eastAsia="Trebuchet MS" w:cstheme="minorHAnsi"/>
          <w:szCs w:val="20"/>
          <w:lang w:bidi="pl-PL"/>
        </w:rPr>
        <w:t>ych się o udzielenie zamówienia;</w:t>
      </w:r>
    </w:p>
    <w:p w14:paraId="3859A499" w14:textId="5193B6D7" w:rsidR="00DD3DB2" w:rsidRDefault="00DD3DB2" w:rsidP="003C1519">
      <w:pPr>
        <w:widowControl w:val="0"/>
        <w:numPr>
          <w:ilvl w:val="0"/>
          <w:numId w:val="39"/>
        </w:numPr>
        <w:spacing w:after="120" w:line="276" w:lineRule="auto"/>
        <w:ind w:left="1077" w:hanging="357"/>
        <w:jc w:val="both"/>
        <w:rPr>
          <w:rFonts w:eastAsia="Trebuchet MS" w:cstheme="minorHAnsi"/>
          <w:szCs w:val="20"/>
          <w:lang w:bidi="pl-PL"/>
        </w:rPr>
      </w:pPr>
      <w:r>
        <w:rPr>
          <w:rFonts w:eastAsia="Trebuchet MS" w:cstheme="minorHAnsi"/>
          <w:szCs w:val="20"/>
          <w:lang w:bidi="pl-PL"/>
        </w:rPr>
        <w:t>pełnomocnictwa dla osób podpisujących umowę, jeśli ich umocowanie do podpisania umowy nie wynika z d</w:t>
      </w:r>
      <w:r w:rsidR="00F4657D">
        <w:rPr>
          <w:rFonts w:eastAsia="Trebuchet MS" w:cstheme="minorHAnsi"/>
          <w:szCs w:val="20"/>
          <w:lang w:bidi="pl-PL"/>
        </w:rPr>
        <w:t>okumentów załączonych do oferty.</w:t>
      </w:r>
    </w:p>
    <w:p w14:paraId="6789B061" w14:textId="62847FAA" w:rsidR="00F95FA9" w:rsidRPr="00B27949" w:rsidRDefault="00B27949" w:rsidP="003C1519">
      <w:pPr>
        <w:pStyle w:val="Akapitzlist"/>
        <w:widowControl w:val="0"/>
        <w:numPr>
          <w:ilvl w:val="0"/>
          <w:numId w:val="23"/>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14C66381" w:rsidR="00D26286" w:rsidRPr="00D97513" w:rsidRDefault="00B27949" w:rsidP="003C1519">
      <w:pPr>
        <w:pStyle w:val="Akapitzlist"/>
        <w:widowControl w:val="0"/>
        <w:numPr>
          <w:ilvl w:val="6"/>
          <w:numId w:val="35"/>
        </w:numPr>
        <w:spacing w:after="120" w:line="276" w:lineRule="auto"/>
        <w:ind w:left="714" w:hanging="357"/>
        <w:contextualSpacing w:val="0"/>
        <w:jc w:val="both"/>
        <w:rPr>
          <w:rFonts w:eastAsia="Trebuchet MS" w:cstheme="minorHAnsi"/>
          <w:szCs w:val="20"/>
          <w:lang w:bidi="pl-PL"/>
        </w:rPr>
      </w:pPr>
      <w:r w:rsidRPr="00D26286">
        <w:rPr>
          <w:rFonts w:eastAsia="Trebuchet MS" w:cstheme="minorHAnsi"/>
          <w:szCs w:val="20"/>
          <w:lang w:bidi="pl-PL"/>
        </w:rPr>
        <w:t xml:space="preserve">Projektowane postanowienia umowy w sprawie zamówienia publicznego, które zostaną wprowadzone do treści tej umowy zostały </w:t>
      </w:r>
      <w:r w:rsidRPr="00D97513">
        <w:rPr>
          <w:rFonts w:eastAsia="Trebuchet MS" w:cstheme="minorHAnsi"/>
          <w:szCs w:val="20"/>
          <w:lang w:bidi="pl-PL"/>
        </w:rPr>
        <w:t xml:space="preserve">określone w </w:t>
      </w:r>
      <w:r w:rsidRPr="00D97513">
        <w:rPr>
          <w:rFonts w:eastAsia="Trebuchet MS" w:cstheme="minorHAnsi"/>
          <w:b/>
          <w:szCs w:val="20"/>
          <w:lang w:bidi="pl-PL"/>
        </w:rPr>
        <w:t xml:space="preserve">załączniku nr </w:t>
      </w:r>
      <w:r w:rsidR="00D97513" w:rsidRPr="00D97513">
        <w:rPr>
          <w:rFonts w:eastAsia="Trebuchet MS" w:cstheme="minorHAnsi"/>
          <w:b/>
          <w:szCs w:val="20"/>
          <w:lang w:bidi="pl-PL"/>
        </w:rPr>
        <w:t>8</w:t>
      </w:r>
      <w:r w:rsidRPr="00D97513">
        <w:rPr>
          <w:rFonts w:eastAsia="Trebuchet MS" w:cstheme="minorHAnsi"/>
          <w:b/>
          <w:szCs w:val="20"/>
          <w:lang w:bidi="pl-PL"/>
        </w:rPr>
        <w:t xml:space="preserve"> do SWZ</w:t>
      </w:r>
      <w:r w:rsidRPr="00D97513">
        <w:rPr>
          <w:rFonts w:eastAsia="Trebuchet MS" w:cstheme="minorHAnsi"/>
          <w:szCs w:val="20"/>
          <w:lang w:bidi="pl-PL"/>
        </w:rPr>
        <w:t>.</w:t>
      </w:r>
    </w:p>
    <w:p w14:paraId="7DAE3C2F" w14:textId="4D9F6AB8" w:rsidR="00D26286" w:rsidRPr="00D26286" w:rsidRDefault="00D26286" w:rsidP="003C1519">
      <w:pPr>
        <w:pStyle w:val="Akapitzlist"/>
        <w:widowControl w:val="0"/>
        <w:numPr>
          <w:ilvl w:val="6"/>
          <w:numId w:val="35"/>
        </w:numPr>
        <w:spacing w:after="120" w:line="276" w:lineRule="auto"/>
        <w:ind w:left="714" w:hanging="357"/>
        <w:contextualSpacing w:val="0"/>
        <w:jc w:val="both"/>
        <w:rPr>
          <w:rFonts w:eastAsia="Trebuchet MS" w:cstheme="minorHAnsi"/>
          <w:lang w:bidi="pl-PL"/>
        </w:rPr>
      </w:pPr>
      <w:r w:rsidRPr="00D97513">
        <w:rPr>
          <w:rFonts w:eastAsia="Trebuchet MS" w:cstheme="minorHAnsi"/>
          <w:szCs w:val="20"/>
          <w:lang w:bidi="pl-PL"/>
        </w:rPr>
        <w:t xml:space="preserve">Zamawiający </w:t>
      </w:r>
      <w:r w:rsidRPr="00D97513">
        <w:rPr>
          <w:rFonts w:eastAsia="Trebuchet MS" w:cstheme="minorHAnsi"/>
          <w:lang w:bidi="pl-PL"/>
        </w:rPr>
        <w:t xml:space="preserve">przewiduje możliwość dokonania zmian w umowie na zasadach określonych w projekcie umowy stanowiącym </w:t>
      </w:r>
      <w:r w:rsidRPr="00D97513">
        <w:rPr>
          <w:rFonts w:eastAsia="Trebuchet MS" w:cstheme="minorHAnsi"/>
          <w:b/>
          <w:lang w:bidi="pl-PL"/>
        </w:rPr>
        <w:t xml:space="preserve">załącznik nr </w:t>
      </w:r>
      <w:r w:rsidR="00D97513" w:rsidRPr="00D97513">
        <w:rPr>
          <w:rFonts w:eastAsia="Trebuchet MS" w:cstheme="minorHAnsi"/>
          <w:b/>
          <w:lang w:bidi="pl-PL"/>
        </w:rPr>
        <w:t xml:space="preserve">8 </w:t>
      </w:r>
      <w:r w:rsidRPr="00D97513">
        <w:rPr>
          <w:rFonts w:eastAsia="Trebuchet MS" w:cstheme="minorHAnsi"/>
          <w:b/>
          <w:lang w:bidi="pl-PL"/>
        </w:rPr>
        <w:t>do SWZ</w:t>
      </w:r>
      <w:r w:rsidRPr="00D26286">
        <w:rPr>
          <w:rFonts w:eastAsia="Trebuchet MS" w:cstheme="minorHAnsi"/>
          <w:lang w:bidi="pl-PL"/>
        </w:rPr>
        <w:t>.</w:t>
      </w:r>
      <w:r>
        <w:rPr>
          <w:rFonts w:eastAsia="Trebuchet MS" w:cstheme="minorHAnsi"/>
          <w:lang w:bidi="pl-PL"/>
        </w:rPr>
        <w:t xml:space="preserve"> </w:t>
      </w:r>
    </w:p>
    <w:p w14:paraId="2D7D62A2" w14:textId="7B57B275" w:rsidR="00B27949" w:rsidRPr="00D26286" w:rsidRDefault="00D26286" w:rsidP="003C1519">
      <w:pPr>
        <w:pStyle w:val="Akapitzlist"/>
        <w:widowControl w:val="0"/>
        <w:numPr>
          <w:ilvl w:val="0"/>
          <w:numId w:val="23"/>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3C151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3C151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3C1519">
      <w:pPr>
        <w:pStyle w:val="Akapitzlist"/>
        <w:numPr>
          <w:ilvl w:val="0"/>
          <w:numId w:val="4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3C1519">
      <w:pPr>
        <w:pStyle w:val="Akapitzlist"/>
        <w:numPr>
          <w:ilvl w:val="0"/>
          <w:numId w:val="4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3C1519">
      <w:pPr>
        <w:pStyle w:val="Akapitzlist"/>
        <w:numPr>
          <w:ilvl w:val="0"/>
          <w:numId w:val="4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3C151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3C151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3C151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rsidP="003C151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lastRenderedPageBreak/>
        <w:t>Odwołanie wnosi się w terminie:</w:t>
      </w:r>
    </w:p>
    <w:p w14:paraId="393D5647" w14:textId="77777777" w:rsidR="00D26286" w:rsidRPr="00D26286" w:rsidRDefault="00D26286" w:rsidP="003C1519">
      <w:pPr>
        <w:pStyle w:val="Akapitzlist"/>
        <w:numPr>
          <w:ilvl w:val="0"/>
          <w:numId w:val="43"/>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3C1519">
      <w:pPr>
        <w:pStyle w:val="Akapitzlist"/>
        <w:numPr>
          <w:ilvl w:val="0"/>
          <w:numId w:val="43"/>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3C151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3C151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77CDE769" w:rsidR="00D26286" w:rsidRPr="002B1E85" w:rsidRDefault="00D26286" w:rsidP="003C151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w:t>
      </w:r>
      <w:r w:rsidR="00D97513">
        <w:rPr>
          <w:rFonts w:eastAsia="Times New Roman" w:cstheme="minorHAnsi"/>
          <w:lang w:eastAsia="pl-PL"/>
        </w:rPr>
        <w:t xml:space="preserve"> </w:t>
      </w:r>
      <w:r w:rsidRPr="002B1E85">
        <w:rPr>
          <w:rFonts w:eastAsia="Times New Roman" w:cstheme="minorHAnsi"/>
          <w:lang w:eastAsia="pl-PL"/>
        </w:rPr>
        <w:t>579) do Sądu Okręgowego w Warszawie – sądu zamówień publicznych.</w:t>
      </w:r>
    </w:p>
    <w:p w14:paraId="7BCF3A0B" w14:textId="55F3FBD9" w:rsidR="002B1E85" w:rsidRPr="002B1E85" w:rsidRDefault="002B1E85" w:rsidP="003C1519">
      <w:pPr>
        <w:pStyle w:val="Akapitzlist"/>
        <w:numPr>
          <w:ilvl w:val="0"/>
          <w:numId w:val="23"/>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3C1519">
      <w:pPr>
        <w:pStyle w:val="Akapitzlist"/>
        <w:numPr>
          <w:ilvl w:val="0"/>
          <w:numId w:val="44"/>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3C1519">
      <w:pPr>
        <w:pStyle w:val="Akapitzlist"/>
        <w:numPr>
          <w:ilvl w:val="0"/>
          <w:numId w:val="45"/>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9"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20"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3C1519">
      <w:pPr>
        <w:pStyle w:val="Akapitzlist"/>
        <w:numPr>
          <w:ilvl w:val="0"/>
          <w:numId w:val="45"/>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21"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3C1519">
      <w:pPr>
        <w:pStyle w:val="Akapitzlist"/>
        <w:numPr>
          <w:ilvl w:val="0"/>
          <w:numId w:val="45"/>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3C1519">
      <w:pPr>
        <w:pStyle w:val="Akapitzlist"/>
        <w:numPr>
          <w:ilvl w:val="0"/>
          <w:numId w:val="45"/>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3C1519">
      <w:pPr>
        <w:pStyle w:val="Akapitzlist"/>
        <w:numPr>
          <w:ilvl w:val="0"/>
          <w:numId w:val="45"/>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3C1519">
      <w:pPr>
        <w:pStyle w:val="Akapitzlist"/>
        <w:numPr>
          <w:ilvl w:val="0"/>
          <w:numId w:val="45"/>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3C1519">
      <w:pPr>
        <w:pStyle w:val="Akapitzlist"/>
        <w:numPr>
          <w:ilvl w:val="0"/>
          <w:numId w:val="45"/>
        </w:numPr>
        <w:spacing w:after="120" w:line="276" w:lineRule="auto"/>
        <w:ind w:left="1077" w:hanging="357"/>
        <w:contextualSpacing w:val="0"/>
        <w:jc w:val="both"/>
        <w:rPr>
          <w:rFonts w:cstheme="minorHAnsi"/>
        </w:rPr>
      </w:pPr>
      <w:r w:rsidRPr="002B1E85">
        <w:rPr>
          <w:rFonts w:cstheme="minorHAnsi"/>
        </w:rPr>
        <w:lastRenderedPageBreak/>
        <w:t>w odniesieniu do Pani/Pana danych osobowych decyzje nie będą podejmowane w sposób zautomatyzowany, stosownie do art. 22 RODO</w:t>
      </w:r>
      <w:r>
        <w:rPr>
          <w:rFonts w:cstheme="minorHAnsi"/>
        </w:rPr>
        <w:t>,</w:t>
      </w:r>
    </w:p>
    <w:p w14:paraId="1A424D8E" w14:textId="77777777" w:rsidR="002B1E85" w:rsidRDefault="002B1E85" w:rsidP="003C1519">
      <w:pPr>
        <w:pStyle w:val="Akapitzlist"/>
        <w:numPr>
          <w:ilvl w:val="0"/>
          <w:numId w:val="45"/>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3C1519">
      <w:pPr>
        <w:pStyle w:val="Akapitzlist"/>
        <w:numPr>
          <w:ilvl w:val="3"/>
          <w:numId w:val="7"/>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3C1519">
      <w:pPr>
        <w:pStyle w:val="Akapitzlist"/>
        <w:numPr>
          <w:ilvl w:val="3"/>
          <w:numId w:val="7"/>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rsidP="003C1519">
      <w:pPr>
        <w:pStyle w:val="Akapitzlist"/>
        <w:numPr>
          <w:ilvl w:val="3"/>
          <w:numId w:val="7"/>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3C1519">
      <w:pPr>
        <w:pStyle w:val="Akapitzlist"/>
        <w:numPr>
          <w:ilvl w:val="3"/>
          <w:numId w:val="7"/>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3C1519">
      <w:pPr>
        <w:pStyle w:val="Akapitzlist"/>
        <w:numPr>
          <w:ilvl w:val="0"/>
          <w:numId w:val="45"/>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3C1519">
      <w:pPr>
        <w:pStyle w:val="Akapitzlist"/>
        <w:numPr>
          <w:ilvl w:val="4"/>
          <w:numId w:val="9"/>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3C1519">
      <w:pPr>
        <w:pStyle w:val="Akapitzlist"/>
        <w:numPr>
          <w:ilvl w:val="4"/>
          <w:numId w:val="9"/>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3C1519">
      <w:pPr>
        <w:pStyle w:val="Akapitzlist"/>
        <w:numPr>
          <w:ilvl w:val="4"/>
          <w:numId w:val="9"/>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3C1519">
      <w:pPr>
        <w:pStyle w:val="Akapitzlist"/>
        <w:numPr>
          <w:ilvl w:val="0"/>
          <w:numId w:val="45"/>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97513" w:rsidRDefault="00762EE1" w:rsidP="003C1519">
      <w:pPr>
        <w:pStyle w:val="Akapitzlist"/>
        <w:numPr>
          <w:ilvl w:val="0"/>
          <w:numId w:val="23"/>
        </w:numPr>
        <w:spacing w:after="120" w:line="276" w:lineRule="auto"/>
        <w:contextualSpacing w:val="0"/>
        <w:jc w:val="both"/>
        <w:rPr>
          <w:rFonts w:cstheme="minorHAnsi"/>
          <w:b/>
        </w:rPr>
      </w:pPr>
      <w:r w:rsidRPr="00D97513">
        <w:rPr>
          <w:rFonts w:cstheme="minorHAnsi"/>
          <w:b/>
        </w:rPr>
        <w:t>ZAŁĄCZNIKI STANOWIĄCE INTEGRALNĄ CZĘŚĆ SWZ</w:t>
      </w:r>
    </w:p>
    <w:p w14:paraId="5F35F836" w14:textId="0D8D43C1" w:rsidR="00D26286" w:rsidRPr="00AB449A" w:rsidRDefault="00AB449A" w:rsidP="003C1519">
      <w:pPr>
        <w:pStyle w:val="Akapitzlist"/>
        <w:numPr>
          <w:ilvl w:val="0"/>
          <w:numId w:val="47"/>
        </w:numPr>
        <w:spacing w:after="120" w:line="276" w:lineRule="auto"/>
        <w:ind w:left="714" w:hanging="357"/>
        <w:contextualSpacing w:val="0"/>
        <w:jc w:val="both"/>
        <w:rPr>
          <w:rFonts w:cstheme="minorHAnsi"/>
        </w:rPr>
      </w:pPr>
      <w:r w:rsidRPr="00AB449A">
        <w:rPr>
          <w:rFonts w:cstheme="minorHAnsi"/>
        </w:rPr>
        <w:t>Formularz oferty.</w:t>
      </w:r>
    </w:p>
    <w:p w14:paraId="7EAB529D" w14:textId="13F756EE" w:rsidR="00AB449A" w:rsidRPr="00AB449A" w:rsidRDefault="00AB449A" w:rsidP="003C1519">
      <w:pPr>
        <w:pStyle w:val="Akapitzlist"/>
        <w:numPr>
          <w:ilvl w:val="0"/>
          <w:numId w:val="47"/>
        </w:numPr>
        <w:spacing w:after="120" w:line="276" w:lineRule="auto"/>
        <w:ind w:left="714" w:hanging="357"/>
        <w:contextualSpacing w:val="0"/>
        <w:jc w:val="both"/>
        <w:rPr>
          <w:rFonts w:cstheme="minorHAnsi"/>
        </w:rPr>
      </w:pPr>
      <w:r w:rsidRPr="00AB449A">
        <w:rPr>
          <w:rFonts w:cstheme="minorHAnsi"/>
        </w:rPr>
        <w:t>Oświadczenie o spełnianiu warunków udziału w postępowaniu oraz o braku podstaw wykluczenia z postępowania.</w:t>
      </w:r>
    </w:p>
    <w:p w14:paraId="177E6E34" w14:textId="7B1A852F" w:rsidR="00AB449A" w:rsidRPr="00AB449A" w:rsidRDefault="00AB449A" w:rsidP="003C1519">
      <w:pPr>
        <w:pStyle w:val="Akapitzlist"/>
        <w:numPr>
          <w:ilvl w:val="0"/>
          <w:numId w:val="47"/>
        </w:numPr>
        <w:spacing w:after="120" w:line="276" w:lineRule="auto"/>
        <w:ind w:left="714" w:hanging="357"/>
        <w:contextualSpacing w:val="0"/>
        <w:jc w:val="both"/>
        <w:rPr>
          <w:rFonts w:cstheme="minorHAnsi"/>
        </w:rPr>
      </w:pPr>
      <w:r w:rsidRPr="00AB449A">
        <w:rPr>
          <w:rFonts w:eastAsia="Times New Roman" w:cstheme="minorHAnsi"/>
          <w:lang w:eastAsia="pl-PL"/>
        </w:rPr>
        <w:lastRenderedPageBreak/>
        <w:t>Oświadczenie podmiotu udostępniającego zasoby, potwierdzające brak podstaw wykluczenia tego podmiotu oraz spełnianie warunków udziału w postępowaniu.</w:t>
      </w:r>
    </w:p>
    <w:p w14:paraId="3BD51491" w14:textId="33A9A1BC" w:rsidR="00AB449A" w:rsidRPr="00AB449A" w:rsidRDefault="00AB449A" w:rsidP="003C1519">
      <w:pPr>
        <w:pStyle w:val="Akapitzlist"/>
        <w:numPr>
          <w:ilvl w:val="0"/>
          <w:numId w:val="47"/>
        </w:numPr>
        <w:spacing w:after="120" w:line="276" w:lineRule="auto"/>
        <w:ind w:left="714" w:hanging="357"/>
        <w:contextualSpacing w:val="0"/>
        <w:jc w:val="both"/>
        <w:rPr>
          <w:rFonts w:cstheme="minorHAnsi"/>
        </w:rPr>
      </w:pPr>
      <w:r w:rsidRPr="00AB449A">
        <w:t>Zobowiązanie podmiotu udostępniającego zasoby do oddania mu do dyspozycji niezbędnych zasobów na potrzeby realizacji danego zamówienia.</w:t>
      </w:r>
    </w:p>
    <w:p w14:paraId="5C1690AB" w14:textId="521C0CC1" w:rsidR="00AB449A" w:rsidRPr="00AB449A" w:rsidRDefault="00AB449A" w:rsidP="003C1519">
      <w:pPr>
        <w:pStyle w:val="Akapitzlist"/>
        <w:numPr>
          <w:ilvl w:val="0"/>
          <w:numId w:val="47"/>
        </w:numPr>
        <w:spacing w:after="120" w:line="276" w:lineRule="auto"/>
        <w:ind w:left="714" w:hanging="357"/>
        <w:contextualSpacing w:val="0"/>
        <w:jc w:val="both"/>
        <w:rPr>
          <w:rFonts w:cstheme="minorHAnsi"/>
        </w:rPr>
      </w:pPr>
      <w:r w:rsidRPr="00AB449A">
        <w:rPr>
          <w:rFonts w:cstheme="minorHAnsi"/>
        </w:rPr>
        <w:t>Oświadczenie, z którego wynika, które roboty budowlane, dostawy lub usługi wykonają poszczególni wykonawcy.</w:t>
      </w:r>
    </w:p>
    <w:p w14:paraId="3E011939" w14:textId="52738F02" w:rsidR="00D97513" w:rsidRDefault="00F844EE" w:rsidP="003C1519">
      <w:pPr>
        <w:pStyle w:val="Akapitzlist"/>
        <w:numPr>
          <w:ilvl w:val="0"/>
          <w:numId w:val="47"/>
        </w:numPr>
        <w:spacing w:after="120" w:line="276" w:lineRule="auto"/>
        <w:ind w:left="714" w:hanging="357"/>
        <w:contextualSpacing w:val="0"/>
        <w:jc w:val="both"/>
        <w:rPr>
          <w:rFonts w:cstheme="minorHAnsi"/>
        </w:rPr>
      </w:pPr>
      <w:r>
        <w:rPr>
          <w:rFonts w:cstheme="minorHAnsi"/>
        </w:rPr>
        <w:t>Parametry techniczne lamp LED – przedmiotowe środki dowodowe.</w:t>
      </w:r>
    </w:p>
    <w:p w14:paraId="5A10F0EB" w14:textId="269F07F5" w:rsidR="00AB449A" w:rsidRPr="00D97513" w:rsidRDefault="00AB449A" w:rsidP="003C1519">
      <w:pPr>
        <w:pStyle w:val="Akapitzlist"/>
        <w:numPr>
          <w:ilvl w:val="0"/>
          <w:numId w:val="47"/>
        </w:numPr>
        <w:spacing w:after="120" w:line="276" w:lineRule="auto"/>
        <w:ind w:left="714" w:hanging="357"/>
        <w:contextualSpacing w:val="0"/>
        <w:jc w:val="both"/>
        <w:rPr>
          <w:rFonts w:cstheme="minorHAnsi"/>
        </w:rPr>
      </w:pPr>
      <w:r w:rsidRPr="00D97513">
        <w:rPr>
          <w:rFonts w:cstheme="minorHAnsi"/>
        </w:rPr>
        <w:t xml:space="preserve">Wzór wykazu </w:t>
      </w:r>
      <w:r w:rsidR="00D97513" w:rsidRPr="00D97513">
        <w:rPr>
          <w:rFonts w:cstheme="minorHAnsi"/>
        </w:rPr>
        <w:t>dostaw.</w:t>
      </w:r>
    </w:p>
    <w:p w14:paraId="6FAF7539" w14:textId="297D5D26" w:rsidR="00AB449A" w:rsidRDefault="00AB449A" w:rsidP="003C1519">
      <w:pPr>
        <w:pStyle w:val="Akapitzlist"/>
        <w:numPr>
          <w:ilvl w:val="0"/>
          <w:numId w:val="47"/>
        </w:numPr>
        <w:spacing w:after="120" w:line="276" w:lineRule="auto"/>
        <w:ind w:left="714" w:hanging="357"/>
        <w:contextualSpacing w:val="0"/>
        <w:jc w:val="both"/>
        <w:rPr>
          <w:rFonts w:cstheme="minorHAnsi"/>
        </w:rPr>
      </w:pPr>
      <w:r w:rsidRPr="00AB449A">
        <w:rPr>
          <w:rFonts w:cstheme="minorHAnsi"/>
        </w:rPr>
        <w:t>Projekt umowy.</w:t>
      </w:r>
    </w:p>
    <w:p w14:paraId="5C06A251" w14:textId="241679FF" w:rsidR="00880CFA" w:rsidRPr="00AB449A" w:rsidRDefault="00880CFA" w:rsidP="003C1519">
      <w:pPr>
        <w:pStyle w:val="Akapitzlist"/>
        <w:numPr>
          <w:ilvl w:val="0"/>
          <w:numId w:val="47"/>
        </w:numPr>
        <w:spacing w:after="120" w:line="276" w:lineRule="auto"/>
        <w:ind w:left="714" w:hanging="357"/>
        <w:contextualSpacing w:val="0"/>
        <w:jc w:val="both"/>
        <w:rPr>
          <w:rFonts w:cstheme="minorHAnsi"/>
        </w:rPr>
      </w:pPr>
      <w:r>
        <w:rPr>
          <w:rFonts w:cstheme="minorHAnsi"/>
        </w:rPr>
        <w:t>Wykaz słupów oświetleniowych na terenie Gminy Kije – na potrzeby demontażu i montażu lamp oświetleniowych.</w:t>
      </w:r>
    </w:p>
    <w:sectPr w:rsidR="00880CFA" w:rsidRPr="00AB449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089D9" w14:textId="77777777" w:rsidR="00C00E1C" w:rsidRDefault="00C00E1C" w:rsidP="00BA7968">
      <w:pPr>
        <w:spacing w:after="0" w:line="240" w:lineRule="auto"/>
      </w:pPr>
      <w:r>
        <w:separator/>
      </w:r>
    </w:p>
  </w:endnote>
  <w:endnote w:type="continuationSeparator" w:id="0">
    <w:p w14:paraId="6AFE10F7" w14:textId="77777777" w:rsidR="00C00E1C" w:rsidRDefault="00C00E1C"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FC2673" w:rsidRPr="00BA7968" w:rsidRDefault="00FC2673">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322319">
              <w:rPr>
                <w:bCs/>
                <w:noProof/>
                <w:sz w:val="20"/>
                <w:szCs w:val="20"/>
              </w:rPr>
              <w:t>21</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322319">
              <w:rPr>
                <w:bCs/>
                <w:noProof/>
                <w:sz w:val="20"/>
                <w:szCs w:val="20"/>
              </w:rPr>
              <w:t>24</w:t>
            </w:r>
            <w:r w:rsidRPr="00BA7968">
              <w:rPr>
                <w:bCs/>
                <w:sz w:val="20"/>
                <w:szCs w:val="20"/>
              </w:rPr>
              <w:fldChar w:fldCharType="end"/>
            </w:r>
          </w:p>
        </w:sdtContent>
      </w:sdt>
    </w:sdtContent>
  </w:sdt>
  <w:p w14:paraId="7C227F30" w14:textId="77777777" w:rsidR="00FC2673" w:rsidRDefault="00FC26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6723C" w14:textId="77777777" w:rsidR="00C00E1C" w:rsidRDefault="00C00E1C" w:rsidP="00BA7968">
      <w:pPr>
        <w:spacing w:after="0" w:line="240" w:lineRule="auto"/>
      </w:pPr>
      <w:r>
        <w:separator/>
      </w:r>
    </w:p>
  </w:footnote>
  <w:footnote w:type="continuationSeparator" w:id="0">
    <w:p w14:paraId="2ABB7A5A" w14:textId="77777777" w:rsidR="00C00E1C" w:rsidRDefault="00C00E1C" w:rsidP="00BA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4">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5">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7">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127535E0"/>
    <w:multiLevelType w:val="hybridMultilevel"/>
    <w:tmpl w:val="526C63E4"/>
    <w:lvl w:ilvl="0" w:tplc="FD8CA870">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5">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nsid w:val="2E8840CE"/>
    <w:multiLevelType w:val="hybridMultilevel"/>
    <w:tmpl w:val="BE44D4D8"/>
    <w:lvl w:ilvl="0" w:tplc="321A92BA">
      <w:start w:val="2"/>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0">
    <w:nsid w:val="3B3E7DC6"/>
    <w:multiLevelType w:val="multilevel"/>
    <w:tmpl w:val="D1DA32F2"/>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rPr>
        <w:rFonts w:hint="default"/>
      </w:r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3C8622F8"/>
    <w:multiLevelType w:val="hybridMultilevel"/>
    <w:tmpl w:val="32926DDA"/>
    <w:lvl w:ilvl="0" w:tplc="7DD4B8A0">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3">
    <w:nsid w:val="3CBD6B0B"/>
    <w:multiLevelType w:val="hybridMultilevel"/>
    <w:tmpl w:val="CA0E274A"/>
    <w:lvl w:ilvl="0" w:tplc="7DD4B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5">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8">
    <w:nsid w:val="41AA5928"/>
    <w:multiLevelType w:val="hybridMultilevel"/>
    <w:tmpl w:val="44B09408"/>
    <w:lvl w:ilvl="0" w:tplc="A23EAD02">
      <w:start w:val="1"/>
      <w:numFmt w:val="decimal"/>
      <w:lvlText w:val="%1."/>
      <w:lvlJc w:val="left"/>
      <w:pPr>
        <w:ind w:left="717" w:hanging="360"/>
      </w:pPr>
      <w:rPr>
        <w:rFonts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nsid w:val="4EA43E1E"/>
    <w:multiLevelType w:val="hybridMultilevel"/>
    <w:tmpl w:val="D3A28A7E"/>
    <w:lvl w:ilvl="0" w:tplc="C00E7778">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9">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1">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AC74E0"/>
    <w:multiLevelType w:val="hybridMultilevel"/>
    <w:tmpl w:val="4B0CA042"/>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A02EAB1A">
      <w:start w:val="1"/>
      <w:numFmt w:val="lowerLetter"/>
      <w:lvlText w:val="%4)"/>
      <w:lvlJc w:val="left"/>
      <w:pPr>
        <w:ind w:left="3237" w:hanging="360"/>
      </w:pPr>
      <w:rPr>
        <w:rFonts w:ascii="Arial" w:hAnsi="Arial" w:cs="Arial" w:hint="default"/>
        <w:b w:val="0"/>
        <w:sz w:val="19"/>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nsid w:val="7D0A2DFE"/>
    <w:multiLevelType w:val="hybridMultilevel"/>
    <w:tmpl w:val="97D8B138"/>
    <w:lvl w:ilvl="0" w:tplc="2A848832">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4">
    <w:nsid w:val="7FC87650"/>
    <w:multiLevelType w:val="hybridMultilevel"/>
    <w:tmpl w:val="43DCB60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3196"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4"/>
  </w:num>
  <w:num w:numId="2">
    <w:abstractNumId w:val="37"/>
  </w:num>
  <w:num w:numId="3">
    <w:abstractNumId w:val="0"/>
  </w:num>
  <w:num w:numId="4">
    <w:abstractNumId w:val="42"/>
  </w:num>
  <w:num w:numId="5">
    <w:abstractNumId w:val="16"/>
  </w:num>
  <w:num w:numId="6">
    <w:abstractNumId w:val="38"/>
  </w:num>
  <w:num w:numId="7">
    <w:abstractNumId w:val="9"/>
  </w:num>
  <w:num w:numId="8">
    <w:abstractNumId w:val="54"/>
  </w:num>
  <w:num w:numId="9">
    <w:abstractNumId w:val="19"/>
  </w:num>
  <w:num w:numId="10">
    <w:abstractNumId w:val="52"/>
  </w:num>
  <w:num w:numId="11">
    <w:abstractNumId w:val="50"/>
  </w:num>
  <w:num w:numId="12">
    <w:abstractNumId w:val="48"/>
  </w:num>
  <w:num w:numId="13">
    <w:abstractNumId w:val="8"/>
  </w:num>
  <w:num w:numId="14">
    <w:abstractNumId w:val="53"/>
  </w:num>
  <w:num w:numId="15">
    <w:abstractNumId w:val="32"/>
  </w:num>
  <w:num w:numId="16">
    <w:abstractNumId w:val="26"/>
  </w:num>
  <w:num w:numId="17">
    <w:abstractNumId w:val="46"/>
  </w:num>
  <w:num w:numId="18">
    <w:abstractNumId w:val="35"/>
  </w:num>
  <w:num w:numId="19">
    <w:abstractNumId w:val="21"/>
  </w:num>
  <w:num w:numId="20">
    <w:abstractNumId w:val="34"/>
  </w:num>
  <w:num w:numId="21">
    <w:abstractNumId w:val="31"/>
  </w:num>
  <w:num w:numId="22">
    <w:abstractNumId w:val="10"/>
  </w:num>
  <w:num w:numId="23">
    <w:abstractNumId w:val="25"/>
  </w:num>
  <w:num w:numId="24">
    <w:abstractNumId w:val="39"/>
  </w:num>
  <w:num w:numId="25">
    <w:abstractNumId w:val="12"/>
  </w:num>
  <w:num w:numId="26">
    <w:abstractNumId w:val="11"/>
  </w:num>
  <w:num w:numId="27">
    <w:abstractNumId w:val="45"/>
  </w:num>
  <w:num w:numId="28">
    <w:abstractNumId w:val="15"/>
  </w:num>
  <w:num w:numId="29">
    <w:abstractNumId w:val="40"/>
  </w:num>
  <w:num w:numId="30">
    <w:abstractNumId w:val="51"/>
  </w:num>
  <w:num w:numId="31">
    <w:abstractNumId w:val="28"/>
  </w:num>
  <w:num w:numId="32">
    <w:abstractNumId w:val="41"/>
  </w:num>
  <w:num w:numId="33">
    <w:abstractNumId w:val="47"/>
  </w:num>
  <w:num w:numId="34">
    <w:abstractNumId w:val="23"/>
  </w:num>
  <w:num w:numId="35">
    <w:abstractNumId w:val="30"/>
  </w:num>
  <w:num w:numId="36">
    <w:abstractNumId w:val="29"/>
  </w:num>
  <w:num w:numId="37">
    <w:abstractNumId w:val="24"/>
  </w:num>
  <w:num w:numId="38">
    <w:abstractNumId w:val="36"/>
  </w:num>
  <w:num w:numId="39">
    <w:abstractNumId w:val="27"/>
  </w:num>
  <w:num w:numId="40">
    <w:abstractNumId w:val="14"/>
  </w:num>
  <w:num w:numId="41">
    <w:abstractNumId w:val="20"/>
  </w:num>
  <w:num w:numId="42">
    <w:abstractNumId w:val="7"/>
  </w:num>
  <w:num w:numId="43">
    <w:abstractNumId w:val="55"/>
  </w:num>
  <w:num w:numId="44">
    <w:abstractNumId w:val="18"/>
  </w:num>
  <w:num w:numId="45">
    <w:abstractNumId w:val="22"/>
  </w:num>
  <w:num w:numId="46">
    <w:abstractNumId w:val="49"/>
  </w:num>
  <w:num w:numId="47">
    <w:abstractNumId w:val="17"/>
  </w:num>
  <w:num w:numId="48">
    <w:abstractNumId w:val="43"/>
  </w:num>
  <w:num w:numId="49">
    <w:abstractNumId w:val="13"/>
  </w:num>
  <w:num w:numId="50">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761E"/>
    <w:rsid w:val="00011AAD"/>
    <w:rsid w:val="00015D59"/>
    <w:rsid w:val="00016974"/>
    <w:rsid w:val="00023826"/>
    <w:rsid w:val="00030AD4"/>
    <w:rsid w:val="000379FA"/>
    <w:rsid w:val="00037DE4"/>
    <w:rsid w:val="0005078E"/>
    <w:rsid w:val="00051B42"/>
    <w:rsid w:val="00054898"/>
    <w:rsid w:val="00054B5C"/>
    <w:rsid w:val="00057D1A"/>
    <w:rsid w:val="00060C25"/>
    <w:rsid w:val="00061178"/>
    <w:rsid w:val="00065EE9"/>
    <w:rsid w:val="0007130F"/>
    <w:rsid w:val="0007461B"/>
    <w:rsid w:val="000769A9"/>
    <w:rsid w:val="000811B7"/>
    <w:rsid w:val="000873D6"/>
    <w:rsid w:val="00092B8A"/>
    <w:rsid w:val="000940EA"/>
    <w:rsid w:val="000956D1"/>
    <w:rsid w:val="00096084"/>
    <w:rsid w:val="000977AC"/>
    <w:rsid w:val="000A601F"/>
    <w:rsid w:val="000A72CA"/>
    <w:rsid w:val="000A7D6A"/>
    <w:rsid w:val="000B040E"/>
    <w:rsid w:val="000B070B"/>
    <w:rsid w:val="000B259B"/>
    <w:rsid w:val="000B7594"/>
    <w:rsid w:val="000C0BE0"/>
    <w:rsid w:val="000D3817"/>
    <w:rsid w:val="000D45C5"/>
    <w:rsid w:val="000D45FE"/>
    <w:rsid w:val="000D61C1"/>
    <w:rsid w:val="000E1DAC"/>
    <w:rsid w:val="000E20F1"/>
    <w:rsid w:val="000E713B"/>
    <w:rsid w:val="000F0B32"/>
    <w:rsid w:val="000F6FD0"/>
    <w:rsid w:val="00103EE3"/>
    <w:rsid w:val="00113272"/>
    <w:rsid w:val="00114979"/>
    <w:rsid w:val="00114AFD"/>
    <w:rsid w:val="00115CB8"/>
    <w:rsid w:val="00124173"/>
    <w:rsid w:val="00125168"/>
    <w:rsid w:val="00130B16"/>
    <w:rsid w:val="00133B88"/>
    <w:rsid w:val="0013545A"/>
    <w:rsid w:val="001358FB"/>
    <w:rsid w:val="00152C09"/>
    <w:rsid w:val="0015547D"/>
    <w:rsid w:val="001616A8"/>
    <w:rsid w:val="00161814"/>
    <w:rsid w:val="0016209B"/>
    <w:rsid w:val="00164A78"/>
    <w:rsid w:val="00164F1F"/>
    <w:rsid w:val="00166012"/>
    <w:rsid w:val="001661B3"/>
    <w:rsid w:val="00170753"/>
    <w:rsid w:val="00171EDE"/>
    <w:rsid w:val="0017759D"/>
    <w:rsid w:val="001A11CB"/>
    <w:rsid w:val="001A1E5B"/>
    <w:rsid w:val="001A577B"/>
    <w:rsid w:val="001B36F6"/>
    <w:rsid w:val="001B38B4"/>
    <w:rsid w:val="001B439C"/>
    <w:rsid w:val="001C1B87"/>
    <w:rsid w:val="001C498B"/>
    <w:rsid w:val="001C69C3"/>
    <w:rsid w:val="001D308F"/>
    <w:rsid w:val="001E7EEA"/>
    <w:rsid w:val="001F13BE"/>
    <w:rsid w:val="001F2906"/>
    <w:rsid w:val="00205E35"/>
    <w:rsid w:val="00211795"/>
    <w:rsid w:val="00213B66"/>
    <w:rsid w:val="002204CD"/>
    <w:rsid w:val="00221C29"/>
    <w:rsid w:val="00222432"/>
    <w:rsid w:val="00225D89"/>
    <w:rsid w:val="00231626"/>
    <w:rsid w:val="0023322D"/>
    <w:rsid w:val="00234962"/>
    <w:rsid w:val="00245244"/>
    <w:rsid w:val="00253197"/>
    <w:rsid w:val="00253CB5"/>
    <w:rsid w:val="00253F9E"/>
    <w:rsid w:val="00255E8E"/>
    <w:rsid w:val="0025795B"/>
    <w:rsid w:val="00260FD6"/>
    <w:rsid w:val="00287E73"/>
    <w:rsid w:val="0029011F"/>
    <w:rsid w:val="0029463C"/>
    <w:rsid w:val="002A635E"/>
    <w:rsid w:val="002A7F2B"/>
    <w:rsid w:val="002B13D5"/>
    <w:rsid w:val="002B1E85"/>
    <w:rsid w:val="002B204E"/>
    <w:rsid w:val="002B353F"/>
    <w:rsid w:val="002C1220"/>
    <w:rsid w:val="002C219D"/>
    <w:rsid w:val="002D7C81"/>
    <w:rsid w:val="002E161C"/>
    <w:rsid w:val="002E17CF"/>
    <w:rsid w:val="002E49EB"/>
    <w:rsid w:val="002F115A"/>
    <w:rsid w:val="00305C9E"/>
    <w:rsid w:val="00311988"/>
    <w:rsid w:val="00312C56"/>
    <w:rsid w:val="0031613D"/>
    <w:rsid w:val="00317B13"/>
    <w:rsid w:val="00321388"/>
    <w:rsid w:val="00322319"/>
    <w:rsid w:val="0032403B"/>
    <w:rsid w:val="0032544E"/>
    <w:rsid w:val="00327F60"/>
    <w:rsid w:val="0034067F"/>
    <w:rsid w:val="0034402B"/>
    <w:rsid w:val="00347CD8"/>
    <w:rsid w:val="003602FD"/>
    <w:rsid w:val="00365680"/>
    <w:rsid w:val="0038127C"/>
    <w:rsid w:val="00383B1B"/>
    <w:rsid w:val="0039019A"/>
    <w:rsid w:val="00392016"/>
    <w:rsid w:val="003946F8"/>
    <w:rsid w:val="003A3514"/>
    <w:rsid w:val="003A389E"/>
    <w:rsid w:val="003B50DE"/>
    <w:rsid w:val="003C1519"/>
    <w:rsid w:val="003D0295"/>
    <w:rsid w:val="003D255C"/>
    <w:rsid w:val="003E5410"/>
    <w:rsid w:val="003E7A1A"/>
    <w:rsid w:val="00403536"/>
    <w:rsid w:val="00405202"/>
    <w:rsid w:val="004055B0"/>
    <w:rsid w:val="00406315"/>
    <w:rsid w:val="004101EE"/>
    <w:rsid w:val="00421EBF"/>
    <w:rsid w:val="00434246"/>
    <w:rsid w:val="0043643F"/>
    <w:rsid w:val="004406E2"/>
    <w:rsid w:val="00445D06"/>
    <w:rsid w:val="0045041A"/>
    <w:rsid w:val="00476D12"/>
    <w:rsid w:val="00481905"/>
    <w:rsid w:val="00481B79"/>
    <w:rsid w:val="00495F61"/>
    <w:rsid w:val="0049659E"/>
    <w:rsid w:val="00497E5B"/>
    <w:rsid w:val="004A0D45"/>
    <w:rsid w:val="004A3283"/>
    <w:rsid w:val="004B08BE"/>
    <w:rsid w:val="004B0CF9"/>
    <w:rsid w:val="004B7313"/>
    <w:rsid w:val="004C0160"/>
    <w:rsid w:val="004E7614"/>
    <w:rsid w:val="004E7C14"/>
    <w:rsid w:val="004F5F92"/>
    <w:rsid w:val="00501CD5"/>
    <w:rsid w:val="005143BD"/>
    <w:rsid w:val="00514799"/>
    <w:rsid w:val="005274B5"/>
    <w:rsid w:val="005443E8"/>
    <w:rsid w:val="00546381"/>
    <w:rsid w:val="00550B43"/>
    <w:rsid w:val="00550E12"/>
    <w:rsid w:val="00551452"/>
    <w:rsid w:val="0055553A"/>
    <w:rsid w:val="005559A6"/>
    <w:rsid w:val="00557A12"/>
    <w:rsid w:val="00570752"/>
    <w:rsid w:val="005722BA"/>
    <w:rsid w:val="00581FBC"/>
    <w:rsid w:val="00586F9A"/>
    <w:rsid w:val="00587F73"/>
    <w:rsid w:val="00596436"/>
    <w:rsid w:val="005A2184"/>
    <w:rsid w:val="005A276F"/>
    <w:rsid w:val="005A4B78"/>
    <w:rsid w:val="005B3D03"/>
    <w:rsid w:val="005C1AE2"/>
    <w:rsid w:val="005C6886"/>
    <w:rsid w:val="005D25FC"/>
    <w:rsid w:val="005E05E8"/>
    <w:rsid w:val="005E30C7"/>
    <w:rsid w:val="005E4819"/>
    <w:rsid w:val="005E6D04"/>
    <w:rsid w:val="005F18C8"/>
    <w:rsid w:val="005F2B85"/>
    <w:rsid w:val="005F61CE"/>
    <w:rsid w:val="005F6D18"/>
    <w:rsid w:val="0060209B"/>
    <w:rsid w:val="006102C3"/>
    <w:rsid w:val="00613C84"/>
    <w:rsid w:val="0061453F"/>
    <w:rsid w:val="00616C15"/>
    <w:rsid w:val="00616E20"/>
    <w:rsid w:val="0062070F"/>
    <w:rsid w:val="00633E99"/>
    <w:rsid w:val="00634669"/>
    <w:rsid w:val="00636845"/>
    <w:rsid w:val="006376E1"/>
    <w:rsid w:val="0064035A"/>
    <w:rsid w:val="00641818"/>
    <w:rsid w:val="00642EB8"/>
    <w:rsid w:val="00645593"/>
    <w:rsid w:val="00646A6A"/>
    <w:rsid w:val="00647D3F"/>
    <w:rsid w:val="00652C28"/>
    <w:rsid w:val="00655198"/>
    <w:rsid w:val="00671243"/>
    <w:rsid w:val="006745E9"/>
    <w:rsid w:val="00685D6B"/>
    <w:rsid w:val="00691465"/>
    <w:rsid w:val="006A6590"/>
    <w:rsid w:val="006B1BE4"/>
    <w:rsid w:val="006C0265"/>
    <w:rsid w:val="006C3AC5"/>
    <w:rsid w:val="006C59E5"/>
    <w:rsid w:val="006D1E5E"/>
    <w:rsid w:val="006D2E44"/>
    <w:rsid w:val="006D56F0"/>
    <w:rsid w:val="006D6E1C"/>
    <w:rsid w:val="006E01D3"/>
    <w:rsid w:val="006E1B8F"/>
    <w:rsid w:val="006E54AE"/>
    <w:rsid w:val="006F0472"/>
    <w:rsid w:val="006F0FD7"/>
    <w:rsid w:val="006F51FC"/>
    <w:rsid w:val="00704185"/>
    <w:rsid w:val="0070733F"/>
    <w:rsid w:val="00712447"/>
    <w:rsid w:val="007143C0"/>
    <w:rsid w:val="007203E4"/>
    <w:rsid w:val="00720A12"/>
    <w:rsid w:val="00721053"/>
    <w:rsid w:val="00740454"/>
    <w:rsid w:val="00746146"/>
    <w:rsid w:val="00746A7C"/>
    <w:rsid w:val="0075713B"/>
    <w:rsid w:val="00761CD4"/>
    <w:rsid w:val="007628FE"/>
    <w:rsid w:val="00762EE1"/>
    <w:rsid w:val="00766B92"/>
    <w:rsid w:val="007702E5"/>
    <w:rsid w:val="00770713"/>
    <w:rsid w:val="00776E32"/>
    <w:rsid w:val="007800A9"/>
    <w:rsid w:val="00780536"/>
    <w:rsid w:val="0078216F"/>
    <w:rsid w:val="00785CE6"/>
    <w:rsid w:val="00786C7E"/>
    <w:rsid w:val="007957B4"/>
    <w:rsid w:val="007A5134"/>
    <w:rsid w:val="007B038D"/>
    <w:rsid w:val="007C2F1F"/>
    <w:rsid w:val="007D311B"/>
    <w:rsid w:val="007D5415"/>
    <w:rsid w:val="007D5A79"/>
    <w:rsid w:val="007E3075"/>
    <w:rsid w:val="007E3A2E"/>
    <w:rsid w:val="007E599D"/>
    <w:rsid w:val="007E5CEB"/>
    <w:rsid w:val="007E6775"/>
    <w:rsid w:val="007E6E10"/>
    <w:rsid w:val="00800433"/>
    <w:rsid w:val="00810953"/>
    <w:rsid w:val="008111E2"/>
    <w:rsid w:val="0081183E"/>
    <w:rsid w:val="00813105"/>
    <w:rsid w:val="00814134"/>
    <w:rsid w:val="008237B7"/>
    <w:rsid w:val="008239FC"/>
    <w:rsid w:val="00824341"/>
    <w:rsid w:val="008266DC"/>
    <w:rsid w:val="0082732A"/>
    <w:rsid w:val="0085564F"/>
    <w:rsid w:val="008622F8"/>
    <w:rsid w:val="00866C80"/>
    <w:rsid w:val="00871EDC"/>
    <w:rsid w:val="0087395E"/>
    <w:rsid w:val="00880CFA"/>
    <w:rsid w:val="00882C01"/>
    <w:rsid w:val="00884198"/>
    <w:rsid w:val="00884A39"/>
    <w:rsid w:val="00890057"/>
    <w:rsid w:val="008917A9"/>
    <w:rsid w:val="00891D71"/>
    <w:rsid w:val="008A3EA9"/>
    <w:rsid w:val="008A4741"/>
    <w:rsid w:val="008B1972"/>
    <w:rsid w:val="008B50BA"/>
    <w:rsid w:val="008C0D9E"/>
    <w:rsid w:val="008C1265"/>
    <w:rsid w:val="008C1D3B"/>
    <w:rsid w:val="008C4DD6"/>
    <w:rsid w:val="008C6C76"/>
    <w:rsid w:val="008D23D8"/>
    <w:rsid w:val="008E082B"/>
    <w:rsid w:val="008E08A7"/>
    <w:rsid w:val="008E3846"/>
    <w:rsid w:val="008F0855"/>
    <w:rsid w:val="008F579D"/>
    <w:rsid w:val="008F5A9C"/>
    <w:rsid w:val="009024C3"/>
    <w:rsid w:val="009027CD"/>
    <w:rsid w:val="00904B06"/>
    <w:rsid w:val="00904D9B"/>
    <w:rsid w:val="009055B1"/>
    <w:rsid w:val="009132E0"/>
    <w:rsid w:val="0092691F"/>
    <w:rsid w:val="00933DA7"/>
    <w:rsid w:val="009377A7"/>
    <w:rsid w:val="00942985"/>
    <w:rsid w:val="00943F0E"/>
    <w:rsid w:val="00953207"/>
    <w:rsid w:val="00953382"/>
    <w:rsid w:val="009605E4"/>
    <w:rsid w:val="00962D90"/>
    <w:rsid w:val="00966F27"/>
    <w:rsid w:val="009717B7"/>
    <w:rsid w:val="00972F95"/>
    <w:rsid w:val="0097342E"/>
    <w:rsid w:val="00976391"/>
    <w:rsid w:val="009818ED"/>
    <w:rsid w:val="009864DE"/>
    <w:rsid w:val="0098706E"/>
    <w:rsid w:val="00991B98"/>
    <w:rsid w:val="00992A72"/>
    <w:rsid w:val="00994B28"/>
    <w:rsid w:val="009968A5"/>
    <w:rsid w:val="009A323E"/>
    <w:rsid w:val="009A52F6"/>
    <w:rsid w:val="009A6A4A"/>
    <w:rsid w:val="009B583C"/>
    <w:rsid w:val="009B6148"/>
    <w:rsid w:val="009C3353"/>
    <w:rsid w:val="009C6A8E"/>
    <w:rsid w:val="009D1099"/>
    <w:rsid w:val="009D58EE"/>
    <w:rsid w:val="009E22EA"/>
    <w:rsid w:val="009E4DCF"/>
    <w:rsid w:val="009E7A34"/>
    <w:rsid w:val="009F3E67"/>
    <w:rsid w:val="009F73BF"/>
    <w:rsid w:val="00A012D2"/>
    <w:rsid w:val="00A02D8C"/>
    <w:rsid w:val="00A0746A"/>
    <w:rsid w:val="00A12A16"/>
    <w:rsid w:val="00A12A19"/>
    <w:rsid w:val="00A12E55"/>
    <w:rsid w:val="00A136E5"/>
    <w:rsid w:val="00A1695E"/>
    <w:rsid w:val="00A2024D"/>
    <w:rsid w:val="00A27BCD"/>
    <w:rsid w:val="00A331DF"/>
    <w:rsid w:val="00A34617"/>
    <w:rsid w:val="00A40A89"/>
    <w:rsid w:val="00A42C6A"/>
    <w:rsid w:val="00A650C6"/>
    <w:rsid w:val="00A72144"/>
    <w:rsid w:val="00A72609"/>
    <w:rsid w:val="00A9299B"/>
    <w:rsid w:val="00AA0ECA"/>
    <w:rsid w:val="00AB21F8"/>
    <w:rsid w:val="00AB2B17"/>
    <w:rsid w:val="00AB449A"/>
    <w:rsid w:val="00AB4D8A"/>
    <w:rsid w:val="00AD4947"/>
    <w:rsid w:val="00AE3C3F"/>
    <w:rsid w:val="00AE4FF9"/>
    <w:rsid w:val="00AE608A"/>
    <w:rsid w:val="00AF1C06"/>
    <w:rsid w:val="00AF486C"/>
    <w:rsid w:val="00AF70DE"/>
    <w:rsid w:val="00B05380"/>
    <w:rsid w:val="00B06281"/>
    <w:rsid w:val="00B064A6"/>
    <w:rsid w:val="00B11A76"/>
    <w:rsid w:val="00B13AA5"/>
    <w:rsid w:val="00B149F3"/>
    <w:rsid w:val="00B20351"/>
    <w:rsid w:val="00B24164"/>
    <w:rsid w:val="00B27949"/>
    <w:rsid w:val="00B40075"/>
    <w:rsid w:val="00B43403"/>
    <w:rsid w:val="00B44750"/>
    <w:rsid w:val="00B47EFE"/>
    <w:rsid w:val="00B528B2"/>
    <w:rsid w:val="00B55A18"/>
    <w:rsid w:val="00B55C20"/>
    <w:rsid w:val="00B56187"/>
    <w:rsid w:val="00B61109"/>
    <w:rsid w:val="00B70C92"/>
    <w:rsid w:val="00B757DB"/>
    <w:rsid w:val="00B77139"/>
    <w:rsid w:val="00B77F83"/>
    <w:rsid w:val="00B802B8"/>
    <w:rsid w:val="00B87923"/>
    <w:rsid w:val="00B91743"/>
    <w:rsid w:val="00B941C0"/>
    <w:rsid w:val="00B9595E"/>
    <w:rsid w:val="00BA7968"/>
    <w:rsid w:val="00BB2FD5"/>
    <w:rsid w:val="00BC5042"/>
    <w:rsid w:val="00BC5BDA"/>
    <w:rsid w:val="00BD2016"/>
    <w:rsid w:val="00BD4302"/>
    <w:rsid w:val="00BE5F3B"/>
    <w:rsid w:val="00BF260F"/>
    <w:rsid w:val="00C00E1C"/>
    <w:rsid w:val="00C02E50"/>
    <w:rsid w:val="00C13192"/>
    <w:rsid w:val="00C16021"/>
    <w:rsid w:val="00C17359"/>
    <w:rsid w:val="00C21B64"/>
    <w:rsid w:val="00C227BC"/>
    <w:rsid w:val="00C26606"/>
    <w:rsid w:val="00C31FD2"/>
    <w:rsid w:val="00C358DE"/>
    <w:rsid w:val="00C423D8"/>
    <w:rsid w:val="00C448C4"/>
    <w:rsid w:val="00C47F9D"/>
    <w:rsid w:val="00C50D46"/>
    <w:rsid w:val="00C513AF"/>
    <w:rsid w:val="00C53884"/>
    <w:rsid w:val="00C61FE7"/>
    <w:rsid w:val="00C75E0B"/>
    <w:rsid w:val="00C77A1D"/>
    <w:rsid w:val="00C815B2"/>
    <w:rsid w:val="00C82EAA"/>
    <w:rsid w:val="00C84BD7"/>
    <w:rsid w:val="00C92CDA"/>
    <w:rsid w:val="00C96D32"/>
    <w:rsid w:val="00C97BAF"/>
    <w:rsid w:val="00CA0BD2"/>
    <w:rsid w:val="00CA1DA3"/>
    <w:rsid w:val="00CA6E55"/>
    <w:rsid w:val="00CB090E"/>
    <w:rsid w:val="00CB2E6C"/>
    <w:rsid w:val="00CB7F90"/>
    <w:rsid w:val="00CC246B"/>
    <w:rsid w:val="00CC5DE6"/>
    <w:rsid w:val="00CD061E"/>
    <w:rsid w:val="00CD2CE3"/>
    <w:rsid w:val="00CD53F2"/>
    <w:rsid w:val="00CD54B0"/>
    <w:rsid w:val="00CE1479"/>
    <w:rsid w:val="00CE309B"/>
    <w:rsid w:val="00CE6328"/>
    <w:rsid w:val="00CE71FD"/>
    <w:rsid w:val="00D02C37"/>
    <w:rsid w:val="00D12E39"/>
    <w:rsid w:val="00D1783A"/>
    <w:rsid w:val="00D20768"/>
    <w:rsid w:val="00D220D5"/>
    <w:rsid w:val="00D229FB"/>
    <w:rsid w:val="00D239B1"/>
    <w:rsid w:val="00D26286"/>
    <w:rsid w:val="00D305E5"/>
    <w:rsid w:val="00D35ED6"/>
    <w:rsid w:val="00D40122"/>
    <w:rsid w:val="00D40CCB"/>
    <w:rsid w:val="00D54ED2"/>
    <w:rsid w:val="00D57F8D"/>
    <w:rsid w:val="00D6299F"/>
    <w:rsid w:val="00D66267"/>
    <w:rsid w:val="00D66433"/>
    <w:rsid w:val="00D7002F"/>
    <w:rsid w:val="00D729DB"/>
    <w:rsid w:val="00D825F4"/>
    <w:rsid w:val="00D94045"/>
    <w:rsid w:val="00D97513"/>
    <w:rsid w:val="00DA07D5"/>
    <w:rsid w:val="00DA089C"/>
    <w:rsid w:val="00DA3B5E"/>
    <w:rsid w:val="00DA4C3F"/>
    <w:rsid w:val="00DA7EEF"/>
    <w:rsid w:val="00DB1A9E"/>
    <w:rsid w:val="00DB33DD"/>
    <w:rsid w:val="00DC0271"/>
    <w:rsid w:val="00DC17C4"/>
    <w:rsid w:val="00DC2F80"/>
    <w:rsid w:val="00DC7FC5"/>
    <w:rsid w:val="00DD3DB2"/>
    <w:rsid w:val="00DD6A05"/>
    <w:rsid w:val="00DD7CCD"/>
    <w:rsid w:val="00DF1C22"/>
    <w:rsid w:val="00DF4468"/>
    <w:rsid w:val="00DF5E55"/>
    <w:rsid w:val="00DF756D"/>
    <w:rsid w:val="00E041C2"/>
    <w:rsid w:val="00E15ABA"/>
    <w:rsid w:val="00E2133A"/>
    <w:rsid w:val="00E2552E"/>
    <w:rsid w:val="00E42101"/>
    <w:rsid w:val="00E54E62"/>
    <w:rsid w:val="00E651EB"/>
    <w:rsid w:val="00E75048"/>
    <w:rsid w:val="00E81C75"/>
    <w:rsid w:val="00E84D42"/>
    <w:rsid w:val="00E97A70"/>
    <w:rsid w:val="00EA2CC1"/>
    <w:rsid w:val="00EB1C1F"/>
    <w:rsid w:val="00EC5BFA"/>
    <w:rsid w:val="00EC6DB9"/>
    <w:rsid w:val="00ED44E4"/>
    <w:rsid w:val="00EE192F"/>
    <w:rsid w:val="00F055F1"/>
    <w:rsid w:val="00F10F56"/>
    <w:rsid w:val="00F21166"/>
    <w:rsid w:val="00F24384"/>
    <w:rsid w:val="00F26864"/>
    <w:rsid w:val="00F34BA6"/>
    <w:rsid w:val="00F36D4C"/>
    <w:rsid w:val="00F36E67"/>
    <w:rsid w:val="00F4657D"/>
    <w:rsid w:val="00F52BA7"/>
    <w:rsid w:val="00F6188E"/>
    <w:rsid w:val="00F6714E"/>
    <w:rsid w:val="00F72438"/>
    <w:rsid w:val="00F844EE"/>
    <w:rsid w:val="00F846FE"/>
    <w:rsid w:val="00F84CE8"/>
    <w:rsid w:val="00F93BD4"/>
    <w:rsid w:val="00F93E84"/>
    <w:rsid w:val="00F95FA9"/>
    <w:rsid w:val="00F963F6"/>
    <w:rsid w:val="00FA1D8C"/>
    <w:rsid w:val="00FB75B1"/>
    <w:rsid w:val="00FC2673"/>
    <w:rsid w:val="00FD1514"/>
    <w:rsid w:val="00FD7A6F"/>
    <w:rsid w:val="00FE565F"/>
    <w:rsid w:val="00FE5748"/>
    <w:rsid w:val="00FF405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452"/>
  <w15:chartTrackingRefBased/>
  <w15:docId w15:val="{005B06B9-88EB-46C3-8724-D16176A4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semiHidden/>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semiHidden/>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markedcontent">
    <w:name w:val="markedcontent"/>
    <w:basedOn w:val="Domylnaczcionkaakapitu"/>
    <w:rsid w:val="008E0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3176">
      <w:bodyDiv w:val="1"/>
      <w:marLeft w:val="0"/>
      <w:marRight w:val="0"/>
      <w:marTop w:val="0"/>
      <w:marBottom w:val="0"/>
      <w:divBdr>
        <w:top w:val="none" w:sz="0" w:space="0" w:color="auto"/>
        <w:left w:val="none" w:sz="0" w:space="0" w:color="auto"/>
        <w:bottom w:val="none" w:sz="0" w:space="0" w:color="auto"/>
        <w:right w:val="none" w:sz="0" w:space="0" w:color="auto"/>
      </w:divBdr>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kije.biuletyn.net/?bip=1&amp;cid=1185"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mailto:k.lechowska@kije.pl" TargetMode="External"/><Relationship Id="rId7" Type="http://schemas.openxmlformats.org/officeDocument/2006/relationships/endnotes" Target="endnotes.xml"/><Relationship Id="rId12" Type="http://schemas.openxmlformats.org/officeDocument/2006/relationships/hyperlink" Target="mailto:kancelaria@kancelariadudala.pl" TargetMode="External"/><Relationship Id="rId17" Type="http://schemas.openxmlformats.org/officeDocument/2006/relationships/hyperlink" Target="mailto:a.bialek@kije.pl" TargetMode="External"/><Relationship Id="rId2" Type="http://schemas.openxmlformats.org/officeDocument/2006/relationships/numbering" Target="numbering.xml"/><Relationship Id="rId16" Type="http://schemas.openxmlformats.org/officeDocument/2006/relationships/hyperlink" Target="https://miniportal.uzp.gov.pl/WarunkiUslugi" TargetMode="External"/><Relationship Id="rId20" Type="http://schemas.openxmlformats.org/officeDocument/2006/relationships/hyperlink" Target="mailto:urzad@kij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celariadudal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ntTable" Target="fontTable.xml"/><Relationship Id="rId10" Type="http://schemas.openxmlformats.org/officeDocument/2006/relationships/hyperlink" Target="https://epuap.gov.pl/wps/portal" TargetMode="External"/><Relationship Id="rId19" Type="http://schemas.openxmlformats.org/officeDocument/2006/relationships/hyperlink" Target="http://www.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DA7DC-5B05-42E7-95A4-5D965620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8546</Words>
  <Characters>51276</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Petrus</dc:creator>
  <cp:keywords/>
  <dc:description/>
  <cp:lastModifiedBy>Radosław Petrus</cp:lastModifiedBy>
  <cp:revision>3</cp:revision>
  <cp:lastPrinted>2021-08-11T14:13:00Z</cp:lastPrinted>
  <dcterms:created xsi:type="dcterms:W3CDTF">2021-09-30T09:47:00Z</dcterms:created>
  <dcterms:modified xsi:type="dcterms:W3CDTF">2021-09-30T09:49:00Z</dcterms:modified>
</cp:coreProperties>
</file>