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2AF8" w14:textId="77777777" w:rsidR="004772BF" w:rsidRPr="004772BF" w:rsidRDefault="004772BF" w:rsidP="004772BF">
      <w:pPr>
        <w:rPr>
          <w:rFonts w:ascii="Cambria" w:hAnsi="Cambria" w:cs="Arial"/>
          <w:sz w:val="20"/>
          <w:szCs w:val="20"/>
        </w:rPr>
      </w:pPr>
      <w:r w:rsidRPr="004772BF">
        <w:rPr>
          <w:rFonts w:ascii="Cambria" w:hAnsi="Cambria" w:cs="Arial"/>
          <w:sz w:val="20"/>
          <w:szCs w:val="20"/>
        </w:rPr>
        <w:t>Postępowanie nr 9.2.1-4/2020</w:t>
      </w:r>
    </w:p>
    <w:p w14:paraId="45BC3081" w14:textId="77777777" w:rsidR="004772BF" w:rsidRDefault="004772BF" w:rsidP="004772BF">
      <w:pPr>
        <w:pStyle w:val="Tytu"/>
        <w:jc w:val="left"/>
        <w:rPr>
          <w:rFonts w:ascii="Cambria" w:hAnsi="Cambria" w:cs="Tahoma"/>
          <w:bCs w:val="0"/>
          <w:sz w:val="20"/>
          <w:szCs w:val="20"/>
        </w:rPr>
      </w:pPr>
    </w:p>
    <w:p w14:paraId="5F9D987B" w14:textId="77777777" w:rsidR="004772BF" w:rsidRDefault="004772BF" w:rsidP="00A90C43">
      <w:pPr>
        <w:pStyle w:val="Tytu"/>
        <w:jc w:val="right"/>
        <w:rPr>
          <w:rFonts w:ascii="Cambria" w:hAnsi="Cambria" w:cs="Tahoma"/>
          <w:bCs w:val="0"/>
          <w:sz w:val="20"/>
          <w:szCs w:val="20"/>
        </w:rPr>
      </w:pPr>
    </w:p>
    <w:p w14:paraId="3BEF9BCC" w14:textId="3AD33886" w:rsidR="00A90C43" w:rsidRDefault="00481438" w:rsidP="00A90C43">
      <w:pPr>
        <w:pStyle w:val="Tytu"/>
        <w:jc w:val="right"/>
        <w:rPr>
          <w:rFonts w:ascii="Cambria" w:hAnsi="Cambria" w:cs="Tahoma"/>
          <w:bCs w:val="0"/>
          <w:sz w:val="20"/>
          <w:szCs w:val="20"/>
        </w:rPr>
      </w:pPr>
      <w:r>
        <w:rPr>
          <w:rFonts w:ascii="Cambria" w:hAnsi="Cambria" w:cs="Tahoma"/>
          <w:bCs w:val="0"/>
          <w:sz w:val="20"/>
          <w:szCs w:val="20"/>
        </w:rPr>
        <w:t>Kije</w:t>
      </w:r>
      <w:r w:rsidR="00A90C43">
        <w:rPr>
          <w:rFonts w:ascii="Cambria" w:hAnsi="Cambria" w:cs="Tahoma"/>
          <w:bCs w:val="0"/>
          <w:sz w:val="20"/>
          <w:szCs w:val="20"/>
        </w:rPr>
        <w:t xml:space="preserve">, dnia </w:t>
      </w:r>
      <w:r w:rsidR="000528ED">
        <w:rPr>
          <w:rFonts w:ascii="Cambria" w:hAnsi="Cambria" w:cs="Tahoma"/>
          <w:bCs w:val="0"/>
          <w:sz w:val="20"/>
          <w:szCs w:val="20"/>
        </w:rPr>
        <w:t>2</w:t>
      </w:r>
      <w:r>
        <w:rPr>
          <w:rFonts w:ascii="Cambria" w:hAnsi="Cambria" w:cs="Tahoma"/>
          <w:bCs w:val="0"/>
          <w:sz w:val="20"/>
          <w:szCs w:val="20"/>
        </w:rPr>
        <w:t>3</w:t>
      </w:r>
      <w:r w:rsidR="000528ED">
        <w:rPr>
          <w:rFonts w:ascii="Cambria" w:hAnsi="Cambria" w:cs="Tahoma"/>
          <w:bCs w:val="0"/>
          <w:sz w:val="20"/>
          <w:szCs w:val="20"/>
        </w:rPr>
        <w:t>.09.</w:t>
      </w:r>
      <w:r w:rsidR="00A90C43">
        <w:rPr>
          <w:rFonts w:ascii="Cambria" w:hAnsi="Cambria" w:cs="Tahoma"/>
          <w:bCs w:val="0"/>
          <w:sz w:val="20"/>
          <w:szCs w:val="20"/>
        </w:rPr>
        <w:t>2020 r.</w:t>
      </w:r>
    </w:p>
    <w:p w14:paraId="7238B746" w14:textId="77777777" w:rsidR="0048703E" w:rsidRPr="00536AB6" w:rsidRDefault="0048703E" w:rsidP="0048703E">
      <w:pPr>
        <w:pStyle w:val="Tytu"/>
        <w:jc w:val="left"/>
        <w:rPr>
          <w:rFonts w:ascii="Cambria" w:hAnsi="Cambria" w:cs="Tahoma"/>
          <w:bCs w:val="0"/>
          <w:sz w:val="20"/>
          <w:szCs w:val="20"/>
        </w:rPr>
      </w:pPr>
      <w:r w:rsidRPr="00536AB6">
        <w:rPr>
          <w:rFonts w:ascii="Cambria" w:hAnsi="Cambria" w:cs="Tahoma"/>
          <w:bCs w:val="0"/>
          <w:sz w:val="20"/>
          <w:szCs w:val="20"/>
        </w:rPr>
        <w:t>Z A T W I E R D Z A M:</w:t>
      </w:r>
    </w:p>
    <w:p w14:paraId="04DBF44A" w14:textId="77777777" w:rsidR="00FE7054" w:rsidRPr="00536AB6" w:rsidRDefault="00FE7054" w:rsidP="00FE7054">
      <w:pPr>
        <w:pStyle w:val="Tytu"/>
        <w:rPr>
          <w:rFonts w:ascii="Cambria" w:hAnsi="Cambria" w:cs="Tahoma"/>
          <w:b w:val="0"/>
          <w:sz w:val="20"/>
          <w:szCs w:val="20"/>
        </w:rPr>
      </w:pPr>
    </w:p>
    <w:p w14:paraId="0537781A" w14:textId="77777777" w:rsidR="00FE7054" w:rsidRPr="00536AB6" w:rsidRDefault="00FE7054" w:rsidP="00FE7054">
      <w:pPr>
        <w:pStyle w:val="Tytu"/>
        <w:rPr>
          <w:rFonts w:ascii="Cambria" w:hAnsi="Cambria" w:cs="Tahoma"/>
          <w:b w:val="0"/>
          <w:sz w:val="20"/>
          <w:szCs w:val="20"/>
        </w:rPr>
      </w:pPr>
    </w:p>
    <w:p w14:paraId="3C074048" w14:textId="77777777" w:rsidR="00FE7054" w:rsidRPr="00536AB6" w:rsidRDefault="00FE7054" w:rsidP="00FE7054">
      <w:pPr>
        <w:pStyle w:val="Tytu"/>
        <w:rPr>
          <w:rFonts w:ascii="Cambria" w:hAnsi="Cambria" w:cs="Tahoma"/>
          <w:b w:val="0"/>
          <w:sz w:val="20"/>
          <w:szCs w:val="20"/>
        </w:rPr>
      </w:pPr>
    </w:p>
    <w:p w14:paraId="7D39E4E4" w14:textId="77777777" w:rsidR="00FE7054" w:rsidRPr="00536AB6" w:rsidRDefault="00FE7054" w:rsidP="00FE7054">
      <w:pPr>
        <w:pStyle w:val="Tytu"/>
        <w:jc w:val="left"/>
        <w:rPr>
          <w:rFonts w:ascii="Cambria" w:hAnsi="Cambria" w:cs="Tahoma"/>
          <w:b w:val="0"/>
          <w:sz w:val="20"/>
          <w:szCs w:val="20"/>
        </w:rPr>
      </w:pPr>
      <w:r w:rsidRPr="00536AB6">
        <w:rPr>
          <w:rFonts w:ascii="Cambria" w:hAnsi="Cambria" w:cs="Tahoma"/>
          <w:b w:val="0"/>
          <w:sz w:val="20"/>
          <w:szCs w:val="20"/>
        </w:rPr>
        <w:t xml:space="preserve">................................... </w:t>
      </w:r>
    </w:p>
    <w:p w14:paraId="310EFDC2" w14:textId="77777777" w:rsidR="00FE7054" w:rsidRPr="00536AB6" w:rsidRDefault="00FE7054" w:rsidP="00FE7054">
      <w:pPr>
        <w:pStyle w:val="Tytu"/>
        <w:tabs>
          <w:tab w:val="left" w:pos="1276"/>
        </w:tabs>
        <w:jc w:val="left"/>
        <w:rPr>
          <w:rFonts w:ascii="Cambria" w:hAnsi="Cambria" w:cs="Tahoma"/>
          <w:b w:val="0"/>
          <w:sz w:val="20"/>
          <w:szCs w:val="20"/>
          <w:vertAlign w:val="superscript"/>
        </w:rPr>
      </w:pPr>
      <w:r w:rsidRPr="00536AB6">
        <w:rPr>
          <w:rFonts w:ascii="Cambria" w:hAnsi="Cambria" w:cs="Tahoma"/>
          <w:b w:val="0"/>
          <w:sz w:val="20"/>
          <w:szCs w:val="20"/>
          <w:vertAlign w:val="superscript"/>
        </w:rPr>
        <w:t xml:space="preserve">               (podpis)</w:t>
      </w:r>
    </w:p>
    <w:p w14:paraId="2729C9EE" w14:textId="77777777" w:rsidR="00FE7054" w:rsidRPr="00536AB6" w:rsidRDefault="00FE7054" w:rsidP="00FE7054">
      <w:pPr>
        <w:pStyle w:val="Tytu"/>
        <w:spacing w:after="60" w:line="300" w:lineRule="auto"/>
        <w:rPr>
          <w:rFonts w:ascii="Cambria" w:hAnsi="Cambria" w:cs="Tahoma"/>
          <w:iCs/>
          <w:sz w:val="20"/>
          <w:szCs w:val="20"/>
          <w:u w:val="single"/>
        </w:rPr>
      </w:pPr>
      <w:r w:rsidRPr="00536AB6">
        <w:rPr>
          <w:rFonts w:ascii="Cambria" w:hAnsi="Cambria" w:cs="Tahoma"/>
          <w:iCs/>
          <w:sz w:val="20"/>
          <w:szCs w:val="20"/>
          <w:u w:val="single"/>
        </w:rPr>
        <w:t>S p e c y f i k a c j a   I s t o t n y c h   W a r u n k ó w</w:t>
      </w:r>
      <w:r w:rsidRPr="00536AB6">
        <w:rPr>
          <w:rFonts w:ascii="Cambria" w:hAnsi="Cambria" w:cs="Tahoma"/>
          <w:iCs/>
          <w:sz w:val="20"/>
          <w:szCs w:val="20"/>
          <w:u w:val="single"/>
        </w:rPr>
        <w:br/>
        <w:t xml:space="preserve">Z a m ó w i e n i a    (SIWZ) </w:t>
      </w:r>
    </w:p>
    <w:p w14:paraId="093469C2" w14:textId="77777777" w:rsidR="00FE7054" w:rsidRPr="004772BF" w:rsidRDefault="00FE7054" w:rsidP="00FE7054">
      <w:pPr>
        <w:pStyle w:val="Tytu"/>
        <w:numPr>
          <w:ilvl w:val="0"/>
          <w:numId w:val="2"/>
        </w:numPr>
        <w:spacing w:after="60" w:line="300" w:lineRule="auto"/>
        <w:jc w:val="left"/>
        <w:rPr>
          <w:rFonts w:ascii="Cambria" w:hAnsi="Cambria" w:cs="Tahoma"/>
          <w:sz w:val="20"/>
          <w:szCs w:val="20"/>
        </w:rPr>
      </w:pPr>
      <w:r w:rsidRPr="00536AB6">
        <w:rPr>
          <w:rFonts w:ascii="Cambria" w:hAnsi="Cambria" w:cs="Tahoma"/>
          <w:sz w:val="20"/>
          <w:szCs w:val="20"/>
          <w:u w:val="single"/>
        </w:rPr>
        <w:t>Nazwa i adres Zamawiającego</w:t>
      </w:r>
    </w:p>
    <w:tbl>
      <w:tblPr>
        <w:tblW w:w="9092" w:type="dxa"/>
        <w:tblInd w:w="486" w:type="dxa"/>
        <w:tblLayout w:type="fixed"/>
        <w:tblCellMar>
          <w:left w:w="70" w:type="dxa"/>
          <w:right w:w="70" w:type="dxa"/>
        </w:tblCellMar>
        <w:tblLook w:val="0000" w:firstRow="0" w:lastRow="0" w:firstColumn="0" w:lastColumn="0" w:noHBand="0" w:noVBand="0"/>
      </w:tblPr>
      <w:tblGrid>
        <w:gridCol w:w="2561"/>
        <w:gridCol w:w="6531"/>
      </w:tblGrid>
      <w:tr w:rsidR="004772BF" w:rsidRPr="009F35C5" w14:paraId="33491608" w14:textId="77777777" w:rsidTr="003E5760">
        <w:trPr>
          <w:trHeight w:val="882"/>
        </w:trPr>
        <w:tc>
          <w:tcPr>
            <w:tcW w:w="2561" w:type="dxa"/>
            <w:tcBorders>
              <w:top w:val="single" w:sz="8" w:space="0" w:color="000000"/>
              <w:left w:val="single" w:sz="8" w:space="0" w:color="000000"/>
              <w:bottom w:val="single" w:sz="8" w:space="0" w:color="000000"/>
            </w:tcBorders>
            <w:shd w:val="clear" w:color="auto" w:fill="auto"/>
            <w:vAlign w:val="center"/>
          </w:tcPr>
          <w:p w14:paraId="3AC9F717" w14:textId="77777777" w:rsidR="004772BF" w:rsidRPr="009F35C5" w:rsidRDefault="004772BF" w:rsidP="003E5760">
            <w:pPr>
              <w:pStyle w:val="Tekstpodstawowy32"/>
              <w:tabs>
                <w:tab w:val="left" w:pos="2410"/>
              </w:tabs>
              <w:spacing w:before="120" w:line="276" w:lineRule="auto"/>
              <w:jc w:val="center"/>
              <w:rPr>
                <w:rFonts w:ascii="Cambria" w:hAnsi="Cambria" w:cs="Calibri"/>
                <w:b/>
                <w:color w:val="000000"/>
                <w:sz w:val="20"/>
              </w:rPr>
            </w:pPr>
            <w:r w:rsidRPr="009F35C5">
              <w:rPr>
                <w:rFonts w:ascii="Cambria" w:hAnsi="Cambria" w:cs="Tahoma"/>
                <w:b/>
                <w:bCs/>
                <w:sz w:val="20"/>
              </w:rPr>
              <w:t>Zamawiający:</w:t>
            </w:r>
          </w:p>
        </w:tc>
        <w:tc>
          <w:tcPr>
            <w:tcW w:w="6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43D25E" w14:textId="77777777" w:rsidR="00481438" w:rsidRPr="00664537" w:rsidRDefault="00481438" w:rsidP="00481438">
            <w:pPr>
              <w:shd w:val="clear" w:color="auto" w:fill="FFFFFF"/>
              <w:textAlignment w:val="baseline"/>
              <w:rPr>
                <w:rFonts w:ascii="Cambria" w:hAnsi="Cambria" w:cs="Arial"/>
                <w:b/>
                <w:sz w:val="20"/>
                <w:szCs w:val="20"/>
                <w:bdr w:val="none" w:sz="0" w:space="0" w:color="auto" w:frame="1"/>
              </w:rPr>
            </w:pPr>
            <w:bookmarkStart w:id="0" w:name="_Hlk51685462"/>
            <w:r w:rsidRPr="00664537">
              <w:rPr>
                <w:rFonts w:ascii="Cambria" w:hAnsi="Cambria" w:cs="Arial"/>
                <w:b/>
                <w:sz w:val="20"/>
                <w:szCs w:val="20"/>
                <w:bdr w:val="none" w:sz="0" w:space="0" w:color="auto" w:frame="1"/>
              </w:rPr>
              <w:t xml:space="preserve">Gminny Ośrodek Pomocy Społecznej w </w:t>
            </w:r>
            <w:r>
              <w:rPr>
                <w:rFonts w:ascii="Cambria" w:hAnsi="Cambria" w:cs="Arial"/>
                <w:b/>
                <w:sz w:val="20"/>
                <w:szCs w:val="20"/>
                <w:bdr w:val="none" w:sz="0" w:space="0" w:color="auto" w:frame="1"/>
              </w:rPr>
              <w:t>Kijach</w:t>
            </w:r>
          </w:p>
          <w:p w14:paraId="19EA38A4" w14:textId="77777777" w:rsidR="00481438" w:rsidRPr="00664537" w:rsidRDefault="00481438" w:rsidP="00481438">
            <w:pPr>
              <w:rPr>
                <w:rFonts w:ascii="Cambria" w:hAnsi="Cambria" w:cs="Arial"/>
                <w:b/>
                <w:sz w:val="20"/>
                <w:szCs w:val="20"/>
                <w:bdr w:val="none" w:sz="0" w:space="0" w:color="auto" w:frame="1"/>
              </w:rPr>
            </w:pPr>
            <w:r w:rsidRPr="00664537">
              <w:rPr>
                <w:rFonts w:ascii="Cambria" w:hAnsi="Cambria" w:cs="Arial"/>
                <w:b/>
                <w:sz w:val="20"/>
                <w:szCs w:val="20"/>
                <w:bdr w:val="none" w:sz="0" w:space="0" w:color="auto" w:frame="1"/>
              </w:rPr>
              <w:t xml:space="preserve">ul. </w:t>
            </w:r>
            <w:r>
              <w:rPr>
                <w:rFonts w:ascii="Cambria" w:hAnsi="Cambria" w:cs="Arial"/>
                <w:b/>
                <w:sz w:val="20"/>
                <w:szCs w:val="20"/>
                <w:bdr w:val="none" w:sz="0" w:space="0" w:color="auto" w:frame="1"/>
              </w:rPr>
              <w:t xml:space="preserve">Szkolna 19/1, </w:t>
            </w:r>
            <w:r w:rsidRPr="00664537">
              <w:rPr>
                <w:rFonts w:ascii="Cambria" w:hAnsi="Cambria" w:cs="Arial"/>
                <w:b/>
                <w:sz w:val="20"/>
                <w:szCs w:val="20"/>
                <w:bdr w:val="none" w:sz="0" w:space="0" w:color="auto" w:frame="1"/>
              </w:rPr>
              <w:t>28-</w:t>
            </w:r>
            <w:r>
              <w:rPr>
                <w:rFonts w:ascii="Cambria" w:hAnsi="Cambria" w:cs="Arial"/>
                <w:b/>
                <w:sz w:val="20"/>
                <w:szCs w:val="20"/>
                <w:bdr w:val="none" w:sz="0" w:space="0" w:color="auto" w:frame="1"/>
              </w:rPr>
              <w:t xml:space="preserve">404 Kije </w:t>
            </w:r>
            <w:r w:rsidRPr="00664537">
              <w:rPr>
                <w:rFonts w:ascii="Cambria" w:hAnsi="Cambria" w:cs="Arial"/>
                <w:b/>
                <w:sz w:val="20"/>
                <w:szCs w:val="20"/>
                <w:bdr w:val="none" w:sz="0" w:space="0" w:color="auto" w:frame="1"/>
              </w:rPr>
              <w:t xml:space="preserve"> </w:t>
            </w:r>
          </w:p>
          <w:bookmarkEnd w:id="0"/>
          <w:p w14:paraId="498BB2E9" w14:textId="77777777" w:rsidR="00481438" w:rsidRPr="00664537" w:rsidRDefault="00481438" w:rsidP="00481438">
            <w:pPr>
              <w:rPr>
                <w:rFonts w:ascii="Cambria" w:hAnsi="Cambria" w:cs="Arial Narrow"/>
                <w:b/>
                <w:sz w:val="20"/>
                <w:szCs w:val="20"/>
              </w:rPr>
            </w:pPr>
            <w:r w:rsidRPr="00664537">
              <w:rPr>
                <w:rFonts w:ascii="Cambria" w:hAnsi="Cambria" w:cs="Arial Narrow"/>
                <w:b/>
                <w:sz w:val="20"/>
                <w:szCs w:val="20"/>
              </w:rPr>
              <w:t>woj.</w:t>
            </w:r>
            <w:r w:rsidRPr="00664537">
              <w:rPr>
                <w:rFonts w:ascii="Cambria" w:eastAsia="Arial Narrow" w:hAnsi="Cambria" w:cs="Arial Narrow"/>
                <w:b/>
                <w:sz w:val="20"/>
                <w:szCs w:val="20"/>
              </w:rPr>
              <w:t xml:space="preserve"> </w:t>
            </w:r>
            <w:r>
              <w:rPr>
                <w:rFonts w:ascii="Cambria" w:eastAsia="Arial Narrow" w:hAnsi="Cambria" w:cs="Arial Narrow"/>
                <w:b/>
                <w:sz w:val="20"/>
                <w:szCs w:val="20"/>
              </w:rPr>
              <w:t>ś</w:t>
            </w:r>
            <w:r w:rsidRPr="00664537">
              <w:rPr>
                <w:rFonts w:ascii="Cambria" w:hAnsi="Cambria" w:cs="Arial Narrow"/>
                <w:b/>
                <w:sz w:val="20"/>
                <w:szCs w:val="20"/>
              </w:rPr>
              <w:t>więtokrzyskie</w:t>
            </w:r>
          </w:p>
          <w:p w14:paraId="0F5B6B7D" w14:textId="77777777" w:rsidR="00481438" w:rsidRPr="00052121" w:rsidRDefault="00481438" w:rsidP="00481438">
            <w:pPr>
              <w:rPr>
                <w:rFonts w:ascii="Cambria" w:hAnsi="Cambria" w:cs="Arial Narrow"/>
                <w:b/>
                <w:sz w:val="20"/>
                <w:szCs w:val="20"/>
              </w:rPr>
            </w:pPr>
            <w:r w:rsidRPr="00052121">
              <w:rPr>
                <w:rFonts w:ascii="Cambria" w:hAnsi="Cambria" w:cs="Arial Narrow"/>
                <w:b/>
                <w:sz w:val="20"/>
                <w:szCs w:val="20"/>
              </w:rPr>
              <w:t xml:space="preserve">tel. </w:t>
            </w:r>
            <w:r w:rsidRPr="00052121">
              <w:rPr>
                <w:rFonts w:ascii="Cambria" w:hAnsi="Cambria"/>
                <w:b/>
                <w:sz w:val="20"/>
                <w:szCs w:val="20"/>
              </w:rPr>
              <w:t>(41) 35-68-272</w:t>
            </w:r>
          </w:p>
          <w:p w14:paraId="413761E4" w14:textId="77777777" w:rsidR="00481438" w:rsidRPr="00052121" w:rsidRDefault="00481438" w:rsidP="00481438">
            <w:pPr>
              <w:rPr>
                <w:rFonts w:ascii="Cambria" w:eastAsia="Arial Narrow" w:hAnsi="Cambria" w:cs="Arial Narrow"/>
                <w:b/>
                <w:color w:val="000000" w:themeColor="text1"/>
                <w:sz w:val="20"/>
                <w:szCs w:val="20"/>
              </w:rPr>
            </w:pPr>
            <w:r w:rsidRPr="00664537">
              <w:rPr>
                <w:rFonts w:ascii="Cambria" w:hAnsi="Cambria" w:cs="Arial Narrow"/>
                <w:b/>
                <w:sz w:val="20"/>
                <w:szCs w:val="20"/>
              </w:rPr>
              <w:t>strona</w:t>
            </w:r>
            <w:r w:rsidRPr="00664537">
              <w:rPr>
                <w:rFonts w:ascii="Cambria" w:eastAsia="Arial Narrow" w:hAnsi="Cambria" w:cs="Arial Narrow"/>
                <w:b/>
                <w:sz w:val="20"/>
                <w:szCs w:val="20"/>
              </w:rPr>
              <w:t xml:space="preserve"> </w:t>
            </w:r>
            <w:r w:rsidRPr="00664537">
              <w:rPr>
                <w:rFonts w:ascii="Cambria" w:hAnsi="Cambria" w:cs="Arial Narrow"/>
                <w:b/>
                <w:sz w:val="20"/>
                <w:szCs w:val="20"/>
              </w:rPr>
              <w:t>internetowa:</w:t>
            </w:r>
            <w:r w:rsidRPr="00664537">
              <w:rPr>
                <w:rFonts w:ascii="Cambria" w:eastAsia="Arial Narrow" w:hAnsi="Cambria" w:cs="Arial Narrow"/>
                <w:b/>
                <w:sz w:val="20"/>
                <w:szCs w:val="20"/>
              </w:rPr>
              <w:t xml:space="preserve"> </w:t>
            </w:r>
            <w:hyperlink r:id="rId8" w:history="1">
              <w:r w:rsidRPr="00052121">
                <w:rPr>
                  <w:rStyle w:val="Hipercze"/>
                  <w:rFonts w:eastAsia="Arial Narrow" w:cs="Arial Narrow"/>
                  <w:color w:val="000000" w:themeColor="text1"/>
                  <w:sz w:val="20"/>
                  <w:szCs w:val="20"/>
                </w:rPr>
                <w:t>http://kije.biuletyn.net/</w:t>
              </w:r>
            </w:hyperlink>
          </w:p>
          <w:p w14:paraId="108E0456" w14:textId="04B34C9C" w:rsidR="004772BF" w:rsidRPr="009F35C5" w:rsidRDefault="00481438" w:rsidP="00481438">
            <w:pPr>
              <w:pStyle w:val="Bezodstpw"/>
              <w:spacing w:line="276" w:lineRule="auto"/>
              <w:rPr>
                <w:rFonts w:ascii="Cambria" w:hAnsi="Cambria"/>
                <w:sz w:val="20"/>
                <w:szCs w:val="20"/>
              </w:rPr>
            </w:pPr>
            <w:r w:rsidRPr="00052121">
              <w:rPr>
                <w:rFonts w:ascii="Cambria" w:hAnsi="Cambria" w:cs="Arial"/>
                <w:b/>
                <w:bCs/>
                <w:color w:val="000000" w:themeColor="text1"/>
                <w:sz w:val="20"/>
                <w:szCs w:val="20"/>
                <w:lang w:val="en-US"/>
              </w:rPr>
              <w:t xml:space="preserve">e-mail: </w:t>
            </w:r>
            <w:hyperlink r:id="rId9" w:history="1">
              <w:r w:rsidRPr="00052121">
                <w:rPr>
                  <w:rFonts w:ascii="Cambria" w:hAnsi="Cambria"/>
                  <w:color w:val="000000" w:themeColor="text1"/>
                  <w:sz w:val="20"/>
                  <w:szCs w:val="20"/>
                </w:rPr>
                <w:t>gopskije@wp.pl</w:t>
              </w:r>
            </w:hyperlink>
          </w:p>
        </w:tc>
      </w:tr>
      <w:tr w:rsidR="004772BF" w:rsidRPr="009F35C5" w14:paraId="517FEB89" w14:textId="77777777" w:rsidTr="003E5760">
        <w:trPr>
          <w:trHeight w:val="882"/>
        </w:trPr>
        <w:tc>
          <w:tcPr>
            <w:tcW w:w="2561" w:type="dxa"/>
            <w:tcBorders>
              <w:top w:val="single" w:sz="8" w:space="0" w:color="000000"/>
              <w:left w:val="single" w:sz="8" w:space="0" w:color="000000"/>
              <w:bottom w:val="single" w:sz="8" w:space="0" w:color="000000"/>
            </w:tcBorders>
            <w:shd w:val="clear" w:color="auto" w:fill="auto"/>
            <w:vAlign w:val="center"/>
          </w:tcPr>
          <w:p w14:paraId="15DF12FE" w14:textId="77777777" w:rsidR="004772BF" w:rsidRPr="009F35C5" w:rsidRDefault="004772BF" w:rsidP="003E5760">
            <w:pPr>
              <w:pStyle w:val="Tekstpodstawowy32"/>
              <w:tabs>
                <w:tab w:val="left" w:pos="2410"/>
              </w:tabs>
              <w:spacing w:before="120" w:line="276" w:lineRule="auto"/>
              <w:jc w:val="center"/>
              <w:rPr>
                <w:rFonts w:ascii="Cambria" w:hAnsi="Cambria" w:cs="Tahoma"/>
                <w:b/>
                <w:bCs/>
                <w:sz w:val="20"/>
              </w:rPr>
            </w:pPr>
            <w:r w:rsidRPr="009F35C5">
              <w:rPr>
                <w:rFonts w:ascii="Cambria" w:hAnsi="Cambria" w:cs="Tahoma"/>
                <w:b/>
                <w:bCs/>
                <w:sz w:val="20"/>
              </w:rPr>
              <w:t>Prowadzący postępowanie:</w:t>
            </w:r>
          </w:p>
        </w:tc>
        <w:tc>
          <w:tcPr>
            <w:tcW w:w="653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E844D6" w14:textId="77777777" w:rsidR="004772BF" w:rsidRPr="009F35C5" w:rsidRDefault="004772BF" w:rsidP="003E5760">
            <w:pPr>
              <w:pStyle w:val="Bezodstpw"/>
              <w:spacing w:line="276" w:lineRule="auto"/>
              <w:rPr>
                <w:rFonts w:ascii="Cambria" w:hAnsi="Cambria" w:cs="Tahoma"/>
                <w:b/>
                <w:bCs/>
                <w:sz w:val="20"/>
                <w:szCs w:val="20"/>
              </w:rPr>
            </w:pPr>
            <w:r w:rsidRPr="009F35C5">
              <w:rPr>
                <w:rFonts w:ascii="Cambria" w:hAnsi="Cambria" w:cs="Tahoma"/>
                <w:b/>
                <w:bCs/>
                <w:sz w:val="20"/>
                <w:szCs w:val="20"/>
              </w:rPr>
              <w:t>Kancelaria Prawna Jakóbik i Ziemba</w:t>
            </w:r>
          </w:p>
          <w:p w14:paraId="4EA57FD0" w14:textId="77777777" w:rsidR="004772BF" w:rsidRPr="009F35C5" w:rsidRDefault="004772BF" w:rsidP="003E5760">
            <w:pPr>
              <w:pStyle w:val="Bezodstpw"/>
              <w:spacing w:line="276" w:lineRule="auto"/>
              <w:rPr>
                <w:rFonts w:ascii="Cambria" w:hAnsi="Cambria" w:cs="Tahoma"/>
                <w:b/>
                <w:bCs/>
                <w:sz w:val="20"/>
                <w:szCs w:val="20"/>
              </w:rPr>
            </w:pPr>
            <w:r w:rsidRPr="009F35C5">
              <w:rPr>
                <w:rFonts w:ascii="Cambria" w:hAnsi="Cambria" w:cs="Tahoma"/>
                <w:b/>
                <w:bCs/>
                <w:sz w:val="20"/>
                <w:szCs w:val="20"/>
              </w:rPr>
              <w:t>Kielce, ul. Warszawska 7 lok. 27A</w:t>
            </w:r>
          </w:p>
          <w:p w14:paraId="3E251FA3" w14:textId="77777777" w:rsidR="004772BF" w:rsidRPr="009F35C5" w:rsidRDefault="004772BF" w:rsidP="003E5760">
            <w:pPr>
              <w:pStyle w:val="Bezodstpw"/>
              <w:spacing w:line="276" w:lineRule="auto"/>
              <w:rPr>
                <w:rFonts w:ascii="Cambria" w:hAnsi="Cambria" w:cs="Tahoma"/>
                <w:b/>
                <w:bCs/>
                <w:sz w:val="20"/>
                <w:szCs w:val="20"/>
              </w:rPr>
            </w:pPr>
            <w:r w:rsidRPr="009F35C5">
              <w:rPr>
                <w:rFonts w:ascii="Cambria" w:hAnsi="Cambria" w:cs="Tahoma"/>
                <w:b/>
                <w:bCs/>
                <w:sz w:val="20"/>
                <w:szCs w:val="20"/>
              </w:rPr>
              <w:t xml:space="preserve">Strona internetowa: </w:t>
            </w:r>
            <w:hyperlink r:id="rId10" w:history="1">
              <w:r w:rsidRPr="009F35C5">
                <w:rPr>
                  <w:rStyle w:val="Hipercze"/>
                  <w:rFonts w:ascii="Cambria" w:hAnsi="Cambria" w:cs="Tahoma"/>
                  <w:b/>
                  <w:bCs/>
                  <w:sz w:val="20"/>
                  <w:szCs w:val="20"/>
                </w:rPr>
                <w:t>www.kancelariajiz.pl</w:t>
              </w:r>
            </w:hyperlink>
            <w:r w:rsidRPr="009F35C5">
              <w:rPr>
                <w:rFonts w:ascii="Cambria" w:hAnsi="Cambria" w:cs="Tahoma"/>
                <w:b/>
                <w:bCs/>
                <w:sz w:val="20"/>
                <w:szCs w:val="20"/>
              </w:rPr>
              <w:t xml:space="preserve"> </w:t>
            </w:r>
          </w:p>
          <w:p w14:paraId="313B7839" w14:textId="77777777" w:rsidR="004772BF" w:rsidRPr="009F35C5" w:rsidRDefault="004772BF" w:rsidP="003E5760">
            <w:pPr>
              <w:pStyle w:val="Tekstpodstawowy32"/>
              <w:tabs>
                <w:tab w:val="left" w:pos="709"/>
              </w:tabs>
              <w:spacing w:line="276" w:lineRule="auto"/>
              <w:rPr>
                <w:rFonts w:ascii="Cambria" w:hAnsi="Cambria" w:cs="Tahoma"/>
                <w:sz w:val="20"/>
                <w:lang w:val="en-US"/>
              </w:rPr>
            </w:pPr>
            <w:r w:rsidRPr="009F35C5">
              <w:rPr>
                <w:rFonts w:ascii="Cambria" w:hAnsi="Cambria" w:cs="Tahoma"/>
                <w:b/>
                <w:bCs/>
                <w:sz w:val="20"/>
                <w:lang w:val="en-US"/>
              </w:rPr>
              <w:t xml:space="preserve">e-mail: </w:t>
            </w:r>
            <w:hyperlink r:id="rId11" w:history="1">
              <w:r w:rsidRPr="009F35C5">
                <w:rPr>
                  <w:rStyle w:val="Hipercze"/>
                  <w:rFonts w:ascii="Cambria" w:hAnsi="Cambria" w:cs="Tahoma"/>
                  <w:b/>
                  <w:bCs/>
                  <w:sz w:val="20"/>
                  <w:lang w:val="en-US"/>
                </w:rPr>
                <w:t>przetargi@kancelariajiz.pl</w:t>
              </w:r>
            </w:hyperlink>
          </w:p>
        </w:tc>
      </w:tr>
    </w:tbl>
    <w:p w14:paraId="337BD5E4" w14:textId="77777777" w:rsidR="004772BF" w:rsidRPr="00536AB6" w:rsidRDefault="004772BF" w:rsidP="004772BF">
      <w:pPr>
        <w:pStyle w:val="Tytu"/>
        <w:spacing w:after="60" w:line="300" w:lineRule="auto"/>
        <w:ind w:left="360"/>
        <w:jc w:val="left"/>
        <w:rPr>
          <w:rFonts w:ascii="Cambria" w:hAnsi="Cambria" w:cs="Tahoma"/>
          <w:sz w:val="20"/>
          <w:szCs w:val="20"/>
        </w:rPr>
      </w:pPr>
    </w:p>
    <w:p w14:paraId="30C94D9E" w14:textId="77777777" w:rsidR="00FE7054" w:rsidRPr="00536AB6" w:rsidRDefault="00FE7054" w:rsidP="00FE7054">
      <w:pPr>
        <w:pStyle w:val="Nagwek4"/>
        <w:numPr>
          <w:ilvl w:val="0"/>
          <w:numId w:val="1"/>
        </w:numPr>
        <w:tabs>
          <w:tab w:val="num" w:pos="786"/>
        </w:tabs>
        <w:spacing w:before="120" w:after="0"/>
        <w:ind w:left="786" w:hanging="720"/>
        <w:rPr>
          <w:rFonts w:ascii="Cambria" w:hAnsi="Cambria" w:cs="Tahoma"/>
          <w:sz w:val="20"/>
          <w:szCs w:val="20"/>
          <w:u w:val="single"/>
        </w:rPr>
      </w:pPr>
      <w:r w:rsidRPr="00536AB6">
        <w:rPr>
          <w:rFonts w:ascii="Cambria" w:hAnsi="Cambria" w:cs="Tahoma"/>
          <w:sz w:val="20"/>
          <w:szCs w:val="20"/>
          <w:lang w:val="en-US"/>
        </w:rPr>
        <w:t xml:space="preserve"> </w:t>
      </w:r>
      <w:r w:rsidRPr="00536AB6">
        <w:rPr>
          <w:rFonts w:ascii="Cambria" w:hAnsi="Cambria" w:cs="Tahoma"/>
          <w:sz w:val="20"/>
          <w:szCs w:val="20"/>
          <w:u w:val="single"/>
        </w:rPr>
        <w:t>Tryb udzielenia zamówienia</w:t>
      </w:r>
    </w:p>
    <w:p w14:paraId="35B36C4F" w14:textId="77777777" w:rsidR="00FE7054" w:rsidRPr="00536AB6" w:rsidRDefault="00FE7054" w:rsidP="00FE7054">
      <w:pPr>
        <w:pStyle w:val="Nagwek4"/>
        <w:spacing w:before="120"/>
        <w:ind w:left="426"/>
        <w:jc w:val="both"/>
        <w:rPr>
          <w:rFonts w:ascii="Cambria" w:hAnsi="Cambria" w:cs="Tahoma"/>
          <w:b w:val="0"/>
          <w:bCs w:val="0"/>
          <w:sz w:val="20"/>
          <w:szCs w:val="20"/>
        </w:rPr>
      </w:pPr>
      <w:r w:rsidRPr="00536AB6">
        <w:rPr>
          <w:rFonts w:ascii="Cambria" w:hAnsi="Cambria" w:cs="Tahoma"/>
          <w:b w:val="0"/>
          <w:bCs w:val="0"/>
          <w:sz w:val="20"/>
          <w:szCs w:val="20"/>
        </w:rPr>
        <w:t>Postępowanie jest prowadzone w celu udzielenia zamówienia publicznego w trybie „PRZETARG NIEOGRANICZONY” art. 39 ustawy z dnia 29 stycznia 2004 r. Prawo zamówień publicznych, (Dz. U. z 201</w:t>
      </w:r>
      <w:r w:rsidR="00E13D38">
        <w:rPr>
          <w:rFonts w:ascii="Cambria" w:hAnsi="Cambria" w:cs="Tahoma"/>
          <w:b w:val="0"/>
          <w:bCs w:val="0"/>
          <w:sz w:val="20"/>
          <w:szCs w:val="20"/>
        </w:rPr>
        <w:t>9</w:t>
      </w:r>
      <w:r w:rsidRPr="00536AB6">
        <w:rPr>
          <w:rFonts w:ascii="Cambria" w:hAnsi="Cambria" w:cs="Tahoma"/>
          <w:b w:val="0"/>
          <w:bCs w:val="0"/>
          <w:sz w:val="20"/>
          <w:szCs w:val="20"/>
        </w:rPr>
        <w:t xml:space="preserve"> r. Nr poz. </w:t>
      </w:r>
      <w:r w:rsidR="00E13D38">
        <w:rPr>
          <w:rFonts w:ascii="Cambria" w:hAnsi="Cambria" w:cs="Tahoma"/>
          <w:b w:val="0"/>
          <w:bCs w:val="0"/>
          <w:sz w:val="20"/>
          <w:szCs w:val="20"/>
        </w:rPr>
        <w:t>1843</w:t>
      </w:r>
      <w:r w:rsidRPr="00536AB6">
        <w:rPr>
          <w:rFonts w:ascii="Cambria" w:hAnsi="Cambria" w:cs="Tahoma"/>
          <w:b w:val="0"/>
          <w:bCs w:val="0"/>
          <w:sz w:val="20"/>
          <w:szCs w:val="20"/>
        </w:rPr>
        <w:t xml:space="preserve"> z </w:t>
      </w:r>
      <w:proofErr w:type="spellStart"/>
      <w:r w:rsidRPr="00536AB6">
        <w:rPr>
          <w:rFonts w:ascii="Cambria" w:hAnsi="Cambria" w:cs="Tahoma"/>
          <w:b w:val="0"/>
          <w:bCs w:val="0"/>
          <w:sz w:val="20"/>
          <w:szCs w:val="20"/>
        </w:rPr>
        <w:t>póź</w:t>
      </w:r>
      <w:proofErr w:type="spellEnd"/>
      <w:r w:rsidRPr="00536AB6">
        <w:rPr>
          <w:rFonts w:ascii="Cambria" w:hAnsi="Cambria" w:cs="Tahoma"/>
          <w:b w:val="0"/>
          <w:bCs w:val="0"/>
          <w:sz w:val="20"/>
          <w:szCs w:val="20"/>
        </w:rPr>
        <w:t>. zm.) zwanej dalej ustawą. Wartość przedmiotu zamówienia nie przekracza kwoty o której mowa w art. 11 ust. 8 ustawy.</w:t>
      </w:r>
    </w:p>
    <w:p w14:paraId="3F4ED83C" w14:textId="77777777" w:rsidR="00FE7054" w:rsidRPr="00536AB6" w:rsidRDefault="00FE7054" w:rsidP="00FE7054">
      <w:pPr>
        <w:pStyle w:val="Nagwek4"/>
        <w:spacing w:before="120"/>
        <w:ind w:left="426"/>
        <w:jc w:val="both"/>
        <w:rPr>
          <w:rFonts w:ascii="Cambria" w:hAnsi="Cambria" w:cs="Tahoma"/>
          <w:b w:val="0"/>
          <w:bCs w:val="0"/>
          <w:sz w:val="20"/>
          <w:szCs w:val="20"/>
        </w:rPr>
      </w:pPr>
      <w:r w:rsidRPr="00536AB6">
        <w:rPr>
          <w:rFonts w:ascii="Cambria" w:hAnsi="Cambria" w:cs="Tahom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536AB6">
        <w:rPr>
          <w:rFonts w:ascii="Cambria" w:hAnsi="Cambria" w:cs="Tahoma"/>
          <w:b w:val="0"/>
          <w:sz w:val="20"/>
          <w:szCs w:val="20"/>
        </w:rPr>
        <w:t>.</w:t>
      </w:r>
    </w:p>
    <w:p w14:paraId="4ECA3EDA" w14:textId="77777777" w:rsidR="00FE7054" w:rsidRPr="00536AB6" w:rsidRDefault="00FE7054" w:rsidP="00FE7054">
      <w:pPr>
        <w:pStyle w:val="Nagwek4"/>
        <w:numPr>
          <w:ilvl w:val="0"/>
          <w:numId w:val="1"/>
        </w:numPr>
        <w:tabs>
          <w:tab w:val="num" w:pos="426"/>
          <w:tab w:val="num" w:pos="786"/>
        </w:tabs>
        <w:spacing w:before="120" w:after="0"/>
        <w:ind w:left="425" w:hanging="425"/>
        <w:jc w:val="both"/>
        <w:rPr>
          <w:rFonts w:ascii="Cambria" w:hAnsi="Cambria" w:cs="Tahoma"/>
          <w:sz w:val="20"/>
          <w:szCs w:val="20"/>
          <w:u w:val="single"/>
        </w:rPr>
      </w:pPr>
      <w:r w:rsidRPr="00536AB6">
        <w:rPr>
          <w:rFonts w:ascii="Cambria" w:hAnsi="Cambria" w:cs="Tahoma"/>
          <w:sz w:val="20"/>
          <w:szCs w:val="20"/>
          <w:u w:val="single"/>
        </w:rPr>
        <w:t>Opis przedmiotu zamówienia</w:t>
      </w:r>
    </w:p>
    <w:p w14:paraId="3FDA0EDB" w14:textId="77777777" w:rsidR="00FE7054" w:rsidRPr="00536AB6" w:rsidRDefault="00FE7054" w:rsidP="00FE7054">
      <w:pPr>
        <w:rPr>
          <w:rFonts w:ascii="Cambria" w:hAnsi="Cambria" w:cs="Tahoma"/>
          <w:sz w:val="20"/>
          <w:szCs w:val="20"/>
        </w:rPr>
      </w:pPr>
    </w:p>
    <w:p w14:paraId="2B78C359" w14:textId="77777777" w:rsidR="00FE7054" w:rsidRPr="00536AB6" w:rsidRDefault="00FE7054" w:rsidP="00FE7054">
      <w:pPr>
        <w:shd w:val="clear" w:color="auto" w:fill="BFBFBF"/>
        <w:ind w:left="284"/>
        <w:jc w:val="center"/>
        <w:rPr>
          <w:rFonts w:ascii="Cambria" w:hAnsi="Cambria" w:cs="Tahoma"/>
          <w:b/>
          <w:sz w:val="20"/>
          <w:szCs w:val="20"/>
        </w:rPr>
      </w:pPr>
    </w:p>
    <w:p w14:paraId="52EAF45D" w14:textId="5F7A6ED6" w:rsidR="00FE7054" w:rsidRPr="00D55227" w:rsidRDefault="00AB41C1" w:rsidP="00FE7054">
      <w:pPr>
        <w:shd w:val="clear" w:color="auto" w:fill="BFBFBF"/>
        <w:spacing w:line="276" w:lineRule="auto"/>
        <w:ind w:left="284"/>
        <w:jc w:val="center"/>
        <w:rPr>
          <w:rFonts w:ascii="Cambria" w:hAnsi="Cambria" w:cs="Tahoma"/>
          <w:b/>
          <w:bCs/>
          <w:sz w:val="20"/>
          <w:szCs w:val="20"/>
          <w:u w:val="single"/>
          <w:lang w:eastAsia="en-US"/>
        </w:rPr>
      </w:pPr>
      <w:bookmarkStart w:id="1" w:name="_Hlk15292955"/>
      <w:r>
        <w:rPr>
          <w:rFonts w:ascii="Cambria" w:hAnsi="Cambria" w:cs="Tahoma"/>
          <w:b/>
          <w:bCs/>
          <w:sz w:val="20"/>
          <w:szCs w:val="20"/>
          <w:lang w:eastAsia="en-US"/>
        </w:rPr>
        <w:t>„</w:t>
      </w:r>
      <w:r w:rsidR="00D55227" w:rsidRPr="00D55227">
        <w:rPr>
          <w:rFonts w:ascii="Cambria" w:hAnsi="Cambria"/>
          <w:b/>
          <w:bCs/>
          <w:sz w:val="20"/>
          <w:szCs w:val="20"/>
        </w:rPr>
        <w:t xml:space="preserve">Sukcesywna dostawa </w:t>
      </w:r>
      <w:r w:rsidR="004772BF">
        <w:rPr>
          <w:rFonts w:ascii="Cambria" w:hAnsi="Cambria"/>
          <w:b/>
          <w:bCs/>
          <w:sz w:val="20"/>
          <w:szCs w:val="20"/>
        </w:rPr>
        <w:t>produktów</w:t>
      </w:r>
      <w:r w:rsidR="00D55227" w:rsidRPr="00D55227">
        <w:rPr>
          <w:rFonts w:ascii="Cambria" w:hAnsi="Cambria"/>
          <w:b/>
          <w:bCs/>
          <w:sz w:val="20"/>
          <w:szCs w:val="20"/>
        </w:rPr>
        <w:t xml:space="preserve"> spożywczych do </w:t>
      </w:r>
      <w:bookmarkEnd w:id="1"/>
      <w:r w:rsidR="004772BF">
        <w:rPr>
          <w:rFonts w:ascii="Cambria" w:hAnsi="Cambria"/>
          <w:b/>
          <w:bCs/>
          <w:sz w:val="20"/>
          <w:szCs w:val="20"/>
        </w:rPr>
        <w:t>świetlic środowiskow</w:t>
      </w:r>
      <w:r w:rsidR="001834DD">
        <w:rPr>
          <w:rFonts w:ascii="Cambria" w:hAnsi="Cambria"/>
          <w:b/>
          <w:bCs/>
          <w:sz w:val="20"/>
          <w:szCs w:val="20"/>
        </w:rPr>
        <w:t xml:space="preserve">ych </w:t>
      </w:r>
      <w:r w:rsidR="006F4F2B">
        <w:rPr>
          <w:rFonts w:ascii="Cambria" w:hAnsi="Cambria"/>
          <w:b/>
          <w:bCs/>
          <w:sz w:val="20"/>
          <w:szCs w:val="20"/>
        </w:rPr>
        <w:br/>
        <w:t xml:space="preserve">w Gminie </w:t>
      </w:r>
      <w:r w:rsidR="00481438">
        <w:rPr>
          <w:rFonts w:ascii="Cambria" w:hAnsi="Cambria"/>
          <w:b/>
          <w:bCs/>
          <w:sz w:val="20"/>
          <w:szCs w:val="20"/>
        </w:rPr>
        <w:t xml:space="preserve">Kije” </w:t>
      </w:r>
    </w:p>
    <w:p w14:paraId="1AAD751F" w14:textId="77777777" w:rsidR="00FE7054" w:rsidRPr="00536AB6" w:rsidRDefault="00FE7054" w:rsidP="00FE7054">
      <w:pPr>
        <w:shd w:val="clear" w:color="auto" w:fill="BFBFBF"/>
        <w:spacing w:line="276" w:lineRule="auto"/>
        <w:ind w:left="284"/>
        <w:jc w:val="center"/>
        <w:rPr>
          <w:rFonts w:ascii="Cambria" w:hAnsi="Cambria" w:cs="Tahoma"/>
          <w:b/>
          <w:sz w:val="20"/>
          <w:szCs w:val="20"/>
        </w:rPr>
      </w:pPr>
    </w:p>
    <w:p w14:paraId="0B72D7DE" w14:textId="77777777" w:rsidR="00FE7054" w:rsidRPr="00536AB6" w:rsidRDefault="00FE7054" w:rsidP="00FE7054">
      <w:pPr>
        <w:pStyle w:val="Bezodstpw"/>
        <w:widowControl w:val="0"/>
        <w:autoSpaceDE w:val="0"/>
        <w:autoSpaceDN w:val="0"/>
        <w:adjustRightInd w:val="0"/>
        <w:ind w:left="284" w:hanging="426"/>
        <w:rPr>
          <w:rFonts w:ascii="Cambria" w:hAnsi="Cambria" w:cs="Tahoma"/>
          <w:bCs/>
          <w:sz w:val="20"/>
          <w:szCs w:val="20"/>
        </w:rPr>
      </w:pPr>
    </w:p>
    <w:p w14:paraId="0EDC1309" w14:textId="5FF9C1A7" w:rsidR="008E0B67" w:rsidRDefault="004772BF" w:rsidP="008E0B67">
      <w:pPr>
        <w:autoSpaceDE w:val="0"/>
        <w:autoSpaceDN w:val="0"/>
        <w:adjustRightInd w:val="0"/>
        <w:ind w:left="426" w:hanging="426"/>
        <w:jc w:val="both"/>
        <w:rPr>
          <w:rFonts w:ascii="Cambria" w:hAnsi="Cambria" w:cs="Tahoma"/>
          <w:sz w:val="20"/>
          <w:szCs w:val="20"/>
        </w:rPr>
      </w:pPr>
      <w:r>
        <w:rPr>
          <w:rFonts w:ascii="Cambria" w:hAnsi="Cambria" w:cs="Tahoma"/>
          <w:bCs/>
          <w:sz w:val="20"/>
          <w:szCs w:val="20"/>
        </w:rPr>
        <w:t>3.1</w:t>
      </w:r>
      <w:r>
        <w:rPr>
          <w:rFonts w:ascii="Cambria" w:hAnsi="Cambria" w:cs="Tahoma"/>
          <w:bCs/>
          <w:sz w:val="20"/>
          <w:szCs w:val="20"/>
        </w:rPr>
        <w:tab/>
      </w:r>
      <w:r w:rsidR="00FE7054" w:rsidRPr="00536AB6">
        <w:rPr>
          <w:rFonts w:ascii="Cambria" w:hAnsi="Cambria" w:cs="Arial"/>
          <w:sz w:val="20"/>
          <w:szCs w:val="20"/>
        </w:rPr>
        <w:t xml:space="preserve">Przedmiot zamówienia </w:t>
      </w:r>
      <w:r>
        <w:rPr>
          <w:rFonts w:ascii="Cambria" w:hAnsi="Cambria" w:cs="Arial"/>
          <w:sz w:val="20"/>
          <w:szCs w:val="20"/>
        </w:rPr>
        <w:t xml:space="preserve">jest </w:t>
      </w:r>
      <w:r w:rsidR="000528ED" w:rsidRPr="000528ED">
        <w:rPr>
          <w:rFonts w:ascii="Cambria" w:hAnsi="Cambria" w:cs="Arial"/>
          <w:b/>
          <w:bCs/>
          <w:sz w:val="20"/>
          <w:szCs w:val="20"/>
        </w:rPr>
        <w:t>s</w:t>
      </w:r>
      <w:r w:rsidRPr="000528ED">
        <w:rPr>
          <w:rFonts w:ascii="Cambria" w:hAnsi="Cambria" w:cs="Arial"/>
          <w:b/>
          <w:bCs/>
          <w:sz w:val="20"/>
          <w:szCs w:val="20"/>
        </w:rPr>
        <w:t>ukcesywna dostawa produktów spożywczych do świetlic środowiskow</w:t>
      </w:r>
      <w:r w:rsidR="001834DD">
        <w:rPr>
          <w:rFonts w:ascii="Cambria" w:hAnsi="Cambria" w:cs="Arial"/>
          <w:b/>
          <w:bCs/>
          <w:sz w:val="20"/>
          <w:szCs w:val="20"/>
        </w:rPr>
        <w:t>ych</w:t>
      </w:r>
      <w:r w:rsidRPr="000528ED">
        <w:rPr>
          <w:rFonts w:ascii="Cambria" w:hAnsi="Cambria" w:cs="Arial"/>
          <w:b/>
          <w:bCs/>
          <w:sz w:val="20"/>
          <w:szCs w:val="20"/>
        </w:rPr>
        <w:t xml:space="preserve"> </w:t>
      </w:r>
      <w:r w:rsidRPr="009F35C5">
        <w:rPr>
          <w:rFonts w:ascii="Cambria" w:hAnsi="Cambria" w:cs="Tahoma"/>
          <w:sz w:val="20"/>
          <w:szCs w:val="20"/>
        </w:rPr>
        <w:t>tj.:</w:t>
      </w:r>
    </w:p>
    <w:p w14:paraId="6E3EF6C3" w14:textId="11B8AD77" w:rsidR="008E0B67" w:rsidRDefault="008E0B67" w:rsidP="008E0B67">
      <w:pPr>
        <w:autoSpaceDE w:val="0"/>
        <w:autoSpaceDN w:val="0"/>
        <w:adjustRightInd w:val="0"/>
        <w:ind w:left="426"/>
        <w:jc w:val="both"/>
        <w:rPr>
          <w:rFonts w:asciiTheme="majorHAnsi" w:hAnsiTheme="majorHAnsi" w:cstheme="minorHAnsi"/>
          <w:sz w:val="20"/>
        </w:rPr>
      </w:pPr>
      <w:r w:rsidRPr="00571852">
        <w:rPr>
          <w:rFonts w:asciiTheme="majorHAnsi" w:hAnsiTheme="majorHAnsi" w:cs="Arial"/>
          <w:b/>
          <w:sz w:val="20"/>
        </w:rPr>
        <w:t>1. Świetlica środowiskow</w:t>
      </w:r>
      <w:r w:rsidR="001834DD">
        <w:rPr>
          <w:rFonts w:asciiTheme="majorHAnsi" w:hAnsiTheme="majorHAnsi" w:cs="Arial"/>
          <w:b/>
          <w:sz w:val="20"/>
        </w:rPr>
        <w:t>a</w:t>
      </w:r>
      <w:r w:rsidRPr="00571852">
        <w:rPr>
          <w:rFonts w:asciiTheme="majorHAnsi" w:hAnsiTheme="majorHAnsi" w:cs="Arial"/>
          <w:b/>
          <w:sz w:val="20"/>
        </w:rPr>
        <w:t xml:space="preserve"> w Kijach, </w:t>
      </w:r>
      <w:r w:rsidRPr="00571852">
        <w:rPr>
          <w:rFonts w:asciiTheme="majorHAnsi" w:hAnsiTheme="majorHAnsi" w:cstheme="minorHAnsi"/>
          <w:sz w:val="20"/>
        </w:rPr>
        <w:t xml:space="preserve">Kije </w:t>
      </w:r>
      <w:r w:rsidR="001834DD">
        <w:rPr>
          <w:rFonts w:asciiTheme="majorHAnsi" w:hAnsiTheme="majorHAnsi" w:cstheme="minorHAnsi"/>
          <w:sz w:val="20"/>
        </w:rPr>
        <w:t>ul. Szkolna 21</w:t>
      </w:r>
      <w:r w:rsidRPr="00571852">
        <w:rPr>
          <w:rFonts w:asciiTheme="majorHAnsi" w:hAnsiTheme="majorHAnsi" w:cstheme="minorHAnsi"/>
          <w:sz w:val="20"/>
        </w:rPr>
        <w:t>, 28-404 Kije</w:t>
      </w:r>
    </w:p>
    <w:p w14:paraId="0D03CD7A" w14:textId="1224DB1E" w:rsidR="008E0B67" w:rsidRDefault="008E0B67" w:rsidP="008E0B67">
      <w:pPr>
        <w:autoSpaceDE w:val="0"/>
        <w:autoSpaceDN w:val="0"/>
        <w:adjustRightInd w:val="0"/>
        <w:ind w:left="426"/>
        <w:jc w:val="both"/>
        <w:rPr>
          <w:rFonts w:asciiTheme="majorHAnsi" w:hAnsiTheme="majorHAnsi"/>
          <w:sz w:val="20"/>
        </w:rPr>
      </w:pPr>
      <w:r w:rsidRPr="00571852">
        <w:rPr>
          <w:rFonts w:asciiTheme="majorHAnsi" w:hAnsiTheme="majorHAnsi" w:cs="Arial"/>
          <w:b/>
          <w:sz w:val="20"/>
        </w:rPr>
        <w:t>2. Filia świetlicy środowiskow</w:t>
      </w:r>
      <w:r w:rsidR="001834DD">
        <w:rPr>
          <w:rFonts w:asciiTheme="majorHAnsi" w:hAnsiTheme="majorHAnsi" w:cs="Arial"/>
          <w:b/>
          <w:sz w:val="20"/>
        </w:rPr>
        <w:t>ej</w:t>
      </w:r>
      <w:r w:rsidRPr="00571852">
        <w:rPr>
          <w:rFonts w:asciiTheme="majorHAnsi" w:hAnsiTheme="majorHAnsi" w:cs="Arial"/>
          <w:b/>
          <w:sz w:val="20"/>
        </w:rPr>
        <w:t xml:space="preserve"> w miejscowości Włoszczowice - </w:t>
      </w:r>
      <w:r w:rsidRPr="00571852">
        <w:rPr>
          <w:rFonts w:asciiTheme="majorHAnsi" w:hAnsiTheme="majorHAnsi" w:cstheme="minorHAnsi"/>
          <w:sz w:val="20"/>
        </w:rPr>
        <w:t xml:space="preserve">Włoszczowice </w:t>
      </w:r>
      <w:r w:rsidR="001834DD">
        <w:rPr>
          <w:rFonts w:asciiTheme="majorHAnsi" w:hAnsiTheme="majorHAnsi" w:cstheme="minorHAnsi"/>
          <w:sz w:val="20"/>
        </w:rPr>
        <w:t>ul. Szkolna 3,</w:t>
      </w:r>
      <w:r w:rsidRPr="00571852">
        <w:rPr>
          <w:rFonts w:asciiTheme="majorHAnsi" w:hAnsiTheme="majorHAnsi" w:cstheme="minorHAnsi"/>
          <w:sz w:val="20"/>
        </w:rPr>
        <w:t xml:space="preserve"> 28-404 Kije</w:t>
      </w:r>
      <w:r w:rsidRPr="00571852">
        <w:rPr>
          <w:rFonts w:asciiTheme="majorHAnsi" w:hAnsiTheme="majorHAnsi"/>
          <w:sz w:val="20"/>
        </w:rPr>
        <w:t xml:space="preserve"> </w:t>
      </w:r>
    </w:p>
    <w:p w14:paraId="2AF6D010" w14:textId="2700288E" w:rsidR="00FF4ACD" w:rsidRDefault="00FF4ACD" w:rsidP="008E0B67">
      <w:pPr>
        <w:autoSpaceDE w:val="0"/>
        <w:autoSpaceDN w:val="0"/>
        <w:adjustRightInd w:val="0"/>
        <w:ind w:left="426"/>
        <w:jc w:val="both"/>
        <w:rPr>
          <w:rFonts w:ascii="Cambria" w:hAnsi="Cambria" w:cs="Tahoma"/>
          <w:sz w:val="20"/>
          <w:szCs w:val="20"/>
        </w:rPr>
      </w:pPr>
    </w:p>
    <w:p w14:paraId="55B2AF89" w14:textId="77777777" w:rsidR="00FF4ACD" w:rsidRPr="00222648" w:rsidRDefault="00FF4ACD" w:rsidP="00FF4ACD">
      <w:pPr>
        <w:pStyle w:val="Teksttreci"/>
        <w:spacing w:line="276" w:lineRule="auto"/>
        <w:ind w:firstLine="0"/>
        <w:rPr>
          <w:rFonts w:ascii="Cambria" w:hAnsi="Cambria" w:cs="Arial"/>
          <w:b/>
          <w:sz w:val="20"/>
          <w:szCs w:val="20"/>
        </w:rPr>
      </w:pPr>
      <w:bookmarkStart w:id="2" w:name="_GoBack"/>
      <w:bookmarkEnd w:id="2"/>
      <w:r w:rsidRPr="0011595C">
        <w:rPr>
          <w:rFonts w:ascii="Cambria" w:hAnsi="Cambria"/>
          <w:b/>
          <w:sz w:val="20"/>
          <w:szCs w:val="20"/>
        </w:rPr>
        <w:t xml:space="preserve">Przedmiot zamówienia </w:t>
      </w:r>
      <w:r w:rsidRPr="00222648">
        <w:rPr>
          <w:rFonts w:ascii="Cambria" w:hAnsi="Cambria"/>
          <w:b/>
          <w:sz w:val="20"/>
          <w:szCs w:val="20"/>
        </w:rPr>
        <w:t>związany jest z realizacją projektu pn.</w:t>
      </w:r>
      <w:bookmarkStart w:id="3" w:name="_Hlk40858436"/>
      <w:r w:rsidRPr="00222648">
        <w:rPr>
          <w:rFonts w:ascii="Cambria" w:hAnsi="Cambria" w:cs="Arial"/>
          <w:b/>
          <w:sz w:val="20"/>
          <w:szCs w:val="20"/>
        </w:rPr>
        <w:t>: „Wsparcie edukacyjno-opiekuńczego w nowo utworzonych świetlicach środowiskowych w Gminie Kije” współfinansowan</w:t>
      </w:r>
      <w:r>
        <w:rPr>
          <w:rFonts w:ascii="Cambria" w:hAnsi="Cambria" w:cs="Arial"/>
          <w:b/>
          <w:sz w:val="20"/>
          <w:szCs w:val="20"/>
        </w:rPr>
        <w:t>ego</w:t>
      </w:r>
      <w:r w:rsidRPr="00222648">
        <w:rPr>
          <w:rFonts w:ascii="Cambria" w:hAnsi="Cambria" w:cs="Arial"/>
          <w:b/>
          <w:sz w:val="20"/>
          <w:szCs w:val="20"/>
        </w:rPr>
        <w:t xml:space="preserve"> z Regionalnego Programu Operacyjnego Województwa Świętokrzyskiego 2014-2020 Europejski Fundusz Społeczny w ramach </w:t>
      </w:r>
      <w:r w:rsidRPr="00222648">
        <w:rPr>
          <w:rFonts w:ascii="Cambria" w:hAnsi="Cambria" w:cs="NimbusSanL-Regu"/>
          <w:b/>
          <w:sz w:val="20"/>
          <w:szCs w:val="20"/>
        </w:rPr>
        <w:t>Oś priorytetowa: RPSW.09.00.00, Włączenie społeczne i walka z ubóstwem; Działanie: RPSW.09.02.00 Ułatwienie dostępu do wysokiej jakości usług społecznych i zdrowotnych</w:t>
      </w:r>
      <w:r w:rsidRPr="00222648">
        <w:rPr>
          <w:rFonts w:ascii="Cambria" w:hAnsi="Cambria" w:cs="Arial"/>
          <w:b/>
          <w:sz w:val="20"/>
          <w:szCs w:val="20"/>
        </w:rPr>
        <w:t>.</w:t>
      </w:r>
    </w:p>
    <w:bookmarkEnd w:id="3"/>
    <w:p w14:paraId="4C209FC2" w14:textId="77777777" w:rsidR="00FF4ACD" w:rsidRPr="008E0B67" w:rsidRDefault="00FF4ACD" w:rsidP="008E0B67">
      <w:pPr>
        <w:autoSpaceDE w:val="0"/>
        <w:autoSpaceDN w:val="0"/>
        <w:adjustRightInd w:val="0"/>
        <w:ind w:left="426"/>
        <w:jc w:val="both"/>
        <w:rPr>
          <w:rFonts w:ascii="Cambria" w:hAnsi="Cambria" w:cs="Tahoma"/>
          <w:sz w:val="20"/>
          <w:szCs w:val="20"/>
        </w:rPr>
      </w:pPr>
    </w:p>
    <w:p w14:paraId="3812AC30" w14:textId="77777777" w:rsidR="00FE7054" w:rsidRPr="00536AB6" w:rsidRDefault="00FE7054" w:rsidP="004772BF">
      <w:pPr>
        <w:pStyle w:val="Bezodstpw"/>
        <w:widowControl w:val="0"/>
        <w:autoSpaceDE w:val="0"/>
        <w:autoSpaceDN w:val="0"/>
        <w:adjustRightInd w:val="0"/>
        <w:ind w:left="426"/>
        <w:jc w:val="both"/>
        <w:rPr>
          <w:rFonts w:ascii="Cambria" w:hAnsi="Cambria" w:cs="Arial"/>
          <w:sz w:val="20"/>
          <w:szCs w:val="20"/>
        </w:rPr>
      </w:pPr>
    </w:p>
    <w:p w14:paraId="0DD1CA0A" w14:textId="77777777" w:rsidR="00FE7054" w:rsidRPr="00536AB6" w:rsidRDefault="00FE7054" w:rsidP="00FE7054">
      <w:pPr>
        <w:pStyle w:val="Tytu"/>
        <w:spacing w:after="120"/>
        <w:ind w:left="426"/>
        <w:jc w:val="both"/>
        <w:rPr>
          <w:rFonts w:ascii="Cambria" w:hAnsi="Cambria" w:cs="Arial"/>
          <w:b w:val="0"/>
          <w:sz w:val="20"/>
          <w:szCs w:val="20"/>
        </w:rPr>
      </w:pPr>
      <w:r w:rsidRPr="00536AB6">
        <w:rPr>
          <w:rFonts w:ascii="Cambria" w:hAnsi="Cambria" w:cs="Arial"/>
          <w:b w:val="0"/>
          <w:sz w:val="20"/>
          <w:szCs w:val="20"/>
        </w:rPr>
        <w:t>Wszelkie użyte, nazwy handlowe w opisie przedmiotu zamówienia prosimy traktować jako informacje uściślającą, wiążącą dla wykonawcy. Dopuszcza się artykuły równoważne, artykuł równoważny musi spełniać walory jakościowe produktu wskazanego, w takich okolicznościach jeżeli wykonawca zaoferował produkty równoważne to jest zobowiązany udowodnić równoważność produktu zaoferowanego z tym wskazanym w opisie przedmiotu zamówienia składając wraz z ofertą dowody na równoważność.</w:t>
      </w:r>
    </w:p>
    <w:p w14:paraId="444092B6" w14:textId="77777777" w:rsidR="00FE7054" w:rsidRPr="00737033" w:rsidRDefault="004772BF" w:rsidP="004772BF">
      <w:pPr>
        <w:pStyle w:val="Tekstpodstawowy32"/>
        <w:tabs>
          <w:tab w:val="left" w:pos="3240"/>
          <w:tab w:val="left" w:pos="3960"/>
        </w:tabs>
        <w:spacing w:line="276" w:lineRule="auto"/>
        <w:ind w:left="426" w:hanging="426"/>
        <w:jc w:val="both"/>
        <w:rPr>
          <w:rFonts w:ascii="Cambria" w:hAnsi="Cambria" w:cs="Arial"/>
          <w:b/>
          <w:sz w:val="20"/>
        </w:rPr>
      </w:pPr>
      <w:r>
        <w:rPr>
          <w:rFonts w:ascii="Cambria" w:hAnsi="Cambria" w:cs="Arial"/>
          <w:sz w:val="20"/>
        </w:rPr>
        <w:t>3.2</w:t>
      </w:r>
      <w:r>
        <w:rPr>
          <w:rFonts w:ascii="Cambria" w:hAnsi="Cambria" w:cs="Arial"/>
          <w:sz w:val="20"/>
        </w:rPr>
        <w:tab/>
      </w:r>
      <w:r w:rsidR="00FE7054" w:rsidRPr="00737033">
        <w:rPr>
          <w:rFonts w:ascii="Cambria" w:hAnsi="Cambria" w:cs="Arial"/>
          <w:b/>
          <w:sz w:val="20"/>
        </w:rPr>
        <w:t>Wyspecyfikowane produkty wraz z jednostką miary i ilościami zawie</w:t>
      </w:r>
      <w:r>
        <w:rPr>
          <w:rFonts w:ascii="Cambria" w:hAnsi="Cambria" w:cs="Arial"/>
          <w:b/>
          <w:sz w:val="20"/>
        </w:rPr>
        <w:t>ra formularz będący    załącznikiem</w:t>
      </w:r>
      <w:r w:rsidR="00FE7054" w:rsidRPr="00737033">
        <w:rPr>
          <w:rFonts w:ascii="Cambria" w:hAnsi="Cambria" w:cs="Arial"/>
          <w:b/>
          <w:sz w:val="20"/>
        </w:rPr>
        <w:t xml:space="preserve"> </w:t>
      </w:r>
      <w:r>
        <w:rPr>
          <w:rFonts w:ascii="Cambria" w:hAnsi="Cambria" w:cs="Arial"/>
          <w:b/>
          <w:sz w:val="20"/>
        </w:rPr>
        <w:t xml:space="preserve">nr </w:t>
      </w:r>
      <w:r w:rsidR="00FE7054" w:rsidRPr="00737033">
        <w:rPr>
          <w:rFonts w:ascii="Cambria" w:hAnsi="Cambria" w:cs="Arial"/>
          <w:b/>
          <w:sz w:val="20"/>
        </w:rPr>
        <w:t xml:space="preserve">1 do SIWZ </w:t>
      </w:r>
      <w:r w:rsidR="00FE7054" w:rsidRPr="00737033">
        <w:rPr>
          <w:rFonts w:ascii="Cambria" w:hAnsi="Cambria" w:cs="Tahoma"/>
          <w:b/>
          <w:bCs/>
          <w:sz w:val="20"/>
        </w:rPr>
        <w:t>charakterystyka przedmiotu zamówienia</w:t>
      </w:r>
      <w:r w:rsidR="00FE7054" w:rsidRPr="00737033">
        <w:rPr>
          <w:rFonts w:ascii="Cambria" w:hAnsi="Cambria" w:cs="Arial"/>
          <w:b/>
          <w:sz w:val="20"/>
        </w:rPr>
        <w:t>.</w:t>
      </w:r>
    </w:p>
    <w:p w14:paraId="7C4928FB" w14:textId="77777777" w:rsidR="00FE7054" w:rsidRPr="00737033" w:rsidRDefault="00FE7054" w:rsidP="00FE7054">
      <w:pPr>
        <w:pStyle w:val="Tekstpodstawowy32"/>
        <w:tabs>
          <w:tab w:val="left" w:pos="0"/>
          <w:tab w:val="left" w:pos="567"/>
          <w:tab w:val="left" w:pos="3240"/>
          <w:tab w:val="left" w:pos="3960"/>
        </w:tabs>
        <w:spacing w:line="276" w:lineRule="auto"/>
        <w:ind w:left="426"/>
        <w:jc w:val="both"/>
        <w:rPr>
          <w:rFonts w:ascii="Cambria" w:hAnsi="Cambria" w:cs="Arial"/>
          <w:sz w:val="20"/>
        </w:rPr>
      </w:pPr>
      <w:r w:rsidRPr="00737033">
        <w:rPr>
          <w:rFonts w:ascii="Cambria" w:hAnsi="Cambria" w:cs="Arial"/>
          <w:sz w:val="20"/>
        </w:rPr>
        <w:t>Dostarczone produkty powinny spełniać następujące warunki:</w:t>
      </w:r>
    </w:p>
    <w:p w14:paraId="1DB60F5C" w14:textId="54A17330" w:rsidR="00FE7054" w:rsidRPr="00737033" w:rsidRDefault="00FE7054" w:rsidP="004772BF">
      <w:pPr>
        <w:pStyle w:val="Tekstpodstawowy32"/>
        <w:tabs>
          <w:tab w:val="left" w:pos="0"/>
          <w:tab w:val="left" w:pos="567"/>
          <w:tab w:val="left" w:pos="3240"/>
          <w:tab w:val="left" w:pos="3960"/>
        </w:tabs>
        <w:spacing w:line="276" w:lineRule="auto"/>
        <w:ind w:left="426"/>
        <w:jc w:val="both"/>
        <w:rPr>
          <w:rFonts w:ascii="Cambria" w:hAnsi="Cambria" w:cs="Arial"/>
          <w:sz w:val="20"/>
        </w:rPr>
      </w:pPr>
      <w:r w:rsidRPr="00737033">
        <w:rPr>
          <w:rFonts w:ascii="Cambria" w:hAnsi="Cambria" w:cs="Arial"/>
          <w:sz w:val="20"/>
        </w:rPr>
        <w:t>1. owoce powinny być świe</w:t>
      </w:r>
      <w:r w:rsidR="004772BF">
        <w:rPr>
          <w:rFonts w:ascii="Cambria" w:hAnsi="Cambria" w:cs="Arial"/>
          <w:sz w:val="20"/>
        </w:rPr>
        <w:t>że, bez oznak zepsucia i pleśni</w:t>
      </w:r>
      <w:r w:rsidR="000528ED">
        <w:rPr>
          <w:rFonts w:ascii="Cambria" w:hAnsi="Cambria" w:cs="Arial"/>
          <w:sz w:val="20"/>
        </w:rPr>
        <w:t>,</w:t>
      </w:r>
    </w:p>
    <w:p w14:paraId="6C77FEBB" w14:textId="6A64A513" w:rsidR="00FE7054" w:rsidRPr="00737033" w:rsidRDefault="004772BF" w:rsidP="00FE7054">
      <w:pPr>
        <w:pStyle w:val="Tekstpodstawowy32"/>
        <w:tabs>
          <w:tab w:val="left" w:pos="0"/>
          <w:tab w:val="left" w:pos="360"/>
          <w:tab w:val="left" w:pos="567"/>
          <w:tab w:val="left" w:pos="1080"/>
        </w:tabs>
        <w:spacing w:line="276" w:lineRule="auto"/>
        <w:ind w:left="426"/>
        <w:jc w:val="both"/>
        <w:rPr>
          <w:rFonts w:ascii="Cambria" w:hAnsi="Cambria" w:cs="Arial"/>
          <w:sz w:val="20"/>
        </w:rPr>
      </w:pPr>
      <w:r>
        <w:rPr>
          <w:rFonts w:ascii="Cambria" w:hAnsi="Cambria" w:cs="Arial"/>
          <w:sz w:val="20"/>
        </w:rPr>
        <w:t>2</w:t>
      </w:r>
      <w:r w:rsidR="00FE7054" w:rsidRPr="00737033">
        <w:rPr>
          <w:rFonts w:ascii="Cambria" w:hAnsi="Cambria" w:cs="Arial"/>
          <w:sz w:val="20"/>
        </w:rPr>
        <w:t xml:space="preserve">. </w:t>
      </w:r>
      <w:r w:rsidR="000528ED">
        <w:rPr>
          <w:rFonts w:ascii="Cambria" w:hAnsi="Cambria" w:cs="Arial"/>
          <w:sz w:val="20"/>
        </w:rPr>
        <w:t>p</w:t>
      </w:r>
      <w:r w:rsidR="00FE7054" w:rsidRPr="00737033">
        <w:rPr>
          <w:rFonts w:ascii="Cambria" w:hAnsi="Cambria" w:cs="Arial"/>
          <w:sz w:val="20"/>
        </w:rPr>
        <w:t>rodukty muszą mieć ważny termin spożyci</w:t>
      </w:r>
      <w:r w:rsidR="000528ED">
        <w:rPr>
          <w:rFonts w:ascii="Cambria" w:hAnsi="Cambria" w:cs="Arial"/>
          <w:sz w:val="20"/>
        </w:rPr>
        <w:t>,</w:t>
      </w:r>
    </w:p>
    <w:p w14:paraId="5274429F" w14:textId="670F35E7" w:rsidR="00FE7054" w:rsidRPr="00737033" w:rsidRDefault="000528ED" w:rsidP="00F22F19">
      <w:pPr>
        <w:pStyle w:val="Tekstpodstawowy32"/>
        <w:tabs>
          <w:tab w:val="left" w:pos="0"/>
          <w:tab w:val="left" w:pos="360"/>
          <w:tab w:val="left" w:pos="567"/>
          <w:tab w:val="left" w:pos="1080"/>
        </w:tabs>
        <w:spacing w:line="276" w:lineRule="auto"/>
        <w:ind w:left="426"/>
        <w:jc w:val="both"/>
        <w:rPr>
          <w:rFonts w:ascii="Cambria" w:hAnsi="Cambria" w:cs="Arial"/>
          <w:sz w:val="20"/>
        </w:rPr>
      </w:pPr>
      <w:r>
        <w:rPr>
          <w:rFonts w:ascii="Cambria" w:hAnsi="Cambria" w:cs="Arial"/>
          <w:sz w:val="20"/>
        </w:rPr>
        <w:t>3</w:t>
      </w:r>
      <w:r w:rsidR="00FE7054" w:rsidRPr="00737033">
        <w:rPr>
          <w:rFonts w:ascii="Cambria" w:hAnsi="Cambria" w:cs="Arial"/>
          <w:sz w:val="20"/>
        </w:rPr>
        <w:t xml:space="preserve">. </w:t>
      </w:r>
      <w:r>
        <w:rPr>
          <w:rFonts w:ascii="Cambria" w:hAnsi="Cambria" w:cs="Arial"/>
          <w:sz w:val="20"/>
        </w:rPr>
        <w:t>b</w:t>
      </w:r>
      <w:r w:rsidR="00FE7054" w:rsidRPr="00737033">
        <w:rPr>
          <w:rFonts w:ascii="Cambria" w:hAnsi="Cambria" w:cs="Arial"/>
          <w:sz w:val="20"/>
        </w:rPr>
        <w:t>ezpośrednio po odbiorze towaru nastąpi potwierdzenie zgodności zamawianego</w:t>
      </w:r>
      <w:r w:rsidR="00F22F19">
        <w:rPr>
          <w:rFonts w:ascii="Cambria" w:hAnsi="Cambria" w:cs="Arial"/>
          <w:sz w:val="20"/>
        </w:rPr>
        <w:t xml:space="preserve"> </w:t>
      </w:r>
      <w:r w:rsidR="00FE7054" w:rsidRPr="00737033">
        <w:rPr>
          <w:rFonts w:ascii="Cambria" w:hAnsi="Cambria" w:cs="Arial"/>
          <w:sz w:val="20"/>
        </w:rPr>
        <w:t>asortymentu ze złożonym zamówieniem w formie telefonicznej, faksowej lub e-mail;</w:t>
      </w:r>
    </w:p>
    <w:p w14:paraId="512C9CCF" w14:textId="686325D3" w:rsidR="00FE7054" w:rsidRPr="00737033" w:rsidRDefault="000528ED" w:rsidP="00336681">
      <w:pPr>
        <w:pStyle w:val="Tekstpodstawowy32"/>
        <w:tabs>
          <w:tab w:val="left" w:pos="0"/>
          <w:tab w:val="left" w:pos="360"/>
          <w:tab w:val="left" w:pos="567"/>
          <w:tab w:val="left" w:pos="1080"/>
        </w:tabs>
        <w:spacing w:line="276" w:lineRule="auto"/>
        <w:ind w:left="426"/>
        <w:jc w:val="both"/>
        <w:rPr>
          <w:rFonts w:ascii="Cambria" w:hAnsi="Cambria" w:cs="Arial"/>
          <w:sz w:val="20"/>
        </w:rPr>
      </w:pPr>
      <w:r>
        <w:rPr>
          <w:rFonts w:ascii="Cambria" w:hAnsi="Cambria" w:cs="Arial"/>
          <w:sz w:val="20"/>
        </w:rPr>
        <w:t>4</w:t>
      </w:r>
      <w:r w:rsidR="00FE7054" w:rsidRPr="00737033">
        <w:rPr>
          <w:rFonts w:ascii="Cambria" w:hAnsi="Cambria" w:cs="Arial"/>
          <w:sz w:val="20"/>
        </w:rPr>
        <w:t>.</w:t>
      </w:r>
      <w:r>
        <w:rPr>
          <w:rFonts w:ascii="Cambria" w:hAnsi="Cambria" w:cs="Arial"/>
          <w:sz w:val="20"/>
        </w:rPr>
        <w:t xml:space="preserve"> w</w:t>
      </w:r>
      <w:r w:rsidR="00FE7054" w:rsidRPr="00737033">
        <w:rPr>
          <w:rFonts w:ascii="Cambria" w:hAnsi="Cambria" w:cs="Arial"/>
          <w:sz w:val="20"/>
        </w:rPr>
        <w:t xml:space="preserve"> przypadku zakwestionowania przez Zamawiającego dostarczonego towaru Wykonawca    zobowiązuje się do jego wymiany na pełnowartościowy, w terminie nie dłuższym niż </w:t>
      </w:r>
      <w:r w:rsidR="004220E9" w:rsidRPr="004220E9">
        <w:rPr>
          <w:rFonts w:ascii="Cambria" w:hAnsi="Cambria" w:cs="Arial"/>
          <w:b/>
          <w:sz w:val="20"/>
        </w:rPr>
        <w:t>24</w:t>
      </w:r>
      <w:r w:rsidR="00336681" w:rsidRPr="004220E9">
        <w:rPr>
          <w:rFonts w:ascii="Cambria" w:hAnsi="Cambria" w:cs="Arial"/>
          <w:b/>
          <w:sz w:val="20"/>
        </w:rPr>
        <w:t xml:space="preserve"> </w:t>
      </w:r>
      <w:r w:rsidR="00FE7054" w:rsidRPr="004220E9">
        <w:rPr>
          <w:rFonts w:ascii="Cambria" w:hAnsi="Cambria" w:cs="Arial"/>
          <w:b/>
          <w:sz w:val="20"/>
        </w:rPr>
        <w:t>godzin</w:t>
      </w:r>
      <w:r w:rsidR="004220E9" w:rsidRPr="004220E9">
        <w:rPr>
          <w:rFonts w:ascii="Cambria" w:hAnsi="Cambria" w:cs="Arial"/>
          <w:b/>
          <w:sz w:val="20"/>
        </w:rPr>
        <w:t>y</w:t>
      </w:r>
      <w:r w:rsidR="00FE7054" w:rsidRPr="004220E9">
        <w:rPr>
          <w:rFonts w:ascii="Cambria" w:hAnsi="Cambria" w:cs="Arial"/>
          <w:b/>
          <w:sz w:val="20"/>
        </w:rPr>
        <w:t xml:space="preserve"> od zgłoszenia reklamacji</w:t>
      </w:r>
      <w:r w:rsidR="00FE7054" w:rsidRPr="00737033">
        <w:rPr>
          <w:rFonts w:ascii="Cambria" w:hAnsi="Cambria" w:cs="Arial"/>
          <w:sz w:val="20"/>
        </w:rPr>
        <w:t>;</w:t>
      </w:r>
    </w:p>
    <w:p w14:paraId="3788A33E" w14:textId="5AAFFC56" w:rsidR="00D55227" w:rsidRDefault="000528ED" w:rsidP="00D55227">
      <w:pPr>
        <w:pStyle w:val="Tekstpodstawowy32"/>
        <w:tabs>
          <w:tab w:val="left" w:pos="3240"/>
          <w:tab w:val="left" w:pos="3960"/>
        </w:tabs>
        <w:spacing w:line="276" w:lineRule="auto"/>
        <w:ind w:left="426"/>
        <w:jc w:val="both"/>
        <w:rPr>
          <w:rFonts w:ascii="Cambria" w:hAnsi="Cambria"/>
          <w:sz w:val="20"/>
        </w:rPr>
      </w:pPr>
      <w:r>
        <w:rPr>
          <w:rFonts w:ascii="Cambria" w:hAnsi="Cambria" w:cs="Arial"/>
          <w:sz w:val="20"/>
        </w:rPr>
        <w:t>5</w:t>
      </w:r>
      <w:r w:rsidR="00FE7054" w:rsidRPr="00737033">
        <w:rPr>
          <w:rFonts w:ascii="Cambria" w:hAnsi="Cambria" w:cs="Arial"/>
          <w:sz w:val="20"/>
        </w:rPr>
        <w:t xml:space="preserve">. </w:t>
      </w:r>
      <w:r w:rsidR="00F22F19">
        <w:rPr>
          <w:rFonts w:ascii="Cambria" w:hAnsi="Cambria" w:cs="Arial"/>
          <w:sz w:val="20"/>
          <w:u w:val="single"/>
        </w:rPr>
        <w:t>Częstotliwość dostaw:</w:t>
      </w:r>
      <w:r w:rsidR="00F22F19" w:rsidRPr="00F22F19">
        <w:rPr>
          <w:rFonts w:ascii="Cambria" w:hAnsi="Cambria" w:cs="Arial"/>
          <w:sz w:val="20"/>
        </w:rPr>
        <w:t xml:space="preserve"> </w:t>
      </w:r>
      <w:r w:rsidR="00D55227" w:rsidRPr="00783CAE">
        <w:rPr>
          <w:rFonts w:ascii="Cambria" w:hAnsi="Cambria"/>
          <w:sz w:val="20"/>
        </w:rPr>
        <w:t xml:space="preserve">Dostawa artykułów spożywczych obejmuje dostarczenie ich przez Wykonawcę własnym transportem do </w:t>
      </w:r>
      <w:r w:rsidR="004772BF">
        <w:rPr>
          <w:rFonts w:ascii="Cambria" w:hAnsi="Cambria"/>
          <w:sz w:val="20"/>
        </w:rPr>
        <w:t>świetlic wskazanych w pkt. 3.1</w:t>
      </w:r>
      <w:r w:rsidR="00D55227" w:rsidRPr="00783CAE">
        <w:rPr>
          <w:rFonts w:ascii="Cambria" w:hAnsi="Cambria"/>
          <w:sz w:val="20"/>
        </w:rPr>
        <w:t xml:space="preserve"> oraz wniesienie towaru. Koszty i ryzyko transportu ponosi Wykonawca</w:t>
      </w:r>
      <w:r w:rsidR="00F22F19">
        <w:rPr>
          <w:rFonts w:ascii="Cambria" w:hAnsi="Cambria"/>
          <w:sz w:val="20"/>
        </w:rPr>
        <w:t>.</w:t>
      </w:r>
    </w:p>
    <w:p w14:paraId="0FEB4689" w14:textId="6A296260" w:rsidR="00FE7054" w:rsidRPr="00536AB6" w:rsidRDefault="000528ED" w:rsidP="00D55227">
      <w:pPr>
        <w:pStyle w:val="Tekstpodstawowy32"/>
        <w:tabs>
          <w:tab w:val="left" w:pos="3240"/>
          <w:tab w:val="left" w:pos="3960"/>
        </w:tabs>
        <w:spacing w:line="276" w:lineRule="auto"/>
        <w:ind w:left="426"/>
        <w:jc w:val="both"/>
        <w:rPr>
          <w:rFonts w:ascii="Cambria" w:hAnsi="Cambria" w:cs="Arial"/>
          <w:sz w:val="20"/>
        </w:rPr>
      </w:pPr>
      <w:r>
        <w:rPr>
          <w:rFonts w:ascii="Cambria" w:hAnsi="Cambria" w:cs="Arial"/>
          <w:sz w:val="20"/>
        </w:rPr>
        <w:t>6</w:t>
      </w:r>
      <w:r w:rsidR="00FE7054">
        <w:rPr>
          <w:rFonts w:ascii="Cambria" w:hAnsi="Cambria" w:cs="Arial"/>
          <w:sz w:val="20"/>
        </w:rPr>
        <w:t>. W</w:t>
      </w:r>
      <w:r w:rsidR="00FE7054" w:rsidRPr="00536AB6">
        <w:rPr>
          <w:rFonts w:ascii="Cambria" w:hAnsi="Cambria" w:cs="Arial"/>
          <w:sz w:val="20"/>
        </w:rPr>
        <w:t>arunki transportu (zgodne z ustawą o bezpieczeństwie żywności i żywienia – (tj. Dz. U. z 201</w:t>
      </w:r>
      <w:r w:rsidR="00B1389E">
        <w:rPr>
          <w:rFonts w:ascii="Cambria" w:hAnsi="Cambria" w:cs="Arial"/>
          <w:sz w:val="20"/>
        </w:rPr>
        <w:t>9</w:t>
      </w:r>
      <w:r w:rsidR="00FE7054" w:rsidRPr="00536AB6">
        <w:rPr>
          <w:rFonts w:ascii="Cambria" w:hAnsi="Cambria" w:cs="Arial"/>
          <w:sz w:val="20"/>
        </w:rPr>
        <w:t xml:space="preserve"> r. poz. </w:t>
      </w:r>
      <w:r w:rsidR="001A7BFD">
        <w:rPr>
          <w:rFonts w:ascii="Cambria" w:hAnsi="Cambria" w:cs="Arial"/>
          <w:sz w:val="20"/>
        </w:rPr>
        <w:t>1252</w:t>
      </w:r>
      <w:r w:rsidR="00FE7054" w:rsidRPr="00536AB6">
        <w:rPr>
          <w:rFonts w:ascii="Cambria" w:hAnsi="Cambria" w:cs="Arial"/>
          <w:sz w:val="20"/>
        </w:rPr>
        <w:t>)</w:t>
      </w:r>
    </w:p>
    <w:p w14:paraId="4FFDB469" w14:textId="0AC3577C" w:rsidR="00FE7054" w:rsidRPr="00536AB6" w:rsidRDefault="000528ED" w:rsidP="004772BF">
      <w:pPr>
        <w:pStyle w:val="Tekstpodstawowy32"/>
        <w:spacing w:line="276" w:lineRule="auto"/>
        <w:ind w:left="426"/>
        <w:jc w:val="both"/>
        <w:rPr>
          <w:rFonts w:ascii="Cambria" w:hAnsi="Cambria" w:cs="Arial"/>
          <w:sz w:val="20"/>
        </w:rPr>
      </w:pPr>
      <w:r>
        <w:rPr>
          <w:rFonts w:ascii="Cambria" w:hAnsi="Cambria" w:cs="Arial"/>
          <w:sz w:val="20"/>
        </w:rPr>
        <w:t>7</w:t>
      </w:r>
      <w:r w:rsidR="00FE7054">
        <w:rPr>
          <w:rFonts w:ascii="Cambria" w:hAnsi="Cambria" w:cs="Arial"/>
          <w:sz w:val="20"/>
        </w:rPr>
        <w:t>. O</w:t>
      </w:r>
      <w:r w:rsidR="00FE7054" w:rsidRPr="00536AB6">
        <w:rPr>
          <w:rFonts w:ascii="Cambria" w:hAnsi="Cambria" w:cs="Arial"/>
          <w:sz w:val="20"/>
        </w:rPr>
        <w:t xml:space="preserve">znakowanie produktu (zgodne z ustawą o bezpieczeństwie żywności i żywienia –  (tj. </w:t>
      </w:r>
      <w:r w:rsidR="001A7BFD" w:rsidRPr="00536AB6">
        <w:rPr>
          <w:rFonts w:ascii="Cambria" w:hAnsi="Cambria" w:cs="Arial"/>
          <w:sz w:val="20"/>
        </w:rPr>
        <w:t>Dz. U. z 201</w:t>
      </w:r>
      <w:r w:rsidR="001A7BFD">
        <w:rPr>
          <w:rFonts w:ascii="Cambria" w:hAnsi="Cambria" w:cs="Arial"/>
          <w:sz w:val="20"/>
        </w:rPr>
        <w:t>9</w:t>
      </w:r>
      <w:r w:rsidR="001A7BFD" w:rsidRPr="00536AB6">
        <w:rPr>
          <w:rFonts w:ascii="Cambria" w:hAnsi="Cambria" w:cs="Arial"/>
          <w:sz w:val="20"/>
        </w:rPr>
        <w:t xml:space="preserve"> r. poz. </w:t>
      </w:r>
      <w:r w:rsidR="001A7BFD">
        <w:rPr>
          <w:rFonts w:ascii="Cambria" w:hAnsi="Cambria" w:cs="Arial"/>
          <w:sz w:val="20"/>
        </w:rPr>
        <w:t>1252</w:t>
      </w:r>
      <w:r w:rsidR="00FE7054" w:rsidRPr="00536AB6">
        <w:rPr>
          <w:rFonts w:ascii="Cambria" w:hAnsi="Cambria" w:cs="Arial"/>
          <w:sz w:val="20"/>
        </w:rPr>
        <w:t xml:space="preserve">) i zgodnie z wymaganiami rozporządzenia w sprawie oznakowania </w:t>
      </w:r>
      <w:r w:rsidR="00D265BD">
        <w:rPr>
          <w:rFonts w:ascii="Cambria" w:hAnsi="Cambria" w:cs="Arial"/>
          <w:sz w:val="20"/>
        </w:rPr>
        <w:t>środków spożywczych (Dz.U. z 2015</w:t>
      </w:r>
      <w:r w:rsidR="00FE7054" w:rsidRPr="00536AB6">
        <w:rPr>
          <w:rFonts w:ascii="Cambria" w:hAnsi="Cambria" w:cs="Arial"/>
          <w:sz w:val="20"/>
        </w:rPr>
        <w:t xml:space="preserve"> r. poz. </w:t>
      </w:r>
      <w:r w:rsidR="00D265BD">
        <w:rPr>
          <w:rFonts w:ascii="Cambria" w:hAnsi="Cambria" w:cs="Arial"/>
          <w:sz w:val="20"/>
        </w:rPr>
        <w:t>29</w:t>
      </w:r>
      <w:r w:rsidR="004772BF">
        <w:rPr>
          <w:rFonts w:ascii="Cambria" w:hAnsi="Cambria" w:cs="Arial"/>
          <w:sz w:val="20"/>
        </w:rPr>
        <w:t>);</w:t>
      </w:r>
    </w:p>
    <w:p w14:paraId="52FEF44A" w14:textId="77777777" w:rsidR="00FE7054" w:rsidRPr="00536AB6" w:rsidRDefault="00FE7054" w:rsidP="00FE7054">
      <w:pPr>
        <w:pStyle w:val="Tekstpodstawowy32"/>
        <w:spacing w:line="276" w:lineRule="auto"/>
        <w:ind w:left="426" w:hanging="426"/>
        <w:jc w:val="both"/>
        <w:rPr>
          <w:rFonts w:ascii="Cambria" w:hAnsi="Cambria" w:cs="Arial"/>
          <w:sz w:val="20"/>
        </w:rPr>
      </w:pPr>
    </w:p>
    <w:p w14:paraId="19EE940D" w14:textId="25BF2884" w:rsidR="0026691A" w:rsidRPr="004D6078" w:rsidRDefault="00FE7054" w:rsidP="004772BF">
      <w:pPr>
        <w:autoSpaceDE w:val="0"/>
        <w:autoSpaceDN w:val="0"/>
        <w:adjustRightInd w:val="0"/>
        <w:ind w:left="426" w:hanging="426"/>
        <w:jc w:val="both"/>
        <w:rPr>
          <w:rFonts w:ascii="Cambria" w:hAnsi="Cambria" w:cs="Arial"/>
          <w:b/>
          <w:bCs/>
          <w:sz w:val="20"/>
        </w:rPr>
      </w:pPr>
      <w:r w:rsidRPr="00536AB6">
        <w:rPr>
          <w:rFonts w:ascii="Cambria" w:hAnsi="Cambria" w:cs="Arial"/>
          <w:sz w:val="20"/>
          <w:szCs w:val="20"/>
        </w:rPr>
        <w:t xml:space="preserve">3.3 </w:t>
      </w:r>
      <w:r w:rsidR="00507E62">
        <w:rPr>
          <w:rFonts w:ascii="Cambria" w:hAnsi="Cambria" w:cs="Arial"/>
          <w:sz w:val="20"/>
          <w:szCs w:val="20"/>
        </w:rPr>
        <w:t xml:space="preserve">  </w:t>
      </w:r>
      <w:r w:rsidR="004772BF" w:rsidRPr="004D6078">
        <w:rPr>
          <w:rFonts w:ascii="Cambria" w:hAnsi="Cambria" w:cs="Arial"/>
          <w:sz w:val="20"/>
          <w:szCs w:val="20"/>
        </w:rPr>
        <w:t xml:space="preserve">Dostawa artykułów spożywczych będzie realizowana sukcesywnie. Termin realizacji zamówienia to </w:t>
      </w:r>
      <w:r w:rsidR="004D6078" w:rsidRPr="004D6078">
        <w:rPr>
          <w:rFonts w:ascii="Cambria" w:hAnsi="Cambria" w:cs="Arial"/>
          <w:sz w:val="20"/>
          <w:szCs w:val="20"/>
        </w:rPr>
        <w:br/>
      </w:r>
      <w:r w:rsidR="004772BF" w:rsidRPr="004D6078">
        <w:rPr>
          <w:rFonts w:ascii="Cambria" w:hAnsi="Cambria" w:cs="Arial"/>
          <w:sz w:val="20"/>
          <w:szCs w:val="20"/>
        </w:rPr>
        <w:t>2 dni kalendarz</w:t>
      </w:r>
      <w:r w:rsidR="00500EB1" w:rsidRPr="004D6078">
        <w:rPr>
          <w:rFonts w:ascii="Cambria" w:hAnsi="Cambria" w:cs="Arial"/>
          <w:sz w:val="20"/>
          <w:szCs w:val="20"/>
        </w:rPr>
        <w:t>owe</w:t>
      </w:r>
      <w:r w:rsidR="004772BF" w:rsidRPr="004D6078">
        <w:rPr>
          <w:rFonts w:ascii="Cambria" w:hAnsi="Cambria" w:cs="Arial"/>
          <w:sz w:val="20"/>
          <w:szCs w:val="20"/>
        </w:rPr>
        <w:t xml:space="preserve"> od momentu złożenia zamówienia. Uwaga oznacza to, że dostawa będzie odbywała się do poszczególnych świetlic kilka razy w tygodniu. </w:t>
      </w:r>
    </w:p>
    <w:p w14:paraId="70B2700A" w14:textId="77777777" w:rsidR="00FE7054" w:rsidRPr="00536AB6" w:rsidRDefault="00FE7054" w:rsidP="00FE7054">
      <w:pPr>
        <w:pStyle w:val="Akapitzlist1"/>
        <w:spacing w:line="276" w:lineRule="auto"/>
        <w:ind w:left="426"/>
        <w:jc w:val="both"/>
        <w:rPr>
          <w:rFonts w:ascii="Cambria" w:hAnsi="Cambria" w:cs="Arial"/>
          <w:sz w:val="20"/>
          <w:szCs w:val="20"/>
        </w:rPr>
      </w:pPr>
      <w:r w:rsidRPr="004D6078">
        <w:rPr>
          <w:rFonts w:ascii="Cambria" w:hAnsi="Cambria" w:cs="Arial"/>
          <w:sz w:val="20"/>
          <w:szCs w:val="20"/>
        </w:rPr>
        <w:t>Produkty dostarczane będą</w:t>
      </w:r>
      <w:r w:rsidRPr="00737033">
        <w:rPr>
          <w:rFonts w:ascii="Cambria" w:hAnsi="Cambria" w:cs="Arial"/>
          <w:sz w:val="20"/>
          <w:szCs w:val="20"/>
        </w:rPr>
        <w:t xml:space="preserve"> przez Wykonawcę własnym staraniem, na jego koszt oraz ryzyko.</w:t>
      </w:r>
    </w:p>
    <w:p w14:paraId="08812E1E" w14:textId="77777777" w:rsidR="00FE7054" w:rsidRPr="00536AB6" w:rsidRDefault="00FE7054" w:rsidP="00FE7054">
      <w:pPr>
        <w:pStyle w:val="Akapitzlist1"/>
        <w:spacing w:line="276" w:lineRule="auto"/>
        <w:ind w:left="426"/>
        <w:jc w:val="both"/>
        <w:rPr>
          <w:rFonts w:ascii="Cambria" w:hAnsi="Cambria" w:cs="Arial"/>
          <w:sz w:val="20"/>
          <w:szCs w:val="20"/>
        </w:rPr>
      </w:pPr>
      <w:r w:rsidRPr="00536AB6">
        <w:rPr>
          <w:rFonts w:ascii="Cambria" w:hAnsi="Cambria" w:cs="Arial"/>
          <w:sz w:val="20"/>
          <w:szCs w:val="20"/>
        </w:rPr>
        <w:t>Dostawa produktów obejmuje również ich rozładunek i wniesienie do miejsc wskazanych przez upoważnionych pracowników Zamawiającego.</w:t>
      </w:r>
    </w:p>
    <w:p w14:paraId="5ED2D963" w14:textId="318229CB" w:rsidR="00FE7054" w:rsidRPr="00536AB6" w:rsidRDefault="00FE7054" w:rsidP="00FE7054">
      <w:pPr>
        <w:autoSpaceDE w:val="0"/>
        <w:autoSpaceDN w:val="0"/>
        <w:adjustRightInd w:val="0"/>
        <w:ind w:left="426"/>
        <w:jc w:val="both"/>
        <w:rPr>
          <w:rFonts w:ascii="Cambria" w:hAnsi="Cambria" w:cs="Arial"/>
          <w:sz w:val="20"/>
          <w:szCs w:val="20"/>
        </w:rPr>
      </w:pPr>
      <w:r w:rsidRPr="00536AB6">
        <w:rPr>
          <w:rFonts w:ascii="Cambria" w:hAnsi="Cambria" w:cs="Arial"/>
          <w:sz w:val="20"/>
          <w:szCs w:val="20"/>
        </w:rPr>
        <w:t xml:space="preserve">Dostawy winny się odbywać w odpowiednio przystosowanych czystych pojemnikach (opakowaniach) stanowiących własność Wykonawcy i spełniających wymagania przewidziane do przechowywania </w:t>
      </w:r>
      <w:r w:rsidR="004D6078">
        <w:rPr>
          <w:rFonts w:ascii="Cambria" w:hAnsi="Cambria" w:cs="Arial"/>
          <w:sz w:val="20"/>
          <w:szCs w:val="20"/>
        </w:rPr>
        <w:br/>
      </w:r>
      <w:r w:rsidRPr="00536AB6">
        <w:rPr>
          <w:rFonts w:ascii="Cambria" w:hAnsi="Cambria" w:cs="Arial"/>
          <w:sz w:val="20"/>
          <w:szCs w:val="20"/>
        </w:rPr>
        <w:t>i przewożenia żywności.</w:t>
      </w:r>
    </w:p>
    <w:p w14:paraId="59EA9669" w14:textId="77777777" w:rsidR="00FE7054" w:rsidRPr="00536AB6" w:rsidRDefault="00FE7054" w:rsidP="00FE7054">
      <w:pPr>
        <w:autoSpaceDE w:val="0"/>
        <w:autoSpaceDN w:val="0"/>
        <w:adjustRightInd w:val="0"/>
        <w:ind w:left="426"/>
        <w:jc w:val="both"/>
        <w:rPr>
          <w:rFonts w:ascii="Cambria" w:hAnsi="Cambria" w:cs="Arial"/>
          <w:sz w:val="20"/>
          <w:szCs w:val="20"/>
        </w:rPr>
      </w:pPr>
      <w:r w:rsidRPr="00536AB6">
        <w:rPr>
          <w:rFonts w:ascii="Cambria" w:hAnsi="Cambria" w:cs="Arial"/>
          <w:sz w:val="20"/>
          <w:szCs w:val="20"/>
        </w:rPr>
        <w:t xml:space="preserve">Wykonawca dostarczy produkty środkami transportu spełniającymi odpowiednie wymogi </w:t>
      </w:r>
      <w:proofErr w:type="spellStart"/>
      <w:r w:rsidRPr="00536AB6">
        <w:rPr>
          <w:rFonts w:ascii="Cambria" w:hAnsi="Cambria" w:cs="Arial"/>
          <w:sz w:val="20"/>
          <w:szCs w:val="20"/>
        </w:rPr>
        <w:t>sanitarno</w:t>
      </w:r>
      <w:proofErr w:type="spellEnd"/>
      <w:r w:rsidRPr="00536AB6">
        <w:rPr>
          <w:rFonts w:ascii="Cambria" w:hAnsi="Cambria" w:cs="Arial"/>
          <w:sz w:val="20"/>
          <w:szCs w:val="20"/>
        </w:rPr>
        <w:t xml:space="preserve"> -higieniczne.</w:t>
      </w:r>
    </w:p>
    <w:p w14:paraId="1799261E" w14:textId="77777777" w:rsidR="00FE7054" w:rsidRDefault="00FE7054" w:rsidP="00FE7054">
      <w:pPr>
        <w:ind w:left="426"/>
        <w:jc w:val="both"/>
        <w:rPr>
          <w:rFonts w:ascii="Cambria" w:hAnsi="Cambria" w:cs="Arial"/>
          <w:sz w:val="20"/>
          <w:szCs w:val="20"/>
        </w:rPr>
      </w:pPr>
      <w:r w:rsidRPr="00536AB6">
        <w:rPr>
          <w:rFonts w:ascii="Cambria" w:hAnsi="Cambria" w:cs="Arial"/>
          <w:sz w:val="20"/>
          <w:szCs w:val="20"/>
        </w:rPr>
        <w:t>Dostarczone produkty muszą spełniać wymagania jakościowe wynikające z obowiązujących przepisów prawa oraz właściwych dla przedmiotu zamówienia norm.</w:t>
      </w:r>
    </w:p>
    <w:p w14:paraId="69581CEB" w14:textId="77777777" w:rsidR="004276D1" w:rsidRDefault="004276D1" w:rsidP="00FE7054">
      <w:pPr>
        <w:ind w:left="426"/>
        <w:jc w:val="both"/>
        <w:rPr>
          <w:rFonts w:ascii="Cambria" w:hAnsi="Cambria" w:cs="Arial"/>
          <w:sz w:val="20"/>
          <w:szCs w:val="20"/>
        </w:rPr>
      </w:pPr>
    </w:p>
    <w:p w14:paraId="745A6345" w14:textId="77777777" w:rsidR="004276D1" w:rsidRDefault="004276D1" w:rsidP="00FE7054">
      <w:pPr>
        <w:ind w:left="426"/>
        <w:jc w:val="both"/>
        <w:rPr>
          <w:rFonts w:ascii="Cambria" w:hAnsi="Cambria" w:cs="Arial"/>
          <w:sz w:val="20"/>
          <w:szCs w:val="20"/>
        </w:rPr>
      </w:pPr>
    </w:p>
    <w:p w14:paraId="4A9F5097" w14:textId="77777777" w:rsidR="00FE7054" w:rsidRDefault="00FE7054" w:rsidP="00FE7054">
      <w:pPr>
        <w:rPr>
          <w:rFonts w:ascii="Cambria" w:hAnsi="Cambria" w:cs="Arial"/>
          <w:sz w:val="20"/>
          <w:szCs w:val="20"/>
          <w:u w:val="single"/>
        </w:rPr>
      </w:pPr>
      <w:r w:rsidRPr="00536AB6">
        <w:rPr>
          <w:rFonts w:ascii="Cambria" w:hAnsi="Cambria" w:cs="Arial"/>
          <w:sz w:val="20"/>
          <w:szCs w:val="20"/>
          <w:u w:val="single"/>
        </w:rPr>
        <w:t>3.4 Kody CPV:</w:t>
      </w:r>
    </w:p>
    <w:p w14:paraId="5CE39AE1" w14:textId="77777777" w:rsidR="004276D1" w:rsidRPr="00536AB6" w:rsidRDefault="004276D1" w:rsidP="00FE7054">
      <w:pPr>
        <w:rPr>
          <w:rFonts w:ascii="Cambria" w:hAnsi="Cambria" w:cs="Arial"/>
          <w:sz w:val="20"/>
          <w:szCs w:val="20"/>
          <w:u w:val="single"/>
        </w:rPr>
      </w:pPr>
    </w:p>
    <w:p w14:paraId="22B98467"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 xml:space="preserve">15000000-8 Żywność, napoje, tytoń i produkty pokrewne </w:t>
      </w:r>
    </w:p>
    <w:p w14:paraId="42193504"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 xml:space="preserve">15300000-1 Owoce, warzywa i podobne produkty </w:t>
      </w:r>
    </w:p>
    <w:p w14:paraId="5C13ACDF"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15800000-6 Różne produkty spożywcze</w:t>
      </w:r>
    </w:p>
    <w:p w14:paraId="79DBDFB8"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15890000-3 Różne produkty spożywcze i produkty suszone</w:t>
      </w:r>
    </w:p>
    <w:p w14:paraId="03228797"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 xml:space="preserve">15860000-4  Kawa, herbata i podobne produkty </w:t>
      </w:r>
    </w:p>
    <w:p w14:paraId="5EB85524"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 xml:space="preserve">15850000-1 Produkty z ciasta makaronowego </w:t>
      </w:r>
    </w:p>
    <w:p w14:paraId="60A72324" w14:textId="77777777" w:rsidR="00F841DC" w:rsidRPr="00F841DC" w:rsidRDefault="00F841DC" w:rsidP="00F841DC">
      <w:pPr>
        <w:ind w:firstLine="284"/>
        <w:rPr>
          <w:rFonts w:ascii="Cambria" w:hAnsi="Cambria" w:cs="Arial"/>
          <w:sz w:val="20"/>
          <w:szCs w:val="20"/>
        </w:rPr>
      </w:pPr>
      <w:r w:rsidRPr="00F841DC">
        <w:rPr>
          <w:rFonts w:ascii="Cambria" w:hAnsi="Cambria" w:cs="Arial"/>
          <w:sz w:val="20"/>
          <w:szCs w:val="20"/>
        </w:rPr>
        <w:t xml:space="preserve">15840000-8 Kakao; czekolada i wyroby cukiernicze </w:t>
      </w:r>
    </w:p>
    <w:p w14:paraId="06FBFD7D" w14:textId="77777777" w:rsidR="00FE7054" w:rsidRPr="00F841DC" w:rsidRDefault="00F841DC" w:rsidP="00F841DC">
      <w:pPr>
        <w:ind w:firstLine="284"/>
        <w:rPr>
          <w:rFonts w:ascii="Cambria" w:hAnsi="Cambria" w:cs="Arial"/>
          <w:sz w:val="20"/>
          <w:szCs w:val="20"/>
          <w:u w:val="single"/>
        </w:rPr>
      </w:pPr>
      <w:r w:rsidRPr="00F841DC">
        <w:rPr>
          <w:rFonts w:ascii="Cambria" w:hAnsi="Cambria" w:cs="Arial"/>
          <w:sz w:val="20"/>
          <w:szCs w:val="20"/>
        </w:rPr>
        <w:t>15830000-5 Cukier i produkty pokrewne</w:t>
      </w:r>
      <w:r>
        <w:rPr>
          <w:rFonts w:ascii="Cambria" w:hAnsi="Cambria" w:cs="Arial"/>
          <w:sz w:val="20"/>
          <w:szCs w:val="20"/>
        </w:rPr>
        <w:t xml:space="preserve"> </w:t>
      </w:r>
    </w:p>
    <w:p w14:paraId="0C385CFC" w14:textId="77777777" w:rsidR="00FE7054" w:rsidRPr="00536AB6" w:rsidRDefault="00FE7054" w:rsidP="00FE7054">
      <w:pPr>
        <w:pStyle w:val="Tekstpodstawowy"/>
        <w:widowControl w:val="0"/>
        <w:ind w:left="1418"/>
        <w:rPr>
          <w:rFonts w:ascii="Cambria" w:hAnsi="Cambria" w:cs="Arial"/>
          <w:sz w:val="20"/>
          <w:szCs w:val="20"/>
        </w:rPr>
      </w:pPr>
    </w:p>
    <w:p w14:paraId="6953E857" w14:textId="77777777" w:rsidR="00FE7054" w:rsidRPr="0041284A" w:rsidRDefault="00FE7054" w:rsidP="00FE7054">
      <w:pPr>
        <w:numPr>
          <w:ilvl w:val="1"/>
          <w:numId w:val="19"/>
        </w:numPr>
        <w:spacing w:after="60"/>
        <w:ind w:left="426" w:hanging="426"/>
        <w:jc w:val="both"/>
        <w:rPr>
          <w:rFonts w:ascii="Cambria" w:hAnsi="Cambria" w:cs="Arial"/>
          <w:sz w:val="20"/>
          <w:szCs w:val="20"/>
        </w:rPr>
      </w:pPr>
      <w:r w:rsidRPr="0041284A">
        <w:rPr>
          <w:rFonts w:ascii="Cambria" w:hAnsi="Cambria" w:cs="Arial"/>
          <w:sz w:val="20"/>
          <w:szCs w:val="20"/>
        </w:rPr>
        <w:t xml:space="preserve">Dostarczane artykuły muszą </w:t>
      </w:r>
      <w:r w:rsidRPr="0041284A">
        <w:rPr>
          <w:rFonts w:ascii="Cambria" w:hAnsi="Cambria" w:cs="Arial"/>
          <w:bCs/>
          <w:sz w:val="20"/>
          <w:szCs w:val="20"/>
        </w:rPr>
        <w:t>spełniać wymagania wymienione w obowiązujących przepisach prawa dotyczącego żywności w szczególności:</w:t>
      </w:r>
    </w:p>
    <w:p w14:paraId="530545AB" w14:textId="77777777" w:rsidR="00FE7054" w:rsidRPr="0041284A" w:rsidRDefault="00FE7054" w:rsidP="00FE7054">
      <w:pPr>
        <w:spacing w:after="120"/>
        <w:ind w:left="426"/>
        <w:jc w:val="both"/>
        <w:rPr>
          <w:rFonts w:ascii="Cambria" w:hAnsi="Cambria" w:cs="Arial"/>
          <w:sz w:val="20"/>
          <w:szCs w:val="20"/>
        </w:rPr>
      </w:pPr>
      <w:r w:rsidRPr="0041284A">
        <w:rPr>
          <w:rFonts w:ascii="Cambria" w:hAnsi="Cambria" w:cs="Arial"/>
          <w:sz w:val="20"/>
          <w:szCs w:val="20"/>
        </w:rPr>
        <w:lastRenderedPageBreak/>
        <w:t>- Ustawy z dnia 25 sierpnia 2006 r. o bezpieczeństwie żywności i żywienia (</w:t>
      </w:r>
      <w:r w:rsidR="001A7BFD" w:rsidRPr="0041284A">
        <w:rPr>
          <w:rFonts w:ascii="Cambria" w:hAnsi="Cambria" w:cs="Arial"/>
          <w:sz w:val="20"/>
        </w:rPr>
        <w:t>Dz. U. z 2019 r. poz. 1252</w:t>
      </w:r>
      <w:r w:rsidRPr="0041284A">
        <w:rPr>
          <w:rFonts w:ascii="Cambria" w:hAnsi="Cambria" w:cs="Arial"/>
          <w:sz w:val="20"/>
          <w:szCs w:val="20"/>
        </w:rPr>
        <w:t>).</w:t>
      </w:r>
    </w:p>
    <w:p w14:paraId="0C4E98D3" w14:textId="77777777" w:rsidR="00FE7054" w:rsidRPr="0041284A" w:rsidRDefault="00FE7054" w:rsidP="00FE7054">
      <w:pPr>
        <w:spacing w:after="120"/>
        <w:ind w:left="426"/>
        <w:jc w:val="both"/>
        <w:rPr>
          <w:rFonts w:ascii="Cambria" w:hAnsi="Cambria" w:cs="Arial"/>
          <w:sz w:val="20"/>
          <w:szCs w:val="20"/>
        </w:rPr>
      </w:pPr>
      <w:r w:rsidRPr="0041284A">
        <w:rPr>
          <w:rFonts w:ascii="Cambria" w:hAnsi="Cambria" w:cs="Arial"/>
          <w:sz w:val="20"/>
          <w:szCs w:val="20"/>
        </w:rPr>
        <w:t>- Ustawy z dnia 21 grudnia 2000 r. o jakości handlowej artykułów rolno – spożywczych. (</w:t>
      </w:r>
      <w:proofErr w:type="spellStart"/>
      <w:r w:rsidRPr="0041284A">
        <w:rPr>
          <w:rFonts w:ascii="Cambria" w:hAnsi="Cambria"/>
          <w:sz w:val="20"/>
          <w:szCs w:val="20"/>
        </w:rPr>
        <w:t>Dz</w:t>
      </w:r>
      <w:proofErr w:type="spellEnd"/>
      <w:r w:rsidRPr="0041284A">
        <w:rPr>
          <w:rFonts w:ascii="Cambria" w:hAnsi="Cambria"/>
          <w:sz w:val="20"/>
          <w:szCs w:val="20"/>
        </w:rPr>
        <w:t xml:space="preserve">,. U </w:t>
      </w:r>
      <w:r w:rsidR="004276D1" w:rsidRPr="0041284A">
        <w:rPr>
          <w:rFonts w:ascii="Cambria" w:hAnsi="Cambria"/>
          <w:sz w:val="20"/>
          <w:szCs w:val="20"/>
        </w:rPr>
        <w:br/>
      </w:r>
      <w:r w:rsidRPr="0041284A">
        <w:rPr>
          <w:rFonts w:ascii="Cambria" w:hAnsi="Cambria"/>
          <w:sz w:val="20"/>
          <w:szCs w:val="20"/>
        </w:rPr>
        <w:t>z 201</w:t>
      </w:r>
      <w:r w:rsidR="001A7BFD" w:rsidRPr="0041284A">
        <w:rPr>
          <w:rFonts w:ascii="Cambria" w:hAnsi="Cambria"/>
          <w:sz w:val="20"/>
          <w:szCs w:val="20"/>
        </w:rPr>
        <w:t>9</w:t>
      </w:r>
      <w:r w:rsidRPr="0041284A">
        <w:rPr>
          <w:rFonts w:ascii="Cambria" w:hAnsi="Cambria"/>
          <w:sz w:val="20"/>
          <w:szCs w:val="20"/>
        </w:rPr>
        <w:t xml:space="preserve"> r. poz. </w:t>
      </w:r>
      <w:r w:rsidR="00D265BD" w:rsidRPr="0041284A">
        <w:rPr>
          <w:rFonts w:ascii="Cambria" w:hAnsi="Cambria"/>
          <w:sz w:val="20"/>
          <w:szCs w:val="20"/>
        </w:rPr>
        <w:t>2178</w:t>
      </w:r>
      <w:r w:rsidRPr="0041284A">
        <w:rPr>
          <w:rFonts w:ascii="Cambria" w:hAnsi="Cambria" w:cs="Arial"/>
          <w:sz w:val="20"/>
          <w:szCs w:val="20"/>
        </w:rPr>
        <w:t>).</w:t>
      </w:r>
    </w:p>
    <w:p w14:paraId="3E49991D" w14:textId="74AFA490" w:rsidR="00FE7054" w:rsidRPr="0041284A" w:rsidRDefault="00FE7054" w:rsidP="00FE7054">
      <w:pPr>
        <w:spacing w:after="60"/>
        <w:ind w:left="426"/>
        <w:jc w:val="both"/>
        <w:rPr>
          <w:rFonts w:ascii="Cambria" w:hAnsi="Cambria" w:cs="Arial"/>
          <w:sz w:val="20"/>
          <w:szCs w:val="20"/>
        </w:rPr>
      </w:pPr>
      <w:r w:rsidRPr="0041284A">
        <w:rPr>
          <w:rFonts w:ascii="Cambria" w:hAnsi="Cambria" w:cs="Arial"/>
          <w:sz w:val="20"/>
          <w:szCs w:val="20"/>
        </w:rPr>
        <w:t xml:space="preserve">- Rozporządzenia (WE) Nr 178/2002 Parlamentu Europejskiego i Rady </w:t>
      </w:r>
      <w:r w:rsidR="004D6078">
        <w:rPr>
          <w:rFonts w:ascii="Cambria" w:hAnsi="Cambria" w:cs="Arial"/>
          <w:sz w:val="20"/>
          <w:szCs w:val="20"/>
        </w:rPr>
        <w:t xml:space="preserve">z </w:t>
      </w:r>
      <w:r w:rsidRPr="0041284A">
        <w:rPr>
          <w:rFonts w:ascii="Cambria" w:hAnsi="Cambria" w:cs="Arial"/>
          <w:sz w:val="20"/>
          <w:szCs w:val="20"/>
        </w:rPr>
        <w:t>dnia 28 stycznia 2002 r. ustalające ogólne zasady i wymagania prawa żywnościowego, powołujące Europejski Urząd ds. bezpieczeństwa żywności oraz ustanawiające procedury w zakresie bezpieczeństwa żywności.</w:t>
      </w:r>
    </w:p>
    <w:p w14:paraId="2883CBCC" w14:textId="11491A6E" w:rsidR="00FE7054" w:rsidRPr="0041284A" w:rsidRDefault="00FE7054" w:rsidP="00FE7054">
      <w:pPr>
        <w:spacing w:after="120"/>
        <w:ind w:left="426"/>
        <w:jc w:val="both"/>
        <w:rPr>
          <w:rFonts w:ascii="Cambria" w:hAnsi="Cambria" w:cs="Arial"/>
          <w:sz w:val="20"/>
          <w:szCs w:val="20"/>
        </w:rPr>
      </w:pPr>
      <w:r w:rsidRPr="0041284A">
        <w:rPr>
          <w:rFonts w:ascii="Cambria" w:hAnsi="Cambria" w:cs="Arial"/>
          <w:sz w:val="20"/>
          <w:szCs w:val="20"/>
        </w:rPr>
        <w:t xml:space="preserve">- Rozporządzenia (WE) Nr 852/2004 Parlamentu Europejskiego i Rady z dnia 29 kwietnia 2004r. </w:t>
      </w:r>
      <w:r w:rsidR="004D6078">
        <w:rPr>
          <w:rFonts w:ascii="Cambria" w:hAnsi="Cambria" w:cs="Arial"/>
          <w:sz w:val="20"/>
          <w:szCs w:val="20"/>
        </w:rPr>
        <w:br/>
      </w:r>
      <w:r w:rsidRPr="0041284A">
        <w:rPr>
          <w:rFonts w:ascii="Cambria" w:hAnsi="Cambria" w:cs="Arial"/>
          <w:sz w:val="20"/>
          <w:szCs w:val="20"/>
        </w:rPr>
        <w:t>w sprawie higieny środków spożywczych.</w:t>
      </w:r>
    </w:p>
    <w:p w14:paraId="632E17EA" w14:textId="6B49A9F2" w:rsidR="00FE7054" w:rsidRPr="0041284A" w:rsidRDefault="00FE7054" w:rsidP="00FE7054">
      <w:pPr>
        <w:spacing w:after="60"/>
        <w:ind w:left="426"/>
        <w:jc w:val="both"/>
        <w:rPr>
          <w:rFonts w:ascii="Cambria" w:hAnsi="Cambria" w:cs="Arial"/>
          <w:sz w:val="20"/>
          <w:szCs w:val="20"/>
        </w:rPr>
      </w:pPr>
      <w:r w:rsidRPr="0041284A">
        <w:rPr>
          <w:rFonts w:ascii="Cambria" w:hAnsi="Cambria" w:cs="Arial"/>
          <w:sz w:val="20"/>
          <w:szCs w:val="20"/>
        </w:rPr>
        <w:t xml:space="preserve"> - Rozporządzenia (WE) Nr 1935/2004 Parlamentu Europejskiego i Rady z dnia 27 października 2004r.</w:t>
      </w:r>
      <w:r w:rsidR="004D6078">
        <w:rPr>
          <w:rFonts w:ascii="Cambria" w:hAnsi="Cambria" w:cs="Arial"/>
          <w:sz w:val="20"/>
          <w:szCs w:val="20"/>
        </w:rPr>
        <w:t xml:space="preserve"> </w:t>
      </w:r>
      <w:r w:rsidRPr="0041284A">
        <w:rPr>
          <w:rFonts w:ascii="Cambria" w:hAnsi="Cambria" w:cs="Arial"/>
          <w:sz w:val="20"/>
          <w:szCs w:val="20"/>
        </w:rPr>
        <w:t>w sprawie materiałów i wyrobów przeznaczonych do kontaktu z żywnością oraz uchylające Dyrektywy 80/590/EWG i 89/109/EWG.</w:t>
      </w:r>
    </w:p>
    <w:p w14:paraId="7A585ECB" w14:textId="77777777" w:rsidR="00FE7054" w:rsidRPr="0041284A" w:rsidRDefault="00FE7054" w:rsidP="00FE7054">
      <w:pPr>
        <w:spacing w:after="60"/>
        <w:ind w:left="426"/>
        <w:jc w:val="both"/>
        <w:rPr>
          <w:rFonts w:ascii="Cambria" w:hAnsi="Cambria" w:cs="Arial"/>
          <w:sz w:val="20"/>
          <w:szCs w:val="20"/>
        </w:rPr>
      </w:pPr>
      <w:r w:rsidRPr="0041284A">
        <w:rPr>
          <w:rFonts w:ascii="Cambria" w:hAnsi="Cambria" w:cs="Arial"/>
          <w:sz w:val="20"/>
          <w:szCs w:val="20"/>
        </w:rPr>
        <w:t xml:space="preserve">- Rozporządzenia Ministra Rolnictwa i Rozwoju Wsi z dnia </w:t>
      </w:r>
      <w:r w:rsidR="00D265BD" w:rsidRPr="0041284A">
        <w:rPr>
          <w:rFonts w:ascii="Cambria" w:hAnsi="Cambria" w:cs="Arial"/>
          <w:sz w:val="20"/>
          <w:szCs w:val="20"/>
        </w:rPr>
        <w:t>23</w:t>
      </w:r>
      <w:r w:rsidRPr="0041284A">
        <w:rPr>
          <w:rFonts w:ascii="Cambria" w:hAnsi="Cambria" w:cs="Arial"/>
          <w:sz w:val="20"/>
          <w:szCs w:val="20"/>
        </w:rPr>
        <w:t xml:space="preserve"> </w:t>
      </w:r>
      <w:r w:rsidR="00D265BD" w:rsidRPr="0041284A">
        <w:rPr>
          <w:rFonts w:ascii="Cambria" w:hAnsi="Cambria" w:cs="Arial"/>
          <w:sz w:val="20"/>
          <w:szCs w:val="20"/>
        </w:rPr>
        <w:t>grudnia 2014</w:t>
      </w:r>
      <w:r w:rsidRPr="0041284A">
        <w:rPr>
          <w:rFonts w:ascii="Cambria" w:hAnsi="Cambria" w:cs="Arial"/>
          <w:sz w:val="20"/>
          <w:szCs w:val="20"/>
        </w:rPr>
        <w:t xml:space="preserve"> r. w sprawie znakowania </w:t>
      </w:r>
      <w:r w:rsidR="00D265BD" w:rsidRPr="0041284A">
        <w:rPr>
          <w:rFonts w:ascii="Cambria" w:hAnsi="Cambria" w:cs="Arial"/>
          <w:sz w:val="20"/>
          <w:szCs w:val="20"/>
        </w:rPr>
        <w:t xml:space="preserve">poszczególnych rodzajów </w:t>
      </w:r>
      <w:r w:rsidRPr="0041284A">
        <w:rPr>
          <w:rFonts w:ascii="Cambria" w:hAnsi="Cambria" w:cs="Arial"/>
          <w:sz w:val="20"/>
          <w:szCs w:val="20"/>
        </w:rPr>
        <w:t xml:space="preserve">środków spożywczych (Dz. U. </w:t>
      </w:r>
      <w:r w:rsidR="00D265BD" w:rsidRPr="0041284A">
        <w:rPr>
          <w:rFonts w:ascii="Cambria" w:hAnsi="Cambria" w:cs="Arial"/>
          <w:sz w:val="20"/>
          <w:szCs w:val="20"/>
        </w:rPr>
        <w:t>z 2015 r.</w:t>
      </w:r>
      <w:r w:rsidRPr="0041284A">
        <w:rPr>
          <w:rFonts w:ascii="Cambria" w:hAnsi="Cambria" w:cs="Arial"/>
          <w:sz w:val="20"/>
          <w:szCs w:val="20"/>
        </w:rPr>
        <w:t xml:space="preserve">, poz. </w:t>
      </w:r>
      <w:r w:rsidR="00D265BD" w:rsidRPr="0041284A">
        <w:rPr>
          <w:rFonts w:ascii="Cambria" w:hAnsi="Cambria" w:cs="Arial"/>
          <w:sz w:val="20"/>
          <w:szCs w:val="20"/>
        </w:rPr>
        <w:t>29</w:t>
      </w:r>
      <w:r w:rsidRPr="0041284A">
        <w:rPr>
          <w:rFonts w:ascii="Cambria" w:hAnsi="Cambria" w:cs="Arial"/>
          <w:sz w:val="20"/>
          <w:szCs w:val="20"/>
        </w:rPr>
        <w:t xml:space="preserve"> ze zm.).</w:t>
      </w:r>
    </w:p>
    <w:p w14:paraId="2B399C71" w14:textId="77777777" w:rsidR="00FE7054" w:rsidRPr="0041284A" w:rsidRDefault="00FE7054" w:rsidP="00FE7054">
      <w:pPr>
        <w:numPr>
          <w:ilvl w:val="1"/>
          <w:numId w:val="19"/>
        </w:numPr>
        <w:jc w:val="both"/>
        <w:rPr>
          <w:rFonts w:ascii="Cambria" w:hAnsi="Cambria" w:cs="Arial"/>
          <w:sz w:val="20"/>
          <w:szCs w:val="20"/>
        </w:rPr>
      </w:pPr>
      <w:r w:rsidRPr="0041284A">
        <w:rPr>
          <w:rFonts w:ascii="Cambria" w:hAnsi="Cambria" w:cs="Arial"/>
          <w:sz w:val="20"/>
          <w:szCs w:val="20"/>
        </w:rPr>
        <w:t>Dostawy przedmiotu zamówienia będą realizowane w asortymencie, ilościach i terminach wskazanych każdorazowo przez Zamawiającego w zamówieniu oraz w opakowaniach przewidzianych w umowie - pod rygorem odmowy przyjęcia dostawy i dokonania zapłaty.</w:t>
      </w:r>
    </w:p>
    <w:p w14:paraId="5C3356EB" w14:textId="77777777" w:rsidR="00FE7054" w:rsidRPr="0041284A" w:rsidRDefault="00FE7054" w:rsidP="00FE7054">
      <w:pPr>
        <w:numPr>
          <w:ilvl w:val="1"/>
          <w:numId w:val="19"/>
        </w:numPr>
        <w:jc w:val="both"/>
        <w:rPr>
          <w:rFonts w:ascii="Cambria" w:hAnsi="Cambria" w:cs="Arial"/>
          <w:sz w:val="20"/>
          <w:szCs w:val="20"/>
        </w:rPr>
      </w:pPr>
      <w:r w:rsidRPr="0041284A">
        <w:rPr>
          <w:rFonts w:ascii="Cambria" w:hAnsi="Cambria" w:cs="Arial"/>
          <w:sz w:val="20"/>
          <w:szCs w:val="20"/>
        </w:rPr>
        <w:t>Zamawiający zastrzega sobie możliwość w formie pisemnej (poza sytuacją opisaną w pkt. 3.1 zmniejszenia przyjętych ilości, w sytuacjach których Zamawiający nie mógł przewidzieć w chwili jej zawarcia (np. zmiany ilości żywionych osób). Wartością umowy będzie wówczas końcowa wartość faktycznie zrealizowanych dostaw. Zamawiający nie będzie ponosił ujemnych skutków spowodowanych zmniejszeniem ilości i wartości dostaw przewidzianych w SIWZ.</w:t>
      </w:r>
    </w:p>
    <w:p w14:paraId="7190D77C" w14:textId="0409A54D" w:rsidR="00AB7725" w:rsidRDefault="00FE7054" w:rsidP="00AB7725">
      <w:pPr>
        <w:numPr>
          <w:ilvl w:val="1"/>
          <w:numId w:val="19"/>
        </w:numPr>
        <w:jc w:val="both"/>
        <w:rPr>
          <w:rFonts w:ascii="Cambria" w:hAnsi="Cambria" w:cs="Arial"/>
          <w:sz w:val="20"/>
          <w:szCs w:val="20"/>
        </w:rPr>
      </w:pPr>
      <w:r w:rsidRPr="0041284A">
        <w:rPr>
          <w:rFonts w:ascii="Cambria" w:hAnsi="Cambria" w:cs="Arial"/>
          <w:sz w:val="20"/>
          <w:szCs w:val="20"/>
        </w:rPr>
        <w:t xml:space="preserve">Zamawiający informuje, że przy dostawie artykułów stosuje prawo opcji, co oznacza, że podana ilość artykułów jest wielkością maksymalną, którą należy przyjąć do obliczenia oferty cenowej. Gwarantowana ilość artykułów która zostanie zamówiona i odebrana to 50% wartości wskazanej </w:t>
      </w:r>
      <w:r w:rsidR="004D6078">
        <w:rPr>
          <w:rFonts w:ascii="Cambria" w:hAnsi="Cambria" w:cs="Arial"/>
          <w:sz w:val="20"/>
          <w:szCs w:val="20"/>
        </w:rPr>
        <w:br/>
      </w:r>
      <w:r w:rsidRPr="0041284A">
        <w:rPr>
          <w:rFonts w:ascii="Cambria" w:hAnsi="Cambria" w:cs="Arial"/>
          <w:sz w:val="20"/>
          <w:szCs w:val="20"/>
        </w:rPr>
        <w:t>w opisie przedmiotu zamówienia.</w:t>
      </w:r>
    </w:p>
    <w:p w14:paraId="00E216BB" w14:textId="77777777" w:rsidR="00AB7725" w:rsidRDefault="00AB7725" w:rsidP="00AB7725">
      <w:pPr>
        <w:ind w:left="360"/>
        <w:jc w:val="both"/>
        <w:rPr>
          <w:rFonts w:ascii="Cambria" w:hAnsi="Cambria" w:cs="Arial"/>
          <w:sz w:val="20"/>
          <w:szCs w:val="20"/>
        </w:rPr>
      </w:pPr>
    </w:p>
    <w:p w14:paraId="177FF9ED" w14:textId="6E8EA65B" w:rsidR="00AB7725" w:rsidRPr="00AB7725" w:rsidRDefault="00AB7725" w:rsidP="00AB7725">
      <w:pPr>
        <w:numPr>
          <w:ilvl w:val="1"/>
          <w:numId w:val="19"/>
        </w:numPr>
        <w:jc w:val="both"/>
        <w:rPr>
          <w:rFonts w:ascii="Cambria" w:hAnsi="Cambria" w:cs="Arial"/>
          <w:sz w:val="20"/>
          <w:szCs w:val="20"/>
        </w:rPr>
      </w:pPr>
      <w:r w:rsidRPr="00AB7725">
        <w:rPr>
          <w:rFonts w:ascii="Cambria" w:hAnsi="Cambria" w:cs="Arial"/>
          <w:b/>
          <w:sz w:val="20"/>
          <w:szCs w:val="20"/>
        </w:rPr>
        <w:t xml:space="preserve">Klauzula społeczna – za które wykonawca otrzyma punkty zgodnie z deklaracją w złożonej ofercie. </w:t>
      </w:r>
    </w:p>
    <w:p w14:paraId="23A3A42F" w14:textId="77777777" w:rsidR="00AB7725" w:rsidRPr="009F35C5" w:rsidRDefault="00AB7725" w:rsidP="00AB7725">
      <w:pPr>
        <w:autoSpaceDE w:val="0"/>
        <w:autoSpaceDN w:val="0"/>
        <w:adjustRightInd w:val="0"/>
        <w:spacing w:after="60"/>
        <w:ind w:right="-1"/>
        <w:jc w:val="both"/>
        <w:rPr>
          <w:rFonts w:ascii="Cambria" w:hAnsi="Cambria"/>
          <w:sz w:val="20"/>
          <w:szCs w:val="20"/>
        </w:rPr>
      </w:pPr>
      <w:r w:rsidRPr="009F35C5">
        <w:rPr>
          <w:rFonts w:ascii="Cambria" w:hAnsi="Cambria"/>
          <w:sz w:val="20"/>
          <w:szCs w:val="20"/>
        </w:rPr>
        <w:t xml:space="preserve">Wykonawca zobowiązuje się: </w:t>
      </w:r>
    </w:p>
    <w:p w14:paraId="70ED28DD" w14:textId="339E5A0C" w:rsidR="00AB7725" w:rsidRDefault="00AB7725" w:rsidP="00AB7725">
      <w:pPr>
        <w:pStyle w:val="Akapitzlist"/>
        <w:numPr>
          <w:ilvl w:val="0"/>
          <w:numId w:val="25"/>
        </w:numPr>
        <w:autoSpaceDE w:val="0"/>
        <w:autoSpaceDN w:val="0"/>
        <w:spacing w:after="60"/>
        <w:jc w:val="both"/>
        <w:rPr>
          <w:rFonts w:ascii="Cambria" w:hAnsi="Cambria"/>
          <w:sz w:val="20"/>
          <w:szCs w:val="20"/>
        </w:rPr>
      </w:pPr>
      <w:r w:rsidRPr="00AB7725">
        <w:rPr>
          <w:rFonts w:ascii="Cambria" w:hAnsi="Cambria"/>
          <w:sz w:val="20"/>
          <w:szCs w:val="20"/>
        </w:rPr>
        <w:t>zatrudnić przy wykonaniu zamówienia, co najmniej 1 osoby bezrobotnej (</w:t>
      </w:r>
      <w:r w:rsidRPr="00AB7725">
        <w:rPr>
          <w:rFonts w:ascii="Cambria" w:hAnsi="Cambria" w:cs="Arial"/>
          <w:iCs/>
          <w:sz w:val="20"/>
          <w:szCs w:val="20"/>
        </w:rPr>
        <w:t xml:space="preserve">pracownik bezpośrednio związany z wykonywaniem zamówienia) </w:t>
      </w:r>
      <w:r w:rsidRPr="00AB7725">
        <w:rPr>
          <w:rFonts w:ascii="Cambria" w:hAnsi="Cambria"/>
          <w:sz w:val="20"/>
          <w:szCs w:val="20"/>
        </w:rPr>
        <w:t>z powiatu realizacji zamówienia na podstawie skierowania urzędu pracy zgodnie z ustawą z dnia 20 kwietnia 2004r. o promocji zatrudnienia i instytucjach rynku pracy (Dz. U. z 2019 r. poz. 1482 tj. z </w:t>
      </w:r>
      <w:proofErr w:type="spellStart"/>
      <w:r w:rsidRPr="00AB7725">
        <w:rPr>
          <w:rFonts w:ascii="Cambria" w:hAnsi="Cambria"/>
          <w:sz w:val="20"/>
          <w:szCs w:val="20"/>
        </w:rPr>
        <w:t>późn</w:t>
      </w:r>
      <w:proofErr w:type="spellEnd"/>
      <w:r w:rsidRPr="00AB7725">
        <w:rPr>
          <w:rFonts w:ascii="Cambria" w:hAnsi="Cambria"/>
          <w:sz w:val="20"/>
          <w:szCs w:val="20"/>
        </w:rPr>
        <w:t xml:space="preserve">. zm.) </w:t>
      </w:r>
    </w:p>
    <w:p w14:paraId="20343E64" w14:textId="24031991" w:rsidR="00AB7725" w:rsidRPr="00AB7725" w:rsidRDefault="00AB7725" w:rsidP="00AB7725">
      <w:pPr>
        <w:pStyle w:val="Akapitzlist"/>
        <w:numPr>
          <w:ilvl w:val="0"/>
          <w:numId w:val="25"/>
        </w:numPr>
        <w:autoSpaceDE w:val="0"/>
        <w:autoSpaceDN w:val="0"/>
        <w:spacing w:after="60"/>
        <w:jc w:val="both"/>
        <w:rPr>
          <w:rFonts w:ascii="Cambria" w:hAnsi="Cambria"/>
          <w:sz w:val="20"/>
          <w:szCs w:val="20"/>
        </w:rPr>
      </w:pPr>
      <w:r w:rsidRPr="00AB7725">
        <w:rPr>
          <w:rFonts w:ascii="Cambria" w:hAnsi="Cambria" w:cs="Cambria"/>
          <w:sz w:val="20"/>
          <w:szCs w:val="20"/>
        </w:rPr>
        <w:t>zatrudnienie, o którym mowa wyżej przy realizacji zamówienia powinno rozpocząć się nie później niż 10 dni od daty zawarcia umowy na realizację przedmiotu zamówienia do końca upływu terminu realizacji zamówienia. W przypadku, gdy Wykonawca zatrudnia już bezrobotnego przed dniem złożenia oferty na zasadach opisanych w pkt. a) i zatrudnienie to będzie trwało przez okres realizacji zamówienia to klauzule społeczną należy uznać za spełnioną.</w:t>
      </w:r>
    </w:p>
    <w:p w14:paraId="4092743B" w14:textId="77777777" w:rsidR="00AB7725" w:rsidRPr="00AB7725" w:rsidRDefault="00AB7725" w:rsidP="00AB7725">
      <w:pPr>
        <w:pStyle w:val="Akapitzlist"/>
        <w:numPr>
          <w:ilvl w:val="0"/>
          <w:numId w:val="25"/>
        </w:numPr>
        <w:autoSpaceDE w:val="0"/>
        <w:autoSpaceDN w:val="0"/>
        <w:spacing w:after="60"/>
        <w:jc w:val="both"/>
        <w:rPr>
          <w:rFonts w:ascii="Cambria" w:hAnsi="Cambria" w:cs="Cambria"/>
          <w:sz w:val="20"/>
          <w:szCs w:val="20"/>
        </w:rPr>
      </w:pPr>
      <w:r w:rsidRPr="00AB7725">
        <w:rPr>
          <w:rFonts w:ascii="Cambria" w:hAnsi="Cambria" w:cs="Cambria"/>
          <w:sz w:val="20"/>
          <w:szCs w:val="20"/>
        </w:rPr>
        <w:t xml:space="preserve">W przypadku braku możliwości zatrudnienia osoby bezrobotnej (z powodu braku takich osób w danym powiecie) w terminie określonym w pkt. b) , wykonawca złoży oświadczenie o braku ofert pracy osób bezrobotnych posiadających kwalifikacje wskazane w pkt. a) z powiatowego urzędu pracy albo odpowiedniego organu zajmującego się realizacją zadań z zakresu rynku pracy po terminie wskazanym na rozpoczęcie realizacji (po 10 dniu od zawarcia umowy) wraz z dowodem zgłoszenia do tych instytucji zapotrzebowania na poszukiwanie takiej osoby. </w:t>
      </w:r>
    </w:p>
    <w:p w14:paraId="3676FA2C" w14:textId="4D81C77C" w:rsidR="00AB7725" w:rsidRPr="00AB7725" w:rsidRDefault="00AB7725" w:rsidP="00AB7725">
      <w:pPr>
        <w:pStyle w:val="Akapitzlist"/>
        <w:autoSpaceDE w:val="0"/>
        <w:autoSpaceDN w:val="0"/>
        <w:spacing w:after="60"/>
        <w:ind w:left="360"/>
        <w:jc w:val="both"/>
        <w:rPr>
          <w:rFonts w:ascii="Cambria" w:hAnsi="Cambria"/>
          <w:sz w:val="20"/>
          <w:szCs w:val="20"/>
        </w:rPr>
      </w:pPr>
      <w:r w:rsidRPr="00AB7725">
        <w:rPr>
          <w:rFonts w:ascii="Cambria" w:hAnsi="Cambria" w:cs="Cambria"/>
          <w:sz w:val="20"/>
          <w:szCs w:val="20"/>
        </w:rPr>
        <w:t xml:space="preserve">W takim wypadku Zamawiający uznaje Warunek klauzuli społecznej za spełniony.  </w:t>
      </w:r>
    </w:p>
    <w:p w14:paraId="7C9D08AC" w14:textId="1B044F63" w:rsidR="00AB7725" w:rsidRPr="00AB7725" w:rsidRDefault="00AB7725" w:rsidP="00AB7725">
      <w:pPr>
        <w:pStyle w:val="Akapitzlist"/>
        <w:numPr>
          <w:ilvl w:val="0"/>
          <w:numId w:val="25"/>
        </w:numPr>
        <w:autoSpaceDE w:val="0"/>
        <w:autoSpaceDN w:val="0"/>
        <w:spacing w:after="60"/>
        <w:jc w:val="both"/>
        <w:rPr>
          <w:rFonts w:ascii="Cambria" w:hAnsi="Cambria"/>
          <w:sz w:val="20"/>
          <w:szCs w:val="20"/>
        </w:rPr>
      </w:pPr>
      <w:r w:rsidRPr="00AB7725">
        <w:rPr>
          <w:rFonts w:ascii="Cambria" w:hAnsi="Cambria" w:cs="Cambria"/>
          <w:sz w:val="20"/>
          <w:szCs w:val="20"/>
        </w:rPr>
        <w:t>w przypadku nie wywiązania się  z obowiązku  zadeklarowanego spełnienia klauzuli społecznej wykonawca zap</w:t>
      </w:r>
      <w:r w:rsidR="00D12CAF">
        <w:rPr>
          <w:rFonts w:ascii="Cambria" w:hAnsi="Cambria" w:cs="Cambria"/>
          <w:sz w:val="20"/>
          <w:szCs w:val="20"/>
        </w:rPr>
        <w:t xml:space="preserve">łaci karę umowną w wysokości 5 </w:t>
      </w:r>
      <w:r w:rsidRPr="00AB7725">
        <w:rPr>
          <w:rFonts w:ascii="Cambria" w:hAnsi="Cambria" w:cs="Cambria"/>
          <w:sz w:val="20"/>
          <w:szCs w:val="20"/>
        </w:rPr>
        <w:t xml:space="preserve">tys. zł. </w:t>
      </w:r>
      <w:r w:rsidR="00D12CAF">
        <w:rPr>
          <w:rFonts w:ascii="Cambria" w:hAnsi="Cambria" w:cs="Cambria"/>
          <w:sz w:val="20"/>
          <w:szCs w:val="20"/>
        </w:rPr>
        <w:t xml:space="preserve">netto </w:t>
      </w:r>
      <w:r w:rsidRPr="00AB7725">
        <w:rPr>
          <w:rFonts w:ascii="Cambria" w:hAnsi="Cambria" w:cs="Cambria"/>
          <w:sz w:val="20"/>
          <w:szCs w:val="20"/>
        </w:rPr>
        <w:t xml:space="preserve">z zastrzeżeniem zasad opisanych powyżej gdzie spełnienie tego obowiązku stało się niemożliwe z przyczyn niezależnych od wykonawcy. </w:t>
      </w:r>
    </w:p>
    <w:p w14:paraId="00264262" w14:textId="1A04CEA9" w:rsidR="00AB7725" w:rsidRPr="004D6078" w:rsidRDefault="00AB7725" w:rsidP="00AB7725">
      <w:pPr>
        <w:pStyle w:val="Akapitzlist"/>
        <w:numPr>
          <w:ilvl w:val="0"/>
          <w:numId w:val="25"/>
        </w:numPr>
        <w:autoSpaceDE w:val="0"/>
        <w:autoSpaceDN w:val="0"/>
        <w:spacing w:after="60"/>
        <w:jc w:val="both"/>
        <w:rPr>
          <w:rFonts w:ascii="Cambria" w:hAnsi="Cambria"/>
          <w:sz w:val="20"/>
          <w:szCs w:val="20"/>
        </w:rPr>
      </w:pPr>
      <w:r w:rsidRPr="00AB7725">
        <w:rPr>
          <w:rFonts w:ascii="Cambria" w:hAnsi="Cambria" w:cs="Cambria"/>
          <w:sz w:val="20"/>
          <w:szCs w:val="20"/>
        </w:rPr>
        <w:t xml:space="preserve">w </w:t>
      </w:r>
      <w:r w:rsidRPr="004D6078">
        <w:rPr>
          <w:rFonts w:ascii="Cambria" w:hAnsi="Cambria" w:cs="Cambria"/>
          <w:sz w:val="20"/>
          <w:szCs w:val="20"/>
        </w:rPr>
        <w:t xml:space="preserve">przypadku gdy Wykonawcą  jest  osobą fizyczną nie prowadząca działalności gospodarczej zapisy powyższe stosuje się do osoby składającej ofertę i osoba ta musi spełniać warunek na dzień składania oferty. Jeżeli osoba fizyczna nieprowadząca </w:t>
      </w:r>
      <w:r w:rsidR="00500EB1" w:rsidRPr="004D6078">
        <w:rPr>
          <w:rFonts w:ascii="Cambria" w:hAnsi="Cambria" w:cs="Cambria"/>
          <w:sz w:val="20"/>
          <w:szCs w:val="20"/>
        </w:rPr>
        <w:t>działalność</w:t>
      </w:r>
      <w:r w:rsidR="00D12CAF" w:rsidRPr="004D6078">
        <w:rPr>
          <w:rFonts w:ascii="Cambria" w:hAnsi="Cambria" w:cs="Cambria"/>
          <w:sz w:val="20"/>
          <w:szCs w:val="20"/>
        </w:rPr>
        <w:t xml:space="preserve"> gospodarczą złoży  </w:t>
      </w:r>
      <w:r w:rsidRPr="004D6078">
        <w:rPr>
          <w:rFonts w:ascii="Cambria" w:hAnsi="Cambria" w:cs="Cambria"/>
          <w:sz w:val="20"/>
          <w:szCs w:val="20"/>
        </w:rPr>
        <w:t>ofertę i nie spełnia klauzuli społecznej to nie otrzyma punktów w tym kryterium.</w:t>
      </w:r>
    </w:p>
    <w:p w14:paraId="139E33A1" w14:textId="77777777" w:rsidR="00F22F19" w:rsidRPr="00536AB6" w:rsidRDefault="00F22F19" w:rsidP="00531E28">
      <w:pPr>
        <w:ind w:left="360"/>
        <w:jc w:val="both"/>
        <w:rPr>
          <w:rFonts w:ascii="Cambria" w:hAnsi="Cambria" w:cs="Arial"/>
          <w:sz w:val="20"/>
          <w:szCs w:val="20"/>
        </w:rPr>
      </w:pPr>
    </w:p>
    <w:p w14:paraId="372F52F3" w14:textId="77777777" w:rsidR="00FE7054" w:rsidRPr="00536AB6" w:rsidRDefault="00FE7054" w:rsidP="00FE7054">
      <w:pPr>
        <w:pStyle w:val="NormalnyWeb"/>
        <w:numPr>
          <w:ilvl w:val="0"/>
          <w:numId w:val="1"/>
        </w:numPr>
        <w:spacing w:before="0" w:beforeAutospacing="0" w:after="0" w:afterAutospacing="0" w:line="276" w:lineRule="auto"/>
        <w:rPr>
          <w:rFonts w:ascii="Cambria" w:hAnsi="Cambria"/>
          <w:b/>
          <w:bCs/>
          <w:sz w:val="20"/>
          <w:szCs w:val="20"/>
          <w:u w:val="single"/>
        </w:rPr>
      </w:pPr>
      <w:r w:rsidRPr="00536AB6">
        <w:rPr>
          <w:rFonts w:ascii="Cambria" w:hAnsi="Cambria"/>
          <w:b/>
          <w:bCs/>
          <w:sz w:val="20"/>
          <w:szCs w:val="20"/>
          <w:u w:val="single"/>
        </w:rPr>
        <w:t xml:space="preserve">Zamawiający </w:t>
      </w:r>
      <w:r w:rsidR="00F841DC">
        <w:rPr>
          <w:rFonts w:ascii="Cambria" w:hAnsi="Cambria"/>
          <w:b/>
          <w:bCs/>
          <w:sz w:val="20"/>
          <w:szCs w:val="20"/>
          <w:u w:val="single"/>
        </w:rPr>
        <w:t>nie dopuszcza składania</w:t>
      </w:r>
      <w:r w:rsidRPr="00536AB6">
        <w:rPr>
          <w:rFonts w:ascii="Cambria" w:hAnsi="Cambria"/>
          <w:b/>
          <w:bCs/>
          <w:sz w:val="20"/>
          <w:szCs w:val="20"/>
          <w:u w:val="single"/>
        </w:rPr>
        <w:t xml:space="preserve"> ofert częściowych</w:t>
      </w:r>
      <w:r w:rsidR="00F841DC">
        <w:rPr>
          <w:rFonts w:ascii="Cambria" w:hAnsi="Cambria"/>
          <w:b/>
          <w:bCs/>
          <w:sz w:val="20"/>
          <w:szCs w:val="20"/>
          <w:u w:val="single"/>
        </w:rPr>
        <w:t>.</w:t>
      </w:r>
    </w:p>
    <w:p w14:paraId="2D8DF53E" w14:textId="77777777" w:rsidR="00FE7054" w:rsidRPr="00536AB6" w:rsidRDefault="00FE7054" w:rsidP="00FE7054">
      <w:pPr>
        <w:pStyle w:val="NormalnyWeb"/>
        <w:numPr>
          <w:ilvl w:val="0"/>
          <w:numId w:val="16"/>
        </w:numPr>
        <w:spacing w:before="0" w:beforeAutospacing="0" w:after="0" w:afterAutospacing="0" w:line="276" w:lineRule="auto"/>
        <w:rPr>
          <w:rFonts w:ascii="Cambria" w:hAnsi="Cambria"/>
          <w:b/>
          <w:iCs/>
          <w:sz w:val="20"/>
          <w:szCs w:val="20"/>
          <w:u w:val="single"/>
        </w:rPr>
      </w:pPr>
      <w:r w:rsidRPr="00536AB6">
        <w:rPr>
          <w:rFonts w:ascii="Cambria" w:hAnsi="Cambria"/>
          <w:b/>
          <w:bCs/>
          <w:sz w:val="20"/>
          <w:szCs w:val="20"/>
          <w:u w:val="single"/>
        </w:rPr>
        <w:t>Zamawiający nie dopuszcza składania ofert wariantowych</w:t>
      </w:r>
      <w:r w:rsidRPr="00536AB6">
        <w:rPr>
          <w:rFonts w:ascii="Cambria" w:hAnsi="Cambria"/>
          <w:b/>
          <w:iCs/>
          <w:sz w:val="20"/>
          <w:szCs w:val="20"/>
          <w:u w:val="single"/>
        </w:rPr>
        <w:t>.</w:t>
      </w:r>
    </w:p>
    <w:p w14:paraId="3A061182" w14:textId="77777777" w:rsidR="00FE7054" w:rsidRPr="00536AB6" w:rsidRDefault="00FE7054" w:rsidP="00FE7054">
      <w:pPr>
        <w:pStyle w:val="NormalnyWeb"/>
        <w:numPr>
          <w:ilvl w:val="0"/>
          <w:numId w:val="16"/>
        </w:numPr>
        <w:spacing w:before="0" w:beforeAutospacing="0" w:after="0" w:afterAutospacing="0" w:line="276" w:lineRule="auto"/>
        <w:rPr>
          <w:rFonts w:ascii="Cambria" w:hAnsi="Cambria"/>
          <w:b/>
          <w:bCs/>
          <w:sz w:val="20"/>
          <w:szCs w:val="20"/>
          <w:u w:val="single"/>
        </w:rPr>
      </w:pPr>
      <w:r w:rsidRPr="00536AB6">
        <w:rPr>
          <w:rFonts w:ascii="Cambria" w:hAnsi="Cambria"/>
          <w:b/>
          <w:bCs/>
          <w:sz w:val="20"/>
          <w:szCs w:val="20"/>
          <w:u w:val="single"/>
        </w:rPr>
        <w:lastRenderedPageBreak/>
        <w:t>Zamawiający</w:t>
      </w:r>
      <w:r w:rsidRPr="00536AB6">
        <w:rPr>
          <w:rFonts w:ascii="Cambria" w:hAnsi="Cambria"/>
          <w:b/>
          <w:bCs/>
          <w:iCs/>
          <w:sz w:val="20"/>
          <w:szCs w:val="20"/>
          <w:u w:val="single"/>
        </w:rPr>
        <w:t xml:space="preserve"> nie zamierza zawierać umowy ramowej, nie przewiduje aukcji elektronicznej.</w:t>
      </w:r>
    </w:p>
    <w:p w14:paraId="15DA74BB" w14:textId="77777777" w:rsidR="00FE7054" w:rsidRPr="00536AB6" w:rsidRDefault="00FE7054" w:rsidP="00FE7054">
      <w:pPr>
        <w:pStyle w:val="NormalnyWeb"/>
        <w:numPr>
          <w:ilvl w:val="0"/>
          <w:numId w:val="16"/>
        </w:numPr>
        <w:spacing w:before="0" w:beforeAutospacing="0" w:after="0" w:afterAutospacing="0" w:line="276" w:lineRule="auto"/>
        <w:rPr>
          <w:rFonts w:ascii="Cambria" w:hAnsi="Cambria"/>
          <w:b/>
          <w:bCs/>
          <w:sz w:val="20"/>
          <w:szCs w:val="20"/>
          <w:u w:val="single"/>
        </w:rPr>
      </w:pPr>
      <w:r w:rsidRPr="00536AB6">
        <w:rPr>
          <w:rFonts w:ascii="Cambria" w:hAnsi="Cambria"/>
          <w:b/>
          <w:bCs/>
          <w:sz w:val="20"/>
          <w:szCs w:val="20"/>
          <w:u w:val="single"/>
        </w:rPr>
        <w:t>Zamawiający</w:t>
      </w:r>
      <w:r w:rsidRPr="00536AB6">
        <w:rPr>
          <w:rFonts w:ascii="Cambria" w:hAnsi="Cambria"/>
          <w:b/>
          <w:bCs/>
          <w:iCs/>
          <w:sz w:val="20"/>
          <w:szCs w:val="20"/>
          <w:u w:val="single"/>
        </w:rPr>
        <w:t xml:space="preserve"> nie przewiduje udzielania zamówień powtarzających.</w:t>
      </w:r>
    </w:p>
    <w:p w14:paraId="78BCEEDD" w14:textId="77777777" w:rsidR="00FE7054" w:rsidRPr="00536AB6" w:rsidRDefault="00FE7054" w:rsidP="00FE7054">
      <w:pPr>
        <w:pStyle w:val="Nagwek4"/>
        <w:tabs>
          <w:tab w:val="num" w:pos="502"/>
          <w:tab w:val="num" w:pos="786"/>
        </w:tabs>
        <w:spacing w:before="0" w:after="0" w:line="276" w:lineRule="auto"/>
        <w:jc w:val="both"/>
        <w:rPr>
          <w:rFonts w:ascii="Cambria" w:hAnsi="Cambria" w:cs="Tahoma"/>
          <w:sz w:val="20"/>
          <w:szCs w:val="20"/>
          <w:u w:val="single"/>
        </w:rPr>
      </w:pPr>
    </w:p>
    <w:p w14:paraId="032498B0" w14:textId="77777777" w:rsidR="00FE7054" w:rsidRPr="00536AB6" w:rsidRDefault="00FE7054" w:rsidP="00FE7054">
      <w:pPr>
        <w:pStyle w:val="Nagwek4"/>
        <w:tabs>
          <w:tab w:val="num" w:pos="502"/>
          <w:tab w:val="num" w:pos="786"/>
        </w:tabs>
        <w:spacing w:before="0" w:after="0" w:line="276" w:lineRule="auto"/>
        <w:jc w:val="both"/>
        <w:rPr>
          <w:rFonts w:ascii="Cambria" w:hAnsi="Cambria" w:cs="Tahoma"/>
          <w:sz w:val="20"/>
          <w:szCs w:val="20"/>
          <w:u w:val="single"/>
        </w:rPr>
      </w:pPr>
      <w:r w:rsidRPr="00536AB6">
        <w:rPr>
          <w:rFonts w:ascii="Cambria" w:hAnsi="Cambria" w:cs="Tahoma"/>
          <w:sz w:val="20"/>
          <w:szCs w:val="20"/>
        </w:rPr>
        <w:t xml:space="preserve">8.    </w:t>
      </w:r>
      <w:r w:rsidRPr="00536AB6">
        <w:rPr>
          <w:rFonts w:ascii="Cambria" w:hAnsi="Cambria" w:cs="Tahoma"/>
          <w:sz w:val="20"/>
          <w:szCs w:val="20"/>
          <w:u w:val="single"/>
        </w:rPr>
        <w:t>Termin i miejsce wykonania przedmiotu zamówienia</w:t>
      </w:r>
    </w:p>
    <w:p w14:paraId="2E0249EB" w14:textId="713B900F" w:rsidR="00D55227" w:rsidRDefault="00FE7054" w:rsidP="00D55227">
      <w:pPr>
        <w:pStyle w:val="Tekstpodstawowy32"/>
        <w:tabs>
          <w:tab w:val="left" w:pos="3240"/>
          <w:tab w:val="left" w:pos="3960"/>
        </w:tabs>
        <w:spacing w:line="276" w:lineRule="auto"/>
        <w:ind w:left="426"/>
        <w:jc w:val="both"/>
        <w:rPr>
          <w:rFonts w:ascii="Cambria" w:hAnsi="Cambria"/>
          <w:b/>
          <w:sz w:val="20"/>
        </w:rPr>
      </w:pPr>
      <w:r w:rsidRPr="00737033">
        <w:rPr>
          <w:rFonts w:ascii="Cambria" w:hAnsi="Cambria"/>
          <w:sz w:val="20"/>
        </w:rPr>
        <w:t>Termin wykonania zamówienia</w:t>
      </w:r>
      <w:r w:rsidR="008E0B67">
        <w:rPr>
          <w:rFonts w:ascii="Cambria" w:hAnsi="Cambria"/>
          <w:sz w:val="20"/>
        </w:rPr>
        <w:t>: 3 miesiące</w:t>
      </w:r>
      <w:r w:rsidRPr="00737033">
        <w:rPr>
          <w:rFonts w:ascii="Cambria" w:hAnsi="Cambria"/>
          <w:sz w:val="20"/>
        </w:rPr>
        <w:t xml:space="preserve"> </w:t>
      </w:r>
      <w:r w:rsidRPr="00F841DC">
        <w:rPr>
          <w:rFonts w:ascii="Cambria" w:hAnsi="Cambria"/>
          <w:b/>
          <w:sz w:val="20"/>
        </w:rPr>
        <w:t>od</w:t>
      </w:r>
      <w:r w:rsidRPr="00C90E9F">
        <w:rPr>
          <w:rFonts w:ascii="Cambria" w:hAnsi="Cambria"/>
          <w:sz w:val="20"/>
        </w:rPr>
        <w:t xml:space="preserve"> </w:t>
      </w:r>
      <w:r w:rsidR="00F841DC" w:rsidRPr="00F841DC">
        <w:rPr>
          <w:rFonts w:ascii="Cambria" w:hAnsi="Cambria"/>
          <w:b/>
          <w:sz w:val="20"/>
        </w:rPr>
        <w:t xml:space="preserve">momentu podpisania umowy </w:t>
      </w:r>
    </w:p>
    <w:p w14:paraId="28DA75C5" w14:textId="77777777" w:rsidR="00F841DC" w:rsidRDefault="00F841DC" w:rsidP="00D55227">
      <w:pPr>
        <w:pStyle w:val="Tekstpodstawowy32"/>
        <w:tabs>
          <w:tab w:val="left" w:pos="3240"/>
          <w:tab w:val="left" w:pos="3960"/>
        </w:tabs>
        <w:spacing w:line="276" w:lineRule="auto"/>
        <w:ind w:left="426"/>
        <w:jc w:val="both"/>
        <w:rPr>
          <w:rFonts w:ascii="Cambria" w:hAnsi="Cambria"/>
          <w:b/>
          <w:sz w:val="20"/>
        </w:rPr>
      </w:pPr>
    </w:p>
    <w:p w14:paraId="5FE4D64A" w14:textId="5841C581" w:rsidR="00F841DC" w:rsidRPr="004D6078" w:rsidRDefault="00F841DC" w:rsidP="00D55227">
      <w:pPr>
        <w:pStyle w:val="Tekstpodstawowy32"/>
        <w:tabs>
          <w:tab w:val="left" w:pos="3240"/>
          <w:tab w:val="left" w:pos="3960"/>
        </w:tabs>
        <w:spacing w:line="276" w:lineRule="auto"/>
        <w:ind w:left="426"/>
        <w:jc w:val="both"/>
        <w:rPr>
          <w:rFonts w:ascii="Cambria" w:hAnsi="Cambria"/>
          <w:b/>
          <w:sz w:val="20"/>
        </w:rPr>
      </w:pPr>
      <w:r w:rsidRPr="004D6078">
        <w:rPr>
          <w:rFonts w:ascii="Cambria" w:hAnsi="Cambria"/>
          <w:b/>
          <w:sz w:val="20"/>
        </w:rPr>
        <w:t>Miejsc</w:t>
      </w:r>
      <w:r w:rsidR="004D6078">
        <w:rPr>
          <w:rFonts w:ascii="Cambria" w:hAnsi="Cambria"/>
          <w:b/>
          <w:sz w:val="20"/>
        </w:rPr>
        <w:t xml:space="preserve">a </w:t>
      </w:r>
      <w:r w:rsidRPr="004D6078">
        <w:rPr>
          <w:rFonts w:ascii="Cambria" w:hAnsi="Cambria"/>
          <w:b/>
          <w:sz w:val="20"/>
        </w:rPr>
        <w:t>dostaw:</w:t>
      </w:r>
    </w:p>
    <w:p w14:paraId="008D7780" w14:textId="73E3A097" w:rsidR="008E0B67" w:rsidRPr="00571852" w:rsidRDefault="008E0B67" w:rsidP="008E0B67">
      <w:pPr>
        <w:pStyle w:val="Tekstpodstawowy32"/>
        <w:tabs>
          <w:tab w:val="left" w:pos="3240"/>
          <w:tab w:val="left" w:pos="3960"/>
        </w:tabs>
        <w:ind w:left="426"/>
        <w:jc w:val="both"/>
        <w:rPr>
          <w:rFonts w:asciiTheme="majorHAnsi" w:hAnsiTheme="majorHAnsi" w:cs="Arial"/>
          <w:b/>
          <w:sz w:val="20"/>
        </w:rPr>
      </w:pPr>
      <w:r w:rsidRPr="00571852">
        <w:rPr>
          <w:rFonts w:asciiTheme="majorHAnsi" w:hAnsiTheme="majorHAnsi" w:cs="Arial"/>
          <w:b/>
          <w:sz w:val="20"/>
        </w:rPr>
        <w:t>1. Świetlica środowiskow</w:t>
      </w:r>
      <w:r>
        <w:rPr>
          <w:rFonts w:asciiTheme="majorHAnsi" w:hAnsiTheme="majorHAnsi" w:cs="Arial"/>
          <w:b/>
          <w:sz w:val="20"/>
        </w:rPr>
        <w:t>a</w:t>
      </w:r>
      <w:r w:rsidRPr="00571852">
        <w:rPr>
          <w:rFonts w:asciiTheme="majorHAnsi" w:hAnsiTheme="majorHAnsi" w:cs="Arial"/>
          <w:b/>
          <w:sz w:val="20"/>
        </w:rPr>
        <w:t xml:space="preserve"> w Kijach, </w:t>
      </w:r>
      <w:r w:rsidRPr="00571852">
        <w:rPr>
          <w:rFonts w:asciiTheme="majorHAnsi" w:hAnsiTheme="majorHAnsi" w:cstheme="minorHAnsi"/>
          <w:sz w:val="20"/>
        </w:rPr>
        <w:t xml:space="preserve">Kije </w:t>
      </w:r>
      <w:r w:rsidR="001834DD">
        <w:rPr>
          <w:rFonts w:asciiTheme="majorHAnsi" w:hAnsiTheme="majorHAnsi" w:cstheme="minorHAnsi"/>
          <w:sz w:val="20"/>
        </w:rPr>
        <w:t>ul. Szkolna 21</w:t>
      </w:r>
      <w:r w:rsidRPr="00571852">
        <w:rPr>
          <w:rFonts w:asciiTheme="majorHAnsi" w:hAnsiTheme="majorHAnsi" w:cstheme="minorHAnsi"/>
          <w:sz w:val="20"/>
        </w:rPr>
        <w:t>, 28-404 Kije</w:t>
      </w:r>
    </w:p>
    <w:p w14:paraId="4E2E2943" w14:textId="62E4649D" w:rsidR="008E0B67" w:rsidRPr="00571852" w:rsidRDefault="008E0B67" w:rsidP="008E0B67">
      <w:pPr>
        <w:pStyle w:val="Tekstpodstawowy32"/>
        <w:tabs>
          <w:tab w:val="left" w:pos="3240"/>
          <w:tab w:val="left" w:pos="3960"/>
        </w:tabs>
        <w:ind w:left="426"/>
        <w:jc w:val="both"/>
        <w:rPr>
          <w:rFonts w:asciiTheme="majorHAnsi" w:hAnsiTheme="majorHAnsi"/>
          <w:sz w:val="20"/>
        </w:rPr>
      </w:pPr>
      <w:r w:rsidRPr="00571852">
        <w:rPr>
          <w:rFonts w:asciiTheme="majorHAnsi" w:hAnsiTheme="majorHAnsi" w:cs="Arial"/>
          <w:b/>
          <w:sz w:val="20"/>
        </w:rPr>
        <w:t>2. Filia świetlicy środowiskow</w:t>
      </w:r>
      <w:r w:rsidR="001834DD">
        <w:rPr>
          <w:rFonts w:asciiTheme="majorHAnsi" w:hAnsiTheme="majorHAnsi" w:cs="Arial"/>
          <w:b/>
          <w:sz w:val="20"/>
        </w:rPr>
        <w:t>ej</w:t>
      </w:r>
      <w:r w:rsidRPr="00571852">
        <w:rPr>
          <w:rFonts w:asciiTheme="majorHAnsi" w:hAnsiTheme="majorHAnsi" w:cs="Arial"/>
          <w:b/>
          <w:sz w:val="20"/>
        </w:rPr>
        <w:t xml:space="preserve"> w miejscowości Włoszczowice - </w:t>
      </w:r>
      <w:r w:rsidRPr="00571852">
        <w:rPr>
          <w:rFonts w:asciiTheme="majorHAnsi" w:eastAsia="Calibri" w:hAnsiTheme="majorHAnsi" w:cstheme="minorHAnsi"/>
          <w:sz w:val="20"/>
        </w:rPr>
        <w:t xml:space="preserve">Włoszczowice </w:t>
      </w:r>
      <w:r w:rsidR="001834DD">
        <w:rPr>
          <w:rFonts w:asciiTheme="majorHAnsi" w:eastAsia="Calibri" w:hAnsiTheme="majorHAnsi" w:cstheme="minorHAnsi"/>
          <w:sz w:val="20"/>
        </w:rPr>
        <w:t>ul. Szkolna 3</w:t>
      </w:r>
      <w:r w:rsidRPr="00571852">
        <w:rPr>
          <w:rFonts w:asciiTheme="majorHAnsi" w:eastAsia="Calibri" w:hAnsiTheme="majorHAnsi" w:cstheme="minorHAnsi"/>
          <w:sz w:val="20"/>
        </w:rPr>
        <w:t xml:space="preserve">, </w:t>
      </w:r>
      <w:r w:rsidR="001834DD">
        <w:rPr>
          <w:rFonts w:asciiTheme="majorHAnsi" w:eastAsia="Calibri" w:hAnsiTheme="majorHAnsi" w:cstheme="minorHAnsi"/>
          <w:sz w:val="20"/>
        </w:rPr>
        <w:br/>
      </w:r>
      <w:r w:rsidRPr="00571852">
        <w:rPr>
          <w:rFonts w:asciiTheme="majorHAnsi" w:eastAsia="Calibri" w:hAnsiTheme="majorHAnsi" w:cstheme="minorHAnsi"/>
          <w:sz w:val="20"/>
        </w:rPr>
        <w:t>28-404 Kije</w:t>
      </w:r>
      <w:r w:rsidRPr="00571852">
        <w:rPr>
          <w:rFonts w:asciiTheme="majorHAnsi" w:hAnsiTheme="majorHAnsi"/>
          <w:sz w:val="20"/>
        </w:rPr>
        <w:t xml:space="preserve"> </w:t>
      </w:r>
    </w:p>
    <w:p w14:paraId="02A7C8CB" w14:textId="77777777" w:rsidR="00FE7054" w:rsidRPr="00273989" w:rsidRDefault="00FE7054" w:rsidP="00273989">
      <w:pPr>
        <w:ind w:left="284"/>
        <w:jc w:val="both"/>
        <w:rPr>
          <w:rFonts w:ascii="Cambria" w:hAnsi="Cambria" w:cs="Arial"/>
          <w:b/>
          <w:sz w:val="20"/>
          <w:szCs w:val="20"/>
        </w:rPr>
      </w:pPr>
    </w:p>
    <w:p w14:paraId="79CECCEA" w14:textId="77777777" w:rsidR="00FE7054" w:rsidRPr="00536AB6" w:rsidRDefault="00FE7054" w:rsidP="00FE7054">
      <w:pPr>
        <w:pStyle w:val="Tekstpodstawowy"/>
        <w:suppressAutoHyphens/>
        <w:spacing w:line="276" w:lineRule="auto"/>
        <w:ind w:left="426" w:hanging="426"/>
        <w:rPr>
          <w:rFonts w:ascii="Cambria" w:hAnsi="Cambria" w:cs="Tahoma"/>
          <w:sz w:val="20"/>
          <w:szCs w:val="20"/>
        </w:rPr>
      </w:pPr>
      <w:r w:rsidRPr="00536AB6">
        <w:rPr>
          <w:rFonts w:ascii="Cambria" w:hAnsi="Cambria" w:cs="Tahoma"/>
          <w:b/>
          <w:sz w:val="20"/>
          <w:szCs w:val="20"/>
        </w:rPr>
        <w:t>9.</w:t>
      </w:r>
      <w:r w:rsidRPr="00536AB6">
        <w:rPr>
          <w:rFonts w:ascii="Cambria" w:hAnsi="Cambria" w:cs="Tahoma"/>
          <w:b/>
          <w:sz w:val="20"/>
          <w:szCs w:val="20"/>
        </w:rPr>
        <w:tab/>
      </w:r>
      <w:r w:rsidRPr="00536AB6">
        <w:rPr>
          <w:rFonts w:ascii="Cambria" w:hAnsi="Cambria" w:cs="Arial"/>
          <w:b/>
          <w:sz w:val="20"/>
          <w:szCs w:val="20"/>
        </w:rPr>
        <w:t>Określenie warunków udziału w postępowaniu</w:t>
      </w:r>
    </w:p>
    <w:p w14:paraId="0D981D8E" w14:textId="77777777" w:rsidR="00FE7054" w:rsidRPr="00536AB6" w:rsidRDefault="00FE7054" w:rsidP="00FE7054">
      <w:pPr>
        <w:numPr>
          <w:ilvl w:val="1"/>
          <w:numId w:val="7"/>
        </w:numPr>
        <w:spacing w:line="276" w:lineRule="auto"/>
        <w:jc w:val="both"/>
        <w:rPr>
          <w:rFonts w:ascii="Cambria" w:eastAsia="Times New Roman" w:hAnsi="Cambria" w:cs="Tahoma"/>
          <w:sz w:val="20"/>
          <w:szCs w:val="20"/>
        </w:rPr>
      </w:pPr>
      <w:r w:rsidRPr="00536AB6">
        <w:rPr>
          <w:rFonts w:ascii="Cambria" w:hAnsi="Cambria" w:cs="Tahoma"/>
          <w:b/>
          <w:sz w:val="20"/>
          <w:szCs w:val="20"/>
        </w:rPr>
        <w:t xml:space="preserve"> </w:t>
      </w:r>
      <w:r w:rsidRPr="00536AB6">
        <w:rPr>
          <w:rFonts w:ascii="Cambria" w:eastAsia="Times New Roman" w:hAnsi="Cambria" w:cs="Tahoma"/>
          <w:sz w:val="20"/>
          <w:szCs w:val="20"/>
        </w:rPr>
        <w:t>Oferta zostanie uznana za spełniającą warunki, jeśli będzie:</w:t>
      </w:r>
    </w:p>
    <w:p w14:paraId="1FB29466" w14:textId="77777777" w:rsidR="00FE7054" w:rsidRPr="00536AB6" w:rsidRDefault="00FE7054" w:rsidP="00FE7054">
      <w:pPr>
        <w:spacing w:line="276" w:lineRule="auto"/>
        <w:ind w:left="1276" w:hanging="567"/>
        <w:jc w:val="both"/>
        <w:rPr>
          <w:rFonts w:ascii="Cambria" w:eastAsia="Times New Roman" w:hAnsi="Cambria" w:cs="Tahoma"/>
          <w:sz w:val="20"/>
          <w:szCs w:val="20"/>
        </w:rPr>
      </w:pPr>
      <w:r w:rsidRPr="00536AB6">
        <w:rPr>
          <w:rFonts w:ascii="Cambria" w:eastAsia="Times New Roman" w:hAnsi="Cambria" w:cs="Tahoma"/>
          <w:sz w:val="20"/>
          <w:szCs w:val="20"/>
        </w:rPr>
        <w:t>9.1.2 zgodna w kwestii sposobu jej przygotowania, oferowanego przedmiotu i warunków zamówienia ze wszystkimi wymogami niniejszej SIWZ,</w:t>
      </w:r>
    </w:p>
    <w:p w14:paraId="20F3CF4B" w14:textId="77777777" w:rsidR="00FE7054" w:rsidRPr="00536AB6" w:rsidRDefault="00FE7054" w:rsidP="00FE7054">
      <w:pPr>
        <w:numPr>
          <w:ilvl w:val="2"/>
          <w:numId w:val="8"/>
        </w:numPr>
        <w:spacing w:after="240" w:line="276" w:lineRule="auto"/>
        <w:ind w:left="1276" w:hanging="567"/>
        <w:jc w:val="both"/>
        <w:rPr>
          <w:rFonts w:ascii="Cambria" w:eastAsia="Times New Roman" w:hAnsi="Cambria" w:cs="Tahoma"/>
          <w:sz w:val="20"/>
          <w:szCs w:val="20"/>
        </w:rPr>
      </w:pPr>
      <w:r w:rsidRPr="00536AB6">
        <w:rPr>
          <w:rFonts w:ascii="Cambria" w:eastAsia="Times New Roman" w:hAnsi="Cambria" w:cs="Tahoma"/>
          <w:sz w:val="20"/>
          <w:szCs w:val="20"/>
        </w:rPr>
        <w:t>złożona w wyznaczonym terminie składania ofert.</w:t>
      </w:r>
    </w:p>
    <w:p w14:paraId="4464399A" w14:textId="6E42C180" w:rsidR="00FE7054" w:rsidRPr="00536AB6" w:rsidRDefault="00FE7054" w:rsidP="00FE7054">
      <w:pPr>
        <w:numPr>
          <w:ilvl w:val="1"/>
          <w:numId w:val="8"/>
        </w:numPr>
        <w:spacing w:after="240" w:line="276" w:lineRule="auto"/>
        <w:jc w:val="both"/>
        <w:rPr>
          <w:rFonts w:ascii="Cambria" w:eastAsia="Times New Roman" w:hAnsi="Cambria" w:cs="Tahoma"/>
          <w:sz w:val="20"/>
          <w:szCs w:val="20"/>
        </w:rPr>
      </w:pPr>
      <w:r w:rsidRPr="00536AB6">
        <w:rPr>
          <w:rFonts w:ascii="Cambria" w:eastAsia="Times New Roman" w:hAnsi="Cambria" w:cs="Tahoma"/>
          <w:sz w:val="20"/>
          <w:szCs w:val="20"/>
        </w:rPr>
        <w:t xml:space="preserve">O udzielenie zamówienie mogą ubiegać się Wykonawcy, którzy złożą wraz z ofertą oświadczenia </w:t>
      </w:r>
      <w:r w:rsidR="004D6078">
        <w:rPr>
          <w:rFonts w:ascii="Cambria" w:eastAsia="Times New Roman" w:hAnsi="Cambria" w:cs="Tahoma"/>
          <w:sz w:val="20"/>
          <w:szCs w:val="20"/>
        </w:rPr>
        <w:br/>
      </w:r>
      <w:r w:rsidRPr="00536AB6">
        <w:rPr>
          <w:rFonts w:ascii="Cambria" w:eastAsia="Times New Roman" w:hAnsi="Cambria" w:cs="Tahoma"/>
          <w:sz w:val="20"/>
          <w:szCs w:val="20"/>
        </w:rPr>
        <w:t>a wskazany wykonawca na żądanie Zamawiającego w terminie 5 dni od wezwania, przedłoży wymagane w SIWZ dokumenty w zakresie:</w:t>
      </w:r>
    </w:p>
    <w:p w14:paraId="54029C1D" w14:textId="77777777" w:rsidR="00FE7054" w:rsidRPr="00536AB6" w:rsidRDefault="00FE7054" w:rsidP="00FE7054">
      <w:pPr>
        <w:spacing w:after="240" w:line="276" w:lineRule="auto"/>
        <w:ind w:left="765"/>
        <w:jc w:val="both"/>
        <w:rPr>
          <w:rFonts w:ascii="Cambria" w:eastAsia="Times New Roman" w:hAnsi="Cambria" w:cs="Tahoma"/>
          <w:sz w:val="20"/>
          <w:szCs w:val="20"/>
        </w:rPr>
      </w:pPr>
      <w:r w:rsidRPr="00536AB6">
        <w:rPr>
          <w:rFonts w:ascii="Cambria" w:eastAsia="Times New Roman" w:hAnsi="Cambria" w:cs="Tahoma"/>
          <w:sz w:val="20"/>
          <w:szCs w:val="20"/>
        </w:rPr>
        <w:t>9.2.1</w:t>
      </w:r>
      <w:r w:rsidRPr="00536AB6">
        <w:rPr>
          <w:rFonts w:ascii="Cambria" w:eastAsia="Times New Roman" w:hAnsi="Cambria" w:cs="Tahoma"/>
          <w:sz w:val="20"/>
          <w:szCs w:val="20"/>
        </w:rPr>
        <w:tab/>
        <w:t xml:space="preserve"> spełnienia warunków udziału w postępowaniu</w:t>
      </w:r>
    </w:p>
    <w:p w14:paraId="032BF635" w14:textId="77777777" w:rsidR="00FE7054" w:rsidRPr="00536AB6" w:rsidRDefault="00FE7054" w:rsidP="00FE7054">
      <w:pPr>
        <w:spacing w:after="240" w:line="276" w:lineRule="auto"/>
        <w:ind w:left="765"/>
        <w:jc w:val="both"/>
        <w:rPr>
          <w:rFonts w:ascii="Cambria" w:eastAsia="Times New Roman" w:hAnsi="Cambria" w:cs="Tahoma"/>
          <w:bCs/>
          <w:sz w:val="20"/>
          <w:szCs w:val="20"/>
        </w:rPr>
      </w:pPr>
      <w:r w:rsidRPr="00536AB6">
        <w:rPr>
          <w:rFonts w:ascii="Cambria" w:eastAsia="Times New Roman" w:hAnsi="Cambria" w:cs="Tahoma"/>
          <w:sz w:val="20"/>
          <w:szCs w:val="20"/>
        </w:rPr>
        <w:t>9.2.2</w:t>
      </w:r>
      <w:r w:rsidRPr="00536AB6">
        <w:rPr>
          <w:rFonts w:ascii="Cambria" w:eastAsia="Times New Roman" w:hAnsi="Cambria" w:cs="Tahoma"/>
          <w:sz w:val="20"/>
          <w:szCs w:val="20"/>
        </w:rPr>
        <w:tab/>
        <w:t xml:space="preserve"> </w:t>
      </w:r>
      <w:r w:rsidRPr="00536AB6">
        <w:rPr>
          <w:rFonts w:ascii="Cambria" w:eastAsia="Times New Roman" w:hAnsi="Cambria" w:cs="Tahoma"/>
          <w:bCs/>
          <w:sz w:val="20"/>
          <w:szCs w:val="20"/>
        </w:rPr>
        <w:t>braku podstaw do wykluczenia</w:t>
      </w:r>
    </w:p>
    <w:p w14:paraId="4890F16C" w14:textId="77777777" w:rsidR="00FE7054" w:rsidRPr="00536AB6" w:rsidRDefault="00FE7054" w:rsidP="00FE7054">
      <w:pPr>
        <w:spacing w:after="240" w:line="276" w:lineRule="auto"/>
        <w:ind w:left="765"/>
        <w:jc w:val="both"/>
        <w:rPr>
          <w:rFonts w:ascii="Cambria" w:eastAsia="Times New Roman" w:hAnsi="Cambria" w:cs="Tahoma"/>
          <w:bCs/>
          <w:sz w:val="20"/>
          <w:szCs w:val="20"/>
        </w:rPr>
      </w:pPr>
      <w:r w:rsidRPr="00536AB6">
        <w:rPr>
          <w:rFonts w:ascii="Cambria" w:eastAsia="Times New Roman" w:hAnsi="Cambria" w:cs="Tahoma"/>
          <w:bCs/>
          <w:sz w:val="20"/>
          <w:szCs w:val="20"/>
        </w:rPr>
        <w:t>9.2.3</w:t>
      </w:r>
      <w:r w:rsidRPr="00536AB6">
        <w:rPr>
          <w:rFonts w:ascii="Cambria" w:eastAsia="Times New Roman" w:hAnsi="Cambria" w:cs="Tahoma"/>
          <w:bCs/>
          <w:sz w:val="20"/>
          <w:szCs w:val="20"/>
        </w:rPr>
        <w:tab/>
        <w:t>potwierdzenia spełnienia warunków przedmiotowych</w:t>
      </w:r>
    </w:p>
    <w:p w14:paraId="7B8A8F7B" w14:textId="77777777" w:rsidR="00FE7054" w:rsidRPr="00536AB6" w:rsidRDefault="00FE7054" w:rsidP="00FE7054">
      <w:pPr>
        <w:spacing w:after="240" w:line="276" w:lineRule="auto"/>
        <w:ind w:left="765" w:hanging="339"/>
        <w:jc w:val="both"/>
        <w:rPr>
          <w:rFonts w:ascii="Cambria" w:eastAsia="Times New Roman" w:hAnsi="Cambria" w:cs="Tahoma"/>
          <w:sz w:val="20"/>
          <w:szCs w:val="20"/>
        </w:rPr>
      </w:pPr>
      <w:r w:rsidRPr="00536AB6">
        <w:rPr>
          <w:rFonts w:ascii="Cambria" w:eastAsia="Times New Roman" w:hAnsi="Cambria" w:cs="Tahoma"/>
          <w:sz w:val="20"/>
          <w:szCs w:val="20"/>
        </w:rPr>
        <w:t>9.3</w:t>
      </w:r>
      <w:r w:rsidRPr="00536AB6">
        <w:rPr>
          <w:rFonts w:ascii="Cambria" w:eastAsia="Times New Roman" w:hAnsi="Cambria" w:cs="Tahoma"/>
          <w:sz w:val="20"/>
          <w:szCs w:val="20"/>
        </w:rPr>
        <w:tab/>
        <w:t xml:space="preserve">Oświadczenia o którym mowa w pkt. 9.2 należy złożyć na wzorach załącznikach do SIWZ, załącznik nr 3 w zakresie dotyczącym spełnienia warunków udziału w postępowaniu, załącznik nr 4 przesłanek wykluczenia z postępowania.. </w:t>
      </w:r>
    </w:p>
    <w:p w14:paraId="0DAF4AF6" w14:textId="77777777" w:rsidR="00FE7054" w:rsidRPr="00536AB6" w:rsidRDefault="00FE7054" w:rsidP="00FE7054">
      <w:pPr>
        <w:spacing w:after="240" w:line="276" w:lineRule="auto"/>
        <w:ind w:left="765" w:hanging="339"/>
        <w:jc w:val="both"/>
        <w:rPr>
          <w:rFonts w:ascii="Cambria" w:eastAsia="Times New Roman" w:hAnsi="Cambria" w:cs="Tahoma"/>
          <w:sz w:val="20"/>
          <w:szCs w:val="20"/>
        </w:rPr>
      </w:pPr>
      <w:r w:rsidRPr="00536AB6">
        <w:rPr>
          <w:rFonts w:ascii="Cambria" w:eastAsia="Times New Roman" w:hAnsi="Cambria" w:cs="Tahoma"/>
          <w:sz w:val="20"/>
          <w:szCs w:val="20"/>
        </w:rPr>
        <w:tab/>
        <w:t xml:space="preserve"> 9.3.1</w:t>
      </w:r>
      <w:r w:rsidRPr="00536AB6">
        <w:rPr>
          <w:rFonts w:ascii="Cambria" w:eastAsia="Times New Roman" w:hAnsi="Cambria" w:cs="Tahoma"/>
          <w:sz w:val="20"/>
          <w:szCs w:val="20"/>
        </w:rPr>
        <w:tab/>
        <w:t>Mając na uwadze powyższe Zamawiający informuje, że:</w:t>
      </w:r>
    </w:p>
    <w:p w14:paraId="18DB7ACA" w14:textId="77777777" w:rsidR="00FE7054" w:rsidRPr="00536AB6" w:rsidRDefault="00FE7054" w:rsidP="00FE7054">
      <w:pPr>
        <w:spacing w:after="240" w:line="276" w:lineRule="auto"/>
        <w:ind w:left="1276" w:hanging="283"/>
        <w:jc w:val="both"/>
        <w:rPr>
          <w:rFonts w:ascii="Cambria" w:eastAsia="Times New Roman" w:hAnsi="Cambria" w:cs="Tahoma"/>
          <w:sz w:val="20"/>
          <w:szCs w:val="20"/>
        </w:rPr>
      </w:pPr>
      <w:r w:rsidRPr="00536AB6">
        <w:rPr>
          <w:rFonts w:ascii="Cambria" w:eastAsia="Times New Roman" w:hAnsi="Cambria" w:cs="Tahoma"/>
          <w:sz w:val="20"/>
          <w:szCs w:val="20"/>
        </w:rPr>
        <w:t>a)</w:t>
      </w:r>
      <w:r w:rsidRPr="00536AB6">
        <w:rPr>
          <w:rFonts w:ascii="Cambria" w:eastAsia="Times New Roman"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37024C6F" w14:textId="11AAE2BB" w:rsidR="00FE7054" w:rsidRPr="00536AB6" w:rsidRDefault="00FE7054" w:rsidP="00FE7054">
      <w:pPr>
        <w:spacing w:after="240" w:line="276" w:lineRule="auto"/>
        <w:ind w:left="1276" w:hanging="283"/>
        <w:jc w:val="both"/>
        <w:rPr>
          <w:rFonts w:ascii="Cambria" w:eastAsia="Times New Roman" w:hAnsi="Cambria" w:cs="Tahoma"/>
          <w:sz w:val="20"/>
          <w:szCs w:val="20"/>
        </w:rPr>
      </w:pPr>
      <w:r w:rsidRPr="00536AB6">
        <w:rPr>
          <w:rFonts w:ascii="Cambria" w:eastAsia="Times New Roman" w:hAnsi="Cambria" w:cs="Tahoma"/>
          <w:sz w:val="20"/>
          <w:szCs w:val="20"/>
        </w:rPr>
        <w:t>b)</w:t>
      </w:r>
      <w:r w:rsidRPr="00536AB6">
        <w:rPr>
          <w:rFonts w:ascii="Cambria" w:eastAsia="Times New Roman" w:hAnsi="Cambria" w:cs="Tahoma"/>
          <w:sz w:val="20"/>
          <w:szCs w:val="20"/>
        </w:rPr>
        <w:tab/>
        <w:t xml:space="preserve">w przypadku gdy Wykonawca powołuje się na dokumenty podmiotowe, będące </w:t>
      </w:r>
      <w:r w:rsidR="004D6078">
        <w:rPr>
          <w:rFonts w:ascii="Cambria" w:eastAsia="Times New Roman" w:hAnsi="Cambria" w:cs="Tahoma"/>
          <w:sz w:val="20"/>
          <w:szCs w:val="20"/>
        </w:rPr>
        <w:br/>
      </w:r>
      <w:r w:rsidRPr="00536AB6">
        <w:rPr>
          <w:rFonts w:ascii="Cambria" w:eastAsia="Times New Roman" w:hAnsi="Cambria" w:cs="Tahoma"/>
          <w:sz w:val="20"/>
          <w:szCs w:val="20"/>
        </w:rPr>
        <w:t>w posiadaniu Zamawiającego, Wykonawca powinien wnioskować</w:t>
      </w:r>
      <w:r w:rsidR="004D6078">
        <w:rPr>
          <w:rFonts w:ascii="Cambria" w:eastAsia="Times New Roman" w:hAnsi="Cambria" w:cs="Tahoma"/>
          <w:sz w:val="20"/>
          <w:szCs w:val="20"/>
        </w:rPr>
        <w:t>,</w:t>
      </w:r>
      <w:r w:rsidRPr="00536AB6">
        <w:rPr>
          <w:rFonts w:ascii="Cambria" w:eastAsia="Times New Roman" w:hAnsi="Cambria" w:cs="Tahoma"/>
          <w:sz w:val="20"/>
          <w:szCs w:val="20"/>
        </w:rPr>
        <w:t xml:space="preserve"> aby Zamawiający uwzględnił te dokumenty;</w:t>
      </w:r>
    </w:p>
    <w:p w14:paraId="6E3B08E0" w14:textId="63C8DEB9" w:rsidR="00FE7054" w:rsidRPr="00536AB6" w:rsidRDefault="00FE7054" w:rsidP="00FE7054">
      <w:pPr>
        <w:spacing w:after="240" w:line="276" w:lineRule="auto"/>
        <w:ind w:left="1276" w:hanging="283"/>
        <w:jc w:val="both"/>
        <w:rPr>
          <w:rFonts w:ascii="Cambria" w:eastAsia="Times New Roman" w:hAnsi="Cambria" w:cs="Tahoma"/>
          <w:sz w:val="20"/>
          <w:szCs w:val="20"/>
        </w:rPr>
      </w:pPr>
      <w:r w:rsidRPr="00536AB6">
        <w:rPr>
          <w:rFonts w:ascii="Cambria" w:eastAsia="Times New Roman" w:hAnsi="Cambria" w:cs="Tahoma"/>
          <w:sz w:val="20"/>
          <w:szCs w:val="20"/>
        </w:rPr>
        <w:t>c)</w:t>
      </w:r>
      <w:r w:rsidRPr="00536AB6">
        <w:rPr>
          <w:rFonts w:ascii="Cambria" w:eastAsia="Times New Roman" w:hAnsi="Cambria" w:cs="Tahoma"/>
          <w:sz w:val="20"/>
          <w:szCs w:val="20"/>
        </w:rPr>
        <w:tab/>
        <w:t>w odniesieniu do Wykonawcy</w:t>
      </w:r>
      <w:r w:rsidR="004D6078">
        <w:rPr>
          <w:rFonts w:ascii="Cambria" w:eastAsia="Times New Roman" w:hAnsi="Cambria" w:cs="Tahoma"/>
          <w:sz w:val="20"/>
          <w:szCs w:val="20"/>
        </w:rPr>
        <w:t>,</w:t>
      </w:r>
      <w:r w:rsidRPr="00536AB6">
        <w:rPr>
          <w:rFonts w:ascii="Cambria" w:eastAsia="Times New Roman" w:hAnsi="Cambria" w:cs="Tahoma"/>
          <w:sz w:val="20"/>
          <w:szCs w:val="20"/>
        </w:rPr>
        <w:t xml:space="preserve"> który w świetle przesłanek określonych w art. 24 ust. 1 pkt. 13 i 14 oraz 16-20 lub ust. 5 ustawy podlega wykluczeniu,  Zamawiający dopuszcza </w:t>
      </w:r>
      <w:proofErr w:type="spellStart"/>
      <w:r w:rsidRPr="00536AB6">
        <w:rPr>
          <w:rFonts w:ascii="Cambria" w:eastAsia="Times New Roman" w:hAnsi="Cambria" w:cs="Tahoma"/>
          <w:sz w:val="20"/>
          <w:szCs w:val="20"/>
        </w:rPr>
        <w:t>self</w:t>
      </w:r>
      <w:proofErr w:type="spellEnd"/>
      <w:r w:rsidRPr="00536AB6">
        <w:rPr>
          <w:rFonts w:ascii="Cambria" w:eastAsia="Times New Roman" w:hAnsi="Cambria" w:cs="Tahoma"/>
          <w:sz w:val="20"/>
          <w:szCs w:val="20"/>
        </w:rPr>
        <w:t xml:space="preserve"> – </w:t>
      </w:r>
      <w:proofErr w:type="spellStart"/>
      <w:r w:rsidRPr="00536AB6">
        <w:rPr>
          <w:rFonts w:ascii="Cambria" w:eastAsia="Times New Roman" w:hAnsi="Cambria" w:cs="Tahoma"/>
          <w:sz w:val="20"/>
          <w:szCs w:val="20"/>
        </w:rPr>
        <w:t>cleaning</w:t>
      </w:r>
      <w:proofErr w:type="spellEnd"/>
      <w:r w:rsidRPr="00536AB6">
        <w:rPr>
          <w:rFonts w:ascii="Cambria" w:eastAsia="Times New Roman"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69D06F4F" w14:textId="77777777" w:rsidR="00FE7054" w:rsidRPr="00536AB6" w:rsidRDefault="00FE7054" w:rsidP="00FE7054">
      <w:pPr>
        <w:spacing w:after="240" w:line="276" w:lineRule="auto"/>
        <w:ind w:left="1276" w:hanging="283"/>
        <w:jc w:val="both"/>
        <w:rPr>
          <w:rFonts w:ascii="Cambria" w:eastAsia="Times New Roman" w:hAnsi="Cambria" w:cs="Tahoma"/>
          <w:sz w:val="20"/>
          <w:szCs w:val="20"/>
        </w:rPr>
      </w:pPr>
      <w:r w:rsidRPr="00536AB6">
        <w:rPr>
          <w:rFonts w:ascii="Cambria" w:eastAsia="Times New Roman" w:hAnsi="Cambria" w:cs="Tahoma"/>
          <w:sz w:val="20"/>
          <w:szCs w:val="20"/>
        </w:rPr>
        <w:lastRenderedPageBreak/>
        <w:t>d)</w:t>
      </w:r>
      <w:r w:rsidRPr="00536AB6">
        <w:rPr>
          <w:rFonts w:ascii="Cambria" w:eastAsia="Times New Roman"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7C4B264D" w14:textId="77777777" w:rsidR="00FE7054" w:rsidRPr="00536AB6" w:rsidRDefault="00FE7054" w:rsidP="00FE7054">
      <w:pPr>
        <w:tabs>
          <w:tab w:val="left" w:pos="284"/>
          <w:tab w:val="left" w:pos="426"/>
        </w:tabs>
        <w:spacing w:after="240" w:line="276" w:lineRule="auto"/>
        <w:ind w:left="709" w:hanging="425"/>
        <w:jc w:val="both"/>
        <w:rPr>
          <w:rFonts w:ascii="Cambria" w:eastAsia="Times New Roman" w:hAnsi="Cambria" w:cs="Tahoma"/>
          <w:sz w:val="20"/>
          <w:szCs w:val="20"/>
        </w:rPr>
      </w:pPr>
      <w:r w:rsidRPr="00536AB6">
        <w:rPr>
          <w:rFonts w:ascii="Cambria" w:eastAsia="Times New Roman" w:hAnsi="Cambria" w:cs="Tahoma"/>
          <w:sz w:val="20"/>
          <w:szCs w:val="20"/>
        </w:rPr>
        <w:t>9.4</w:t>
      </w:r>
      <w:r w:rsidRPr="00536AB6">
        <w:rPr>
          <w:rFonts w:ascii="Cambria" w:eastAsia="Times New Roman" w:hAnsi="Cambria" w:cs="Tahoma"/>
          <w:sz w:val="20"/>
          <w:szCs w:val="20"/>
        </w:rPr>
        <w:tab/>
      </w:r>
      <w:r w:rsidRPr="00536AB6">
        <w:rPr>
          <w:rFonts w:ascii="Cambria" w:hAnsi="Cambria" w:cs="Arial"/>
          <w:b/>
          <w:sz w:val="20"/>
          <w:szCs w:val="20"/>
        </w:rPr>
        <w:t>Określenie warunków udziału w postępowaniu</w:t>
      </w:r>
      <w:r w:rsidRPr="00536AB6">
        <w:rPr>
          <w:rFonts w:ascii="Cambria" w:eastAsia="Times New Roman" w:hAnsi="Cambria" w:cs="Tahoma"/>
          <w:sz w:val="20"/>
          <w:szCs w:val="20"/>
        </w:rPr>
        <w:t>;</w:t>
      </w:r>
      <w:r w:rsidRPr="00536AB6">
        <w:rPr>
          <w:rFonts w:ascii="Cambria" w:eastAsia="Times New Roman" w:hAnsi="Cambria" w:cs="Tahoma"/>
          <w:sz w:val="20"/>
          <w:szCs w:val="20"/>
        </w:rPr>
        <w:tab/>
      </w:r>
    </w:p>
    <w:p w14:paraId="6A095ACC" w14:textId="77777777" w:rsidR="00FE7054" w:rsidRPr="00536AB6" w:rsidRDefault="00FE7054" w:rsidP="00FE7054">
      <w:pPr>
        <w:spacing w:line="276" w:lineRule="auto"/>
        <w:ind w:left="1276" w:hanging="567"/>
        <w:jc w:val="both"/>
        <w:rPr>
          <w:rFonts w:ascii="Cambria" w:eastAsia="Times New Roman" w:hAnsi="Cambria" w:cs="Tahoma"/>
          <w:sz w:val="20"/>
          <w:szCs w:val="20"/>
        </w:rPr>
      </w:pPr>
      <w:r w:rsidRPr="00536AB6">
        <w:rPr>
          <w:rFonts w:ascii="Cambria" w:eastAsia="Times New Roman" w:hAnsi="Cambria" w:cs="Tahoma"/>
          <w:sz w:val="20"/>
          <w:szCs w:val="20"/>
        </w:rPr>
        <w:t>9.4.1</w:t>
      </w:r>
      <w:r w:rsidRPr="00536AB6">
        <w:rPr>
          <w:rFonts w:ascii="Cambria" w:eastAsia="Times New Roman" w:hAnsi="Cambria" w:cs="Tahoma"/>
          <w:sz w:val="20"/>
          <w:szCs w:val="20"/>
        </w:rPr>
        <w:tab/>
        <w:t>kompetencji lub uprawnień do prowadzenia określonej działalności zawodowej, o ile wynika to z odrębnych przepisów;</w:t>
      </w:r>
    </w:p>
    <w:p w14:paraId="03ED23A6" w14:textId="77777777" w:rsidR="00FE7054" w:rsidRPr="00536AB6" w:rsidRDefault="00FE7054" w:rsidP="00FE7054">
      <w:pPr>
        <w:spacing w:line="276" w:lineRule="auto"/>
        <w:ind w:left="1276"/>
        <w:jc w:val="both"/>
        <w:rPr>
          <w:rFonts w:ascii="Cambria" w:hAnsi="Cambria" w:cs="Arial"/>
          <w:sz w:val="20"/>
          <w:szCs w:val="20"/>
        </w:rPr>
      </w:pPr>
      <w:r w:rsidRPr="00536AB6">
        <w:rPr>
          <w:rFonts w:ascii="Cambria" w:hAnsi="Cambria" w:cs="Arial"/>
          <w:sz w:val="20"/>
          <w:szCs w:val="20"/>
        </w:rPr>
        <w:t>Zamawiający w tym zakresie nie stawia żadnych wymagań  wystarczającym jest złożone wraz z ofertą oświadczenie zgodnie z założeniami w pkt. 9.3</w:t>
      </w:r>
    </w:p>
    <w:p w14:paraId="3B7D3B1F" w14:textId="77777777" w:rsidR="00FE7054" w:rsidRPr="00536AB6" w:rsidRDefault="00FE7054" w:rsidP="00FE7054">
      <w:pPr>
        <w:spacing w:line="276" w:lineRule="auto"/>
        <w:ind w:left="1276"/>
        <w:jc w:val="both"/>
        <w:rPr>
          <w:rFonts w:ascii="Cambria" w:hAnsi="Cambria" w:cs="Arial"/>
          <w:sz w:val="20"/>
          <w:szCs w:val="20"/>
        </w:rPr>
      </w:pPr>
    </w:p>
    <w:p w14:paraId="4E51E75B" w14:textId="77777777" w:rsidR="00FE7054" w:rsidRPr="00536AB6" w:rsidRDefault="00FE7054" w:rsidP="00FE7054">
      <w:pPr>
        <w:spacing w:after="240" w:line="276" w:lineRule="auto"/>
        <w:ind w:left="1276" w:hanging="567"/>
        <w:jc w:val="both"/>
        <w:rPr>
          <w:rFonts w:ascii="Cambria" w:eastAsia="Times New Roman" w:hAnsi="Cambria" w:cs="Tahoma"/>
          <w:bCs/>
          <w:i/>
          <w:iCs/>
          <w:sz w:val="20"/>
          <w:szCs w:val="20"/>
        </w:rPr>
      </w:pPr>
      <w:r w:rsidRPr="00536AB6">
        <w:rPr>
          <w:rFonts w:ascii="Cambria" w:eastAsia="Times New Roman" w:hAnsi="Cambria" w:cs="Tahoma"/>
          <w:bCs/>
          <w:iCs/>
          <w:sz w:val="20"/>
          <w:szCs w:val="20"/>
        </w:rPr>
        <w:t>9.4.2</w:t>
      </w:r>
      <w:r w:rsidRPr="00536AB6">
        <w:rPr>
          <w:rFonts w:ascii="Cambria" w:eastAsia="Times New Roman" w:hAnsi="Cambria" w:cs="Tahoma"/>
          <w:bCs/>
          <w:iCs/>
          <w:sz w:val="20"/>
          <w:szCs w:val="20"/>
        </w:rPr>
        <w:tab/>
        <w:t xml:space="preserve"> </w:t>
      </w:r>
      <w:r w:rsidRPr="00536AB6">
        <w:rPr>
          <w:rFonts w:ascii="Cambria" w:eastAsia="Times New Roman" w:hAnsi="Cambria" w:cs="Tahoma"/>
          <w:sz w:val="20"/>
          <w:szCs w:val="20"/>
        </w:rPr>
        <w:t>zdolności technicznej lub zawodowej wykonawcy;</w:t>
      </w:r>
    </w:p>
    <w:p w14:paraId="372578C2" w14:textId="77777777" w:rsidR="00FE7054" w:rsidRPr="00536AB6" w:rsidRDefault="00FE7054" w:rsidP="00FE7054">
      <w:pPr>
        <w:spacing w:line="276" w:lineRule="auto"/>
        <w:ind w:left="1276"/>
        <w:jc w:val="both"/>
        <w:rPr>
          <w:rFonts w:ascii="Cambria" w:hAnsi="Cambria" w:cs="Arial"/>
          <w:sz w:val="20"/>
          <w:szCs w:val="20"/>
        </w:rPr>
      </w:pPr>
      <w:r w:rsidRPr="00536AB6">
        <w:rPr>
          <w:rFonts w:ascii="Cambria" w:hAnsi="Cambria" w:cs="Arial"/>
          <w:sz w:val="20"/>
          <w:szCs w:val="20"/>
        </w:rPr>
        <w:t>Zamawiający w tym zakresie nie stawia żadnych wymagań  wystarczającym jest złożone wraz z ofertą oświadczenie zgodnie z założeniami w pkt. 9.3</w:t>
      </w:r>
    </w:p>
    <w:p w14:paraId="33967721" w14:textId="77777777" w:rsidR="00FE7054" w:rsidRPr="00536AB6" w:rsidRDefault="00FE7054" w:rsidP="00FE7054">
      <w:pPr>
        <w:spacing w:line="276" w:lineRule="auto"/>
        <w:ind w:left="1276"/>
        <w:jc w:val="both"/>
        <w:rPr>
          <w:rFonts w:ascii="Cambria" w:hAnsi="Cambria" w:cs="Tahoma"/>
          <w:sz w:val="20"/>
          <w:szCs w:val="20"/>
          <w:u w:val="single"/>
          <w:lang w:eastAsia="en-US"/>
        </w:rPr>
      </w:pPr>
    </w:p>
    <w:p w14:paraId="2E64FFDC" w14:textId="77777777" w:rsidR="00FE7054" w:rsidRPr="00536AB6" w:rsidRDefault="00FE7054" w:rsidP="00FE7054">
      <w:pPr>
        <w:widowControl w:val="0"/>
        <w:autoSpaceDE w:val="0"/>
        <w:autoSpaceDN w:val="0"/>
        <w:adjustRightInd w:val="0"/>
        <w:spacing w:line="276" w:lineRule="auto"/>
        <w:ind w:left="1276" w:hanging="567"/>
        <w:jc w:val="both"/>
        <w:rPr>
          <w:rFonts w:ascii="Cambria" w:eastAsia="Times New Roman" w:hAnsi="Cambria" w:cs="Tahoma"/>
          <w:bCs/>
          <w:iCs/>
          <w:sz w:val="20"/>
          <w:szCs w:val="20"/>
        </w:rPr>
      </w:pPr>
      <w:r w:rsidRPr="00536AB6">
        <w:rPr>
          <w:rFonts w:ascii="Cambria" w:eastAsia="Times New Roman" w:hAnsi="Cambria" w:cs="Tahoma"/>
          <w:sz w:val="20"/>
          <w:szCs w:val="20"/>
        </w:rPr>
        <w:t>9.4.3</w:t>
      </w:r>
      <w:r w:rsidRPr="00536AB6">
        <w:rPr>
          <w:rFonts w:ascii="Cambria" w:eastAsia="Times New Roman" w:hAnsi="Cambria" w:cs="Tahoma"/>
          <w:sz w:val="20"/>
          <w:szCs w:val="20"/>
        </w:rPr>
        <w:tab/>
        <w:t xml:space="preserve"> sytuacji ekonomicznej lub finansowej.</w:t>
      </w:r>
    </w:p>
    <w:p w14:paraId="73B870B6" w14:textId="77777777" w:rsidR="00FE7054" w:rsidRPr="00536AB6" w:rsidRDefault="00FE7054" w:rsidP="00FE7054">
      <w:pPr>
        <w:spacing w:line="276" w:lineRule="auto"/>
        <w:ind w:left="1276"/>
        <w:jc w:val="both"/>
        <w:rPr>
          <w:rFonts w:ascii="Cambria" w:hAnsi="Cambria" w:cs="Arial"/>
          <w:sz w:val="20"/>
          <w:szCs w:val="20"/>
        </w:rPr>
      </w:pPr>
      <w:r w:rsidRPr="00536AB6">
        <w:rPr>
          <w:rFonts w:ascii="Cambria" w:hAnsi="Cambria" w:cs="Arial"/>
          <w:sz w:val="20"/>
          <w:szCs w:val="20"/>
        </w:rPr>
        <w:t>Zamawiający w tym zakresie nie stawia żadnych wymagań  wystarczającym jest złożone wraz z ofertą oświadczenie zgodnie z założeniami w pkt. 9.3</w:t>
      </w:r>
    </w:p>
    <w:p w14:paraId="05C8F580" w14:textId="77777777" w:rsidR="00FE7054" w:rsidRPr="00536AB6" w:rsidRDefault="00FE7054" w:rsidP="00FE7054">
      <w:pPr>
        <w:widowControl w:val="0"/>
        <w:autoSpaceDE w:val="0"/>
        <w:autoSpaceDN w:val="0"/>
        <w:adjustRightInd w:val="0"/>
        <w:spacing w:line="276" w:lineRule="auto"/>
        <w:ind w:left="1134"/>
        <w:jc w:val="both"/>
        <w:rPr>
          <w:rFonts w:ascii="Cambria" w:eastAsia="Times New Roman" w:hAnsi="Cambria" w:cs="Tahoma"/>
          <w:b/>
          <w:bCs/>
          <w:iCs/>
          <w:sz w:val="20"/>
          <w:szCs w:val="20"/>
          <w:u w:val="single"/>
        </w:rPr>
      </w:pPr>
    </w:p>
    <w:p w14:paraId="097EDAE3" w14:textId="77777777" w:rsidR="00FE7054" w:rsidRPr="00536AB6" w:rsidRDefault="00FE7054" w:rsidP="00FE7054">
      <w:pPr>
        <w:ind w:left="1276" w:hanging="992"/>
        <w:jc w:val="both"/>
        <w:rPr>
          <w:rFonts w:ascii="Cambria" w:hAnsi="Cambria" w:cs="Tahoma"/>
          <w:b/>
          <w:sz w:val="20"/>
          <w:szCs w:val="20"/>
        </w:rPr>
      </w:pPr>
      <w:r w:rsidRPr="00536AB6">
        <w:rPr>
          <w:rFonts w:ascii="Cambria" w:hAnsi="Cambria" w:cs="Tahoma"/>
          <w:b/>
          <w:sz w:val="20"/>
          <w:szCs w:val="20"/>
        </w:rPr>
        <w:t xml:space="preserve">    Uwaga 1. Wymogi w zakresie oświadczenia składanego wraz z ofertą o udostępnieniu zasobów przez inny podmiot;  </w:t>
      </w:r>
    </w:p>
    <w:p w14:paraId="629FF075" w14:textId="2C15414A" w:rsidR="00FE7054" w:rsidRPr="00536AB6" w:rsidRDefault="00FE7054" w:rsidP="00FE7054">
      <w:pPr>
        <w:numPr>
          <w:ilvl w:val="0"/>
          <w:numId w:val="13"/>
        </w:numPr>
        <w:spacing w:line="276" w:lineRule="auto"/>
        <w:ind w:left="1276"/>
        <w:jc w:val="both"/>
        <w:rPr>
          <w:rFonts w:ascii="Cambria" w:hAnsi="Cambria" w:cs="Tahoma"/>
          <w:sz w:val="20"/>
          <w:szCs w:val="20"/>
        </w:rPr>
      </w:pPr>
      <w:r w:rsidRPr="00536AB6">
        <w:rPr>
          <w:rFonts w:ascii="Cambria" w:hAnsi="Cambria" w:cs="Tahoma"/>
          <w:sz w:val="20"/>
          <w:szCs w:val="20"/>
        </w:rPr>
        <w:t xml:space="preserve">Wykonawca może w celu potwierdzenia spełniania warunków udziału w postępowaniu, </w:t>
      </w:r>
      <w:r w:rsidR="004D6078">
        <w:rPr>
          <w:rFonts w:ascii="Cambria" w:hAnsi="Cambria" w:cs="Tahoma"/>
          <w:sz w:val="20"/>
          <w:szCs w:val="20"/>
        </w:rPr>
        <w:br/>
      </w:r>
      <w:r w:rsidRPr="00536AB6">
        <w:rPr>
          <w:rFonts w:ascii="Cambria" w:hAnsi="Cambria" w:cs="Tahom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CD8A8F9" w14:textId="77777777" w:rsidR="00FE7054" w:rsidRPr="00536AB6" w:rsidRDefault="00FE7054" w:rsidP="00FE7054">
      <w:pPr>
        <w:numPr>
          <w:ilvl w:val="0"/>
          <w:numId w:val="13"/>
        </w:numPr>
        <w:spacing w:line="276" w:lineRule="auto"/>
        <w:ind w:left="1276"/>
        <w:jc w:val="both"/>
        <w:rPr>
          <w:rFonts w:ascii="Cambria" w:hAnsi="Cambria" w:cs="Tahoma"/>
          <w:sz w:val="20"/>
          <w:szCs w:val="20"/>
        </w:rPr>
      </w:pPr>
      <w:r w:rsidRPr="00536AB6">
        <w:rPr>
          <w:rFonts w:ascii="Cambria" w:hAnsi="Cambria" w:cs="Tahom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ED72496" w14:textId="77777777" w:rsidR="00FE7054" w:rsidRPr="00536AB6" w:rsidRDefault="00FE7054" w:rsidP="00FE7054">
      <w:pPr>
        <w:numPr>
          <w:ilvl w:val="0"/>
          <w:numId w:val="13"/>
        </w:numPr>
        <w:spacing w:line="276" w:lineRule="auto"/>
        <w:ind w:left="1276"/>
        <w:jc w:val="both"/>
        <w:rPr>
          <w:rFonts w:ascii="Cambria" w:hAnsi="Cambria" w:cs="Tahoma"/>
          <w:sz w:val="20"/>
          <w:szCs w:val="20"/>
        </w:rPr>
      </w:pPr>
      <w:r w:rsidRPr="00536AB6">
        <w:rPr>
          <w:rFonts w:ascii="Cambria" w:hAnsi="Cambria" w:cs="Tahom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6EA356F2" w14:textId="77777777" w:rsidR="00FE7054" w:rsidRPr="00536AB6" w:rsidRDefault="00FE7054" w:rsidP="00FE7054">
      <w:pPr>
        <w:numPr>
          <w:ilvl w:val="0"/>
          <w:numId w:val="14"/>
        </w:numPr>
        <w:spacing w:line="276" w:lineRule="auto"/>
        <w:ind w:left="1418" w:hanging="425"/>
        <w:jc w:val="both"/>
        <w:rPr>
          <w:rFonts w:ascii="Cambria" w:hAnsi="Cambria" w:cs="Tahoma"/>
          <w:sz w:val="20"/>
          <w:szCs w:val="20"/>
        </w:rPr>
      </w:pPr>
      <w:r w:rsidRPr="00536AB6">
        <w:rPr>
          <w:rFonts w:ascii="Cambria" w:hAnsi="Cambria" w:cs="Tahoma"/>
          <w:sz w:val="20"/>
          <w:szCs w:val="20"/>
        </w:rPr>
        <w:t>zakres dostępnych wykonawcy zasobów innego podmiotu;</w:t>
      </w:r>
    </w:p>
    <w:p w14:paraId="0B4B748F" w14:textId="77777777" w:rsidR="00FE7054" w:rsidRPr="00536AB6" w:rsidRDefault="00FE7054" w:rsidP="00FE7054">
      <w:pPr>
        <w:numPr>
          <w:ilvl w:val="0"/>
          <w:numId w:val="14"/>
        </w:numPr>
        <w:spacing w:line="276" w:lineRule="auto"/>
        <w:ind w:left="1418" w:hanging="425"/>
        <w:jc w:val="both"/>
        <w:rPr>
          <w:rFonts w:ascii="Cambria" w:hAnsi="Cambria" w:cs="Tahoma"/>
          <w:sz w:val="20"/>
          <w:szCs w:val="20"/>
        </w:rPr>
      </w:pPr>
      <w:r w:rsidRPr="00536AB6">
        <w:rPr>
          <w:rFonts w:ascii="Cambria" w:hAnsi="Cambria" w:cs="Tahoma"/>
          <w:sz w:val="20"/>
          <w:szCs w:val="20"/>
        </w:rPr>
        <w:t xml:space="preserve">sposób wykorzystania zasobów innego podmiotu, przez wykonawcę, przy wykonywaniu zamówienia publicznego; </w:t>
      </w:r>
    </w:p>
    <w:p w14:paraId="68C34220" w14:textId="77777777" w:rsidR="00FE7054" w:rsidRPr="00536AB6" w:rsidRDefault="00FE7054" w:rsidP="00FE7054">
      <w:pPr>
        <w:numPr>
          <w:ilvl w:val="0"/>
          <w:numId w:val="14"/>
        </w:numPr>
        <w:spacing w:line="276" w:lineRule="auto"/>
        <w:ind w:left="1418" w:hanging="425"/>
        <w:jc w:val="both"/>
        <w:rPr>
          <w:rFonts w:ascii="Cambria" w:hAnsi="Cambria" w:cs="Tahoma"/>
          <w:sz w:val="20"/>
          <w:szCs w:val="20"/>
        </w:rPr>
      </w:pPr>
      <w:r w:rsidRPr="00536AB6">
        <w:rPr>
          <w:rFonts w:ascii="Cambria" w:hAnsi="Cambria" w:cs="Tahoma"/>
          <w:sz w:val="20"/>
          <w:szCs w:val="20"/>
        </w:rPr>
        <w:t xml:space="preserve">zakres i okres udziału innego podmiotu przy wykonywaniu zamówienia publicznego; </w:t>
      </w:r>
    </w:p>
    <w:p w14:paraId="25CCBDF6" w14:textId="77777777" w:rsidR="00FE7054" w:rsidRPr="00536AB6" w:rsidRDefault="00FE7054" w:rsidP="00FE7054">
      <w:pPr>
        <w:numPr>
          <w:ilvl w:val="0"/>
          <w:numId w:val="14"/>
        </w:numPr>
        <w:spacing w:line="276" w:lineRule="auto"/>
        <w:ind w:left="1418" w:hanging="425"/>
        <w:jc w:val="both"/>
        <w:rPr>
          <w:rFonts w:ascii="Cambria" w:hAnsi="Cambria" w:cs="Tahoma"/>
          <w:sz w:val="20"/>
          <w:szCs w:val="20"/>
        </w:rPr>
      </w:pPr>
      <w:r w:rsidRPr="00536AB6">
        <w:rPr>
          <w:rFonts w:ascii="Cambria" w:hAnsi="Cambria" w:cs="Tahoma"/>
          <w:sz w:val="20"/>
          <w:szCs w:val="20"/>
        </w:rPr>
        <w:t xml:space="preserve">czy inne podmioty, na zdolności, których wykonawca powołuje się w odniesieniu do warunków udziału w postępowaniu dotyczących wykształcenia, kwalifikacji zawodowych lub doświadczenia, zrealizują </w:t>
      </w:r>
      <w:r>
        <w:rPr>
          <w:rFonts w:ascii="Cambria" w:hAnsi="Cambria" w:cs="Tahoma"/>
          <w:sz w:val="20"/>
          <w:szCs w:val="20"/>
        </w:rPr>
        <w:t>dostawy</w:t>
      </w:r>
      <w:r w:rsidRPr="00536AB6">
        <w:rPr>
          <w:rFonts w:ascii="Cambria" w:hAnsi="Cambria" w:cs="Tahoma"/>
          <w:sz w:val="20"/>
          <w:szCs w:val="20"/>
        </w:rPr>
        <w:t xml:space="preserve"> lub usługi, których wskazane zdolności dotyczą.</w:t>
      </w:r>
    </w:p>
    <w:p w14:paraId="3AA05544" w14:textId="77777777" w:rsidR="00FE7054" w:rsidRPr="00536AB6" w:rsidRDefault="00FE7054" w:rsidP="00FE7054">
      <w:pPr>
        <w:numPr>
          <w:ilvl w:val="0"/>
          <w:numId w:val="14"/>
        </w:numPr>
        <w:spacing w:line="276" w:lineRule="auto"/>
        <w:ind w:left="1418" w:hanging="425"/>
        <w:jc w:val="both"/>
        <w:rPr>
          <w:rFonts w:ascii="Cambria" w:hAnsi="Cambria" w:cs="Tahoma"/>
          <w:sz w:val="20"/>
          <w:szCs w:val="20"/>
        </w:rPr>
      </w:pPr>
      <w:r w:rsidRPr="00536AB6">
        <w:rPr>
          <w:rFonts w:ascii="Cambria" w:hAnsi="Cambria" w:cs="Tahom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33F3F5CF" w14:textId="77777777" w:rsidR="00FE7054" w:rsidRPr="00536AB6" w:rsidRDefault="00FE7054" w:rsidP="00FE7054">
      <w:pPr>
        <w:autoSpaceDE w:val="0"/>
        <w:spacing w:line="276" w:lineRule="auto"/>
        <w:ind w:left="840"/>
        <w:jc w:val="both"/>
        <w:rPr>
          <w:rFonts w:ascii="Cambria" w:eastAsia="Times New Roman" w:hAnsi="Cambria" w:cs="Tahoma"/>
          <w:sz w:val="20"/>
          <w:szCs w:val="20"/>
        </w:rPr>
      </w:pPr>
    </w:p>
    <w:p w14:paraId="3129D374" w14:textId="77777777" w:rsidR="00FE7054" w:rsidRPr="00536AB6" w:rsidRDefault="00FE7054" w:rsidP="00FE7054">
      <w:pPr>
        <w:widowControl w:val="0"/>
        <w:numPr>
          <w:ilvl w:val="2"/>
          <w:numId w:val="12"/>
        </w:numPr>
        <w:autoSpaceDE w:val="0"/>
        <w:autoSpaceDN w:val="0"/>
        <w:adjustRightInd w:val="0"/>
        <w:spacing w:after="120" w:line="276" w:lineRule="auto"/>
        <w:rPr>
          <w:rFonts w:ascii="Cambria" w:eastAsia="Times New Roman" w:hAnsi="Cambria" w:cs="Tahoma"/>
          <w:b/>
          <w:bCs/>
          <w:i/>
          <w:iCs/>
          <w:sz w:val="20"/>
          <w:szCs w:val="20"/>
        </w:rPr>
      </w:pPr>
      <w:r w:rsidRPr="00536AB6">
        <w:rPr>
          <w:rFonts w:ascii="Cambria" w:eastAsia="Times New Roman" w:hAnsi="Cambria" w:cs="Tahoma"/>
          <w:b/>
          <w:bCs/>
          <w:iCs/>
          <w:sz w:val="20"/>
          <w:szCs w:val="20"/>
        </w:rPr>
        <w:t>braku podstaw wykluczenia.</w:t>
      </w:r>
    </w:p>
    <w:p w14:paraId="2CA1C708" w14:textId="467684CE" w:rsidR="00FE7054" w:rsidRPr="00536AB6" w:rsidRDefault="00FE7054" w:rsidP="00FE7054">
      <w:pPr>
        <w:widowControl w:val="0"/>
        <w:tabs>
          <w:tab w:val="left" w:pos="5529"/>
        </w:tabs>
        <w:autoSpaceDE w:val="0"/>
        <w:spacing w:after="120" w:line="276" w:lineRule="auto"/>
        <w:ind w:left="1418"/>
        <w:jc w:val="both"/>
        <w:rPr>
          <w:rFonts w:ascii="Cambria" w:eastAsia="Times New Roman" w:hAnsi="Cambria" w:cs="Tahoma"/>
          <w:sz w:val="20"/>
          <w:szCs w:val="20"/>
        </w:rPr>
      </w:pPr>
      <w:r w:rsidRPr="00536AB6">
        <w:rPr>
          <w:rFonts w:ascii="Cambria" w:eastAsia="Times New Roman" w:hAnsi="Cambria" w:cs="Tahoma"/>
          <w:sz w:val="20"/>
          <w:szCs w:val="20"/>
        </w:rPr>
        <w:t xml:space="preserve">W celu wykazania braku podstaw do wykluczenia z postępowania o udzielenie </w:t>
      </w:r>
      <w:r w:rsidRPr="00536AB6">
        <w:rPr>
          <w:rFonts w:ascii="Cambria" w:eastAsia="Times New Roman" w:hAnsi="Cambria" w:cs="Tahoma"/>
          <w:sz w:val="20"/>
          <w:szCs w:val="20"/>
        </w:rPr>
        <w:lastRenderedPageBreak/>
        <w:t xml:space="preserve">zamówienia, o których mowa w art. 24 ust. 1  ustawy, wykonawca złoży oświadczenie </w:t>
      </w:r>
      <w:r w:rsidR="004D6078">
        <w:rPr>
          <w:rFonts w:ascii="Cambria" w:eastAsia="Times New Roman" w:hAnsi="Cambria" w:cs="Tahoma"/>
          <w:sz w:val="20"/>
          <w:szCs w:val="20"/>
        </w:rPr>
        <w:br/>
      </w:r>
      <w:r w:rsidRPr="00536AB6">
        <w:rPr>
          <w:rFonts w:ascii="Cambria" w:eastAsia="Times New Roman" w:hAnsi="Cambria" w:cs="Tahoma"/>
          <w:sz w:val="20"/>
          <w:szCs w:val="20"/>
        </w:rPr>
        <w:t>o braku podstaw wykluczenia</w:t>
      </w:r>
    </w:p>
    <w:p w14:paraId="555D5918" w14:textId="77777777" w:rsidR="00FE7054" w:rsidRPr="00536AB6" w:rsidRDefault="00FE7054" w:rsidP="00FE7054">
      <w:pPr>
        <w:widowControl w:val="0"/>
        <w:suppressAutoHyphens/>
        <w:autoSpaceDE w:val="0"/>
        <w:spacing w:line="276" w:lineRule="auto"/>
        <w:ind w:left="1418"/>
        <w:jc w:val="both"/>
        <w:rPr>
          <w:rFonts w:ascii="Cambria" w:eastAsia="Times New Roman" w:hAnsi="Cambria" w:cs="Tahoma"/>
          <w:sz w:val="20"/>
          <w:szCs w:val="20"/>
        </w:rPr>
      </w:pPr>
    </w:p>
    <w:p w14:paraId="792FC9BA" w14:textId="4BD1B345" w:rsidR="00F22F19" w:rsidRDefault="00FE7054" w:rsidP="00F22F19">
      <w:pPr>
        <w:autoSpaceDE w:val="0"/>
        <w:autoSpaceDN w:val="0"/>
        <w:adjustRightInd w:val="0"/>
        <w:spacing w:line="276" w:lineRule="auto"/>
        <w:ind w:left="1418" w:hanging="709"/>
        <w:jc w:val="both"/>
        <w:rPr>
          <w:rFonts w:ascii="Cambria" w:eastAsia="Times New Roman" w:hAnsi="Cambria" w:cs="Tahoma"/>
          <w:b/>
          <w:color w:val="FF0000"/>
          <w:sz w:val="20"/>
          <w:szCs w:val="20"/>
        </w:rPr>
      </w:pPr>
      <w:r w:rsidRPr="00536AB6">
        <w:rPr>
          <w:rFonts w:ascii="Cambria" w:eastAsia="Times New Roman" w:hAnsi="Cambria" w:cs="Tahoma"/>
          <w:sz w:val="20"/>
          <w:szCs w:val="20"/>
        </w:rPr>
        <w:t>9.4.</w:t>
      </w:r>
      <w:r w:rsidR="006F4F2B">
        <w:rPr>
          <w:rFonts w:ascii="Cambria" w:eastAsia="Times New Roman" w:hAnsi="Cambria" w:cs="Tahoma"/>
          <w:sz w:val="20"/>
          <w:szCs w:val="20"/>
        </w:rPr>
        <w:t>5</w:t>
      </w:r>
      <w:r w:rsidRPr="00536AB6">
        <w:rPr>
          <w:rFonts w:ascii="Cambria" w:eastAsia="Times New Roman" w:hAnsi="Cambria" w:cs="Tahoma"/>
          <w:sz w:val="20"/>
          <w:szCs w:val="20"/>
        </w:rPr>
        <w:t xml:space="preserve">   W celu potwierdzenia braku podstaw do wykluczenia wykonawcy z postępowania, o których mowa w art. 24 ust. 1 pkt 23 ustawy, </w:t>
      </w:r>
      <w:r w:rsidRPr="00536AB6">
        <w:rPr>
          <w:rFonts w:ascii="Cambria" w:eastAsia="Times New Roman" w:hAnsi="Cambria" w:cs="Tahoma"/>
          <w:b/>
          <w:sz w:val="20"/>
          <w:szCs w:val="20"/>
        </w:rPr>
        <w:t xml:space="preserve">wykonawca w terminie 3 dni </w:t>
      </w:r>
      <w:r w:rsidRPr="00536AB6">
        <w:rPr>
          <w:rFonts w:ascii="Cambria" w:eastAsia="Times New Roman" w:hAnsi="Cambria" w:cs="Tahoma"/>
          <w:sz w:val="20"/>
          <w:szCs w:val="20"/>
        </w:rPr>
        <w:t xml:space="preserve">od dnia zamieszczenia na stronie internetowej, na której udostępniono SIWZ informacji o ofertach złożonych </w:t>
      </w:r>
      <w:r w:rsidR="004D6078">
        <w:rPr>
          <w:rFonts w:ascii="Cambria" w:eastAsia="Times New Roman" w:hAnsi="Cambria" w:cs="Tahoma"/>
          <w:sz w:val="20"/>
          <w:szCs w:val="20"/>
        </w:rPr>
        <w:br/>
      </w:r>
      <w:r w:rsidRPr="00536AB6">
        <w:rPr>
          <w:rFonts w:ascii="Cambria" w:eastAsia="Times New Roman" w:hAnsi="Cambria" w:cs="Tahom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00F22F19" w:rsidRPr="00F22F19">
        <w:rPr>
          <w:rFonts w:ascii="Cambria" w:eastAsia="Times New Roman" w:hAnsi="Cambria" w:cs="Tahoma"/>
          <w:b/>
          <w:color w:val="FF0000"/>
          <w:sz w:val="20"/>
          <w:szCs w:val="20"/>
        </w:rPr>
        <w:t xml:space="preserve"> </w:t>
      </w:r>
    </w:p>
    <w:p w14:paraId="395AE6DF" w14:textId="77777777" w:rsidR="00F22F19" w:rsidRPr="00F22F19" w:rsidRDefault="00F22F19" w:rsidP="00F22F19">
      <w:pPr>
        <w:autoSpaceDE w:val="0"/>
        <w:autoSpaceDN w:val="0"/>
        <w:adjustRightInd w:val="0"/>
        <w:spacing w:line="276" w:lineRule="auto"/>
        <w:ind w:left="1418" w:hanging="2"/>
        <w:jc w:val="both"/>
        <w:rPr>
          <w:rFonts w:ascii="Cambria" w:eastAsia="Times New Roman" w:hAnsi="Cambria" w:cs="Tahoma"/>
          <w:sz w:val="20"/>
          <w:szCs w:val="20"/>
        </w:rPr>
      </w:pPr>
      <w:r w:rsidRPr="00F440D5">
        <w:rPr>
          <w:rFonts w:ascii="Cambria" w:eastAsia="Times New Roman" w:hAnsi="Cambria" w:cs="Tahoma"/>
          <w:b/>
          <w:color w:val="FF0000"/>
          <w:sz w:val="20"/>
          <w:szCs w:val="20"/>
        </w:rPr>
        <w:t>Złożenie oświadczenia wraz z ofertą dopuszcza</w:t>
      </w:r>
      <w:r>
        <w:rPr>
          <w:rFonts w:ascii="Cambria" w:eastAsia="Times New Roman" w:hAnsi="Cambria" w:cs="Tahoma"/>
          <w:b/>
          <w:color w:val="FF0000"/>
          <w:sz w:val="20"/>
          <w:szCs w:val="20"/>
        </w:rPr>
        <w:t xml:space="preserve">lne jest tylko w przypadku, gdy </w:t>
      </w:r>
      <w:r w:rsidRPr="00F440D5">
        <w:rPr>
          <w:rFonts w:ascii="Cambria" w:eastAsia="Times New Roman" w:hAnsi="Cambria" w:cs="Tahoma"/>
          <w:b/>
          <w:color w:val="FF0000"/>
          <w:sz w:val="20"/>
          <w:szCs w:val="20"/>
        </w:rPr>
        <w:t>Wykonawca nie przynależy do żadnej grupy kapitałowej.</w:t>
      </w:r>
      <w:r w:rsidRPr="00F440D5">
        <w:rPr>
          <w:rFonts w:ascii="Cambria" w:eastAsia="Times New Roman" w:hAnsi="Cambria" w:cs="Tahoma"/>
          <w:sz w:val="20"/>
          <w:szCs w:val="20"/>
        </w:rPr>
        <w:t xml:space="preserve"> Jakakolwiek zmiana sytuacji Wykonawcy w toku postępowania (włączenie do grupy kapitałowej) będzie powodowała obowiązek aktualizacji takiego oświadczenia po stronie Wykonawcy</w:t>
      </w:r>
      <w:r>
        <w:rPr>
          <w:rFonts w:ascii="Cambria" w:eastAsia="Times New Roman" w:hAnsi="Cambria" w:cs="Tahoma"/>
          <w:sz w:val="20"/>
          <w:szCs w:val="20"/>
        </w:rPr>
        <w:t>.</w:t>
      </w:r>
    </w:p>
    <w:p w14:paraId="6F57CE0E" w14:textId="77777777" w:rsidR="00FE7054" w:rsidRPr="00536AB6" w:rsidRDefault="00FE7054" w:rsidP="00FE7054">
      <w:pPr>
        <w:numPr>
          <w:ilvl w:val="1"/>
          <w:numId w:val="9"/>
        </w:numPr>
        <w:suppressAutoHyphens/>
        <w:spacing w:line="276" w:lineRule="auto"/>
        <w:jc w:val="both"/>
        <w:rPr>
          <w:rFonts w:ascii="Cambria" w:eastAsia="Times New Roman" w:hAnsi="Cambria" w:cs="Tahoma"/>
          <w:b/>
          <w:sz w:val="20"/>
          <w:szCs w:val="20"/>
        </w:rPr>
      </w:pPr>
      <w:r w:rsidRPr="00536AB6">
        <w:rPr>
          <w:rFonts w:ascii="Cambria" w:eastAsia="Times New Roman" w:hAnsi="Cambria" w:cs="Tahoma"/>
          <w:b/>
          <w:sz w:val="20"/>
          <w:szCs w:val="20"/>
        </w:rPr>
        <w:t>W przypadku wnoszenia oferty wspólnej przez dwa lub więcej podmioty gospodarcze (konsorcja/spółki cywilne) oferta musi spełniać wymagania określone w art. 23 ustawy Prawo zamówień publicznych, w tym:</w:t>
      </w:r>
    </w:p>
    <w:p w14:paraId="1688CF26" w14:textId="7DAD5959" w:rsidR="00FE7054" w:rsidRPr="00536AB6" w:rsidRDefault="00FE7054" w:rsidP="00FE7054">
      <w:pPr>
        <w:numPr>
          <w:ilvl w:val="2"/>
          <w:numId w:val="9"/>
        </w:numPr>
        <w:suppressAutoHyphens/>
        <w:spacing w:after="120" w:line="276" w:lineRule="auto"/>
        <w:ind w:left="1418" w:hanging="567"/>
        <w:jc w:val="both"/>
        <w:rPr>
          <w:rFonts w:ascii="Cambria" w:eastAsia="Times New Roman" w:hAnsi="Cambria" w:cs="Tahoma"/>
          <w:sz w:val="20"/>
          <w:szCs w:val="20"/>
        </w:rPr>
      </w:pPr>
      <w:r w:rsidRPr="00536AB6">
        <w:rPr>
          <w:rFonts w:ascii="Cambria" w:eastAsia="Times New Roman" w:hAnsi="Cambria" w:cs="Tahoma"/>
          <w:sz w:val="20"/>
          <w:szCs w:val="20"/>
        </w:rPr>
        <w:t xml:space="preserve">w przypadku wykonawców wspólnie ubiegających się o udzielenie zamówienia, zgodnie </w:t>
      </w:r>
      <w:r w:rsidR="004D6078">
        <w:rPr>
          <w:rFonts w:ascii="Cambria" w:eastAsia="Times New Roman" w:hAnsi="Cambria" w:cs="Tahoma"/>
          <w:sz w:val="20"/>
          <w:szCs w:val="20"/>
        </w:rPr>
        <w:br/>
      </w:r>
      <w:r w:rsidRPr="00536AB6">
        <w:rPr>
          <w:rFonts w:ascii="Cambria" w:eastAsia="Times New Roman" w:hAnsi="Cambria" w:cs="Tahoma"/>
          <w:sz w:val="20"/>
          <w:szCs w:val="20"/>
        </w:rPr>
        <w:t xml:space="preserve">z art. 23 ust. 2 ustawy wykonawcy ustanawiają pełnomocnika do reprezentowania ich </w:t>
      </w:r>
      <w:r w:rsidR="004D6078">
        <w:rPr>
          <w:rFonts w:ascii="Cambria" w:eastAsia="Times New Roman" w:hAnsi="Cambria" w:cs="Tahoma"/>
          <w:sz w:val="20"/>
          <w:szCs w:val="20"/>
        </w:rPr>
        <w:br/>
      </w:r>
      <w:r w:rsidRPr="00536AB6">
        <w:rPr>
          <w:rFonts w:ascii="Cambria" w:eastAsia="Times New Roman" w:hAnsi="Cambria" w:cs="Tahoma"/>
          <w:sz w:val="20"/>
          <w:szCs w:val="20"/>
        </w:rPr>
        <w:t xml:space="preserve">w postępowaniu o udzielenie zamówienia lub pełnomocnictwo do reprezentowania postępowaniu i zawarcia umowy. W związku z powyższym niezbędne jest przedłożenie </w:t>
      </w:r>
      <w:r w:rsidR="00DC76EF">
        <w:rPr>
          <w:rFonts w:ascii="Cambria" w:eastAsia="Times New Roman" w:hAnsi="Cambria" w:cs="Tahoma"/>
          <w:sz w:val="20"/>
          <w:szCs w:val="20"/>
        </w:rPr>
        <w:br/>
      </w:r>
      <w:r w:rsidRPr="00536AB6">
        <w:rPr>
          <w:rFonts w:ascii="Cambria" w:eastAsia="Times New Roman" w:hAnsi="Cambria" w:cs="Tahoma"/>
          <w:sz w:val="20"/>
          <w:szCs w:val="20"/>
        </w:rPr>
        <w:t xml:space="preserve">w ofercie dokumentu zawierającego pełnomocnictwo w celu ustalenia podmiotu uprawnionego do występowania w imieniu wykonawców w sposób umożliwiający ich identyfikację. </w:t>
      </w:r>
    </w:p>
    <w:p w14:paraId="197F9330" w14:textId="77777777" w:rsidR="00FE7054" w:rsidRPr="00536AB6" w:rsidRDefault="00FE7054" w:rsidP="00FE7054">
      <w:pPr>
        <w:numPr>
          <w:ilvl w:val="2"/>
          <w:numId w:val="9"/>
        </w:numPr>
        <w:suppressAutoHyphens/>
        <w:spacing w:after="120" w:line="276" w:lineRule="auto"/>
        <w:ind w:left="1418" w:hanging="567"/>
        <w:jc w:val="both"/>
        <w:rPr>
          <w:rFonts w:ascii="Cambria" w:eastAsia="Times New Roman" w:hAnsi="Cambria" w:cs="Tahoma"/>
          <w:sz w:val="20"/>
          <w:szCs w:val="20"/>
        </w:rPr>
      </w:pPr>
      <w:r w:rsidRPr="00536AB6">
        <w:rPr>
          <w:rFonts w:ascii="Cambria" w:eastAsia="Times New Roman" w:hAnsi="Cambria" w:cs="Tahoma"/>
          <w:sz w:val="20"/>
          <w:szCs w:val="20"/>
        </w:rPr>
        <w:t>W przypadku składania ofert przez podmioty występujące wspólnie, warunki podmiotowe o których mowa w pkt. 9.4.2 i 9.4.3 podlegają sumowaniu.</w:t>
      </w:r>
    </w:p>
    <w:p w14:paraId="4E3E5C9F" w14:textId="77777777" w:rsidR="00FE7054" w:rsidRPr="00536AB6" w:rsidRDefault="00FE7054" w:rsidP="00FE7054">
      <w:pPr>
        <w:numPr>
          <w:ilvl w:val="2"/>
          <w:numId w:val="9"/>
        </w:numPr>
        <w:suppressAutoHyphens/>
        <w:spacing w:after="120" w:line="276" w:lineRule="auto"/>
        <w:ind w:left="1418" w:hanging="567"/>
        <w:jc w:val="both"/>
        <w:rPr>
          <w:rFonts w:ascii="Cambria" w:eastAsia="Times New Roman" w:hAnsi="Cambria" w:cs="Tahoma"/>
          <w:sz w:val="20"/>
          <w:szCs w:val="20"/>
        </w:rPr>
      </w:pPr>
      <w:r w:rsidRPr="00536AB6">
        <w:rPr>
          <w:rFonts w:ascii="Cambria" w:eastAsia="Times New Roman" w:hAnsi="Cambria" w:cs="Tahoma"/>
          <w:sz w:val="20"/>
          <w:szCs w:val="20"/>
        </w:rPr>
        <w:t>W celu wykazania braku podstaw do wykluczenia z postępowania o udzielenie zamówi</w:t>
      </w:r>
      <w:r w:rsidR="006F4F2B">
        <w:rPr>
          <w:rFonts w:ascii="Cambria" w:eastAsia="Times New Roman" w:hAnsi="Cambria" w:cs="Tahoma"/>
          <w:sz w:val="20"/>
          <w:szCs w:val="20"/>
        </w:rPr>
        <w:t>enia w pkt. 9.4.4, 9.4.5</w:t>
      </w:r>
      <w:r w:rsidRPr="00536AB6">
        <w:rPr>
          <w:rFonts w:ascii="Cambria" w:eastAsia="Times New Roman" w:hAnsi="Cambria" w:cs="Tahoma"/>
          <w:sz w:val="20"/>
          <w:szCs w:val="20"/>
        </w:rPr>
        <w:t xml:space="preserve"> wymagane jest złożenie dokumentów dla każdego konsorcjanta oddzielnie.</w:t>
      </w:r>
    </w:p>
    <w:p w14:paraId="497424D7" w14:textId="2FD7058A" w:rsidR="00FE7054" w:rsidRPr="00536AB6" w:rsidRDefault="00FE7054" w:rsidP="00FE7054">
      <w:pPr>
        <w:widowControl w:val="0"/>
        <w:numPr>
          <w:ilvl w:val="1"/>
          <w:numId w:val="9"/>
        </w:numPr>
        <w:suppressAutoHyphens/>
        <w:autoSpaceDE w:val="0"/>
        <w:spacing w:line="276" w:lineRule="auto"/>
        <w:ind w:left="709" w:hanging="425"/>
        <w:jc w:val="both"/>
        <w:rPr>
          <w:rFonts w:ascii="Cambria" w:eastAsia="Times New Roman" w:hAnsi="Cambria" w:cs="Tahoma"/>
          <w:b/>
          <w:sz w:val="20"/>
          <w:szCs w:val="20"/>
        </w:rPr>
      </w:pPr>
      <w:r w:rsidRPr="00536AB6">
        <w:rPr>
          <w:rFonts w:ascii="Cambria" w:eastAsia="Times New Roman" w:hAnsi="Cambria" w:cs="Tahoma"/>
          <w:b/>
          <w:sz w:val="20"/>
          <w:szCs w:val="20"/>
        </w:rPr>
        <w:t xml:space="preserve">Zamawiający dokona wstępnej oceny spełnienia wymaganych warunków Wykonawcy którego oferta została najwyżej oceniona na podstawie </w:t>
      </w:r>
      <w:r w:rsidRPr="00DC76EF">
        <w:rPr>
          <w:rFonts w:ascii="Cambria" w:eastAsia="Times New Roman" w:hAnsi="Cambria" w:cs="Tahoma"/>
          <w:b/>
          <w:sz w:val="20"/>
          <w:szCs w:val="20"/>
        </w:rPr>
        <w:t xml:space="preserve">załączonego </w:t>
      </w:r>
      <w:r w:rsidR="00500EB1" w:rsidRPr="00DC76EF">
        <w:rPr>
          <w:rFonts w:ascii="Cambria" w:eastAsia="Times New Roman" w:hAnsi="Cambria" w:cs="Tahoma"/>
          <w:b/>
          <w:sz w:val="20"/>
          <w:szCs w:val="20"/>
        </w:rPr>
        <w:t>oświadczenia</w:t>
      </w:r>
      <w:r w:rsidRPr="00536AB6">
        <w:rPr>
          <w:rFonts w:ascii="Cambria" w:eastAsia="Times New Roman" w:hAnsi="Cambria" w:cs="Tahoma"/>
          <w:b/>
          <w:sz w:val="20"/>
          <w:szCs w:val="20"/>
        </w:rPr>
        <w:t>. Następnie w wyznaczonym terminie</w:t>
      </w:r>
      <w:r w:rsidRPr="00536AB6">
        <w:rPr>
          <w:rFonts w:ascii="Cambria" w:eastAsia="Times New Roman" w:hAnsi="Cambria" w:cs="Tahoma"/>
          <w:b/>
          <w:bCs/>
          <w:sz w:val="20"/>
          <w:szCs w:val="20"/>
        </w:rPr>
        <w:t xml:space="preserve"> wezwie tego wykonawcę, do złożenia dokumentów potwierdzających informacje w złożonym oświadczeniu.</w:t>
      </w:r>
      <w:r w:rsidRPr="00536AB6">
        <w:rPr>
          <w:rFonts w:ascii="Cambria" w:eastAsia="Times New Roman" w:hAnsi="Cambria" w:cs="Tahoma"/>
          <w:b/>
          <w:sz w:val="20"/>
          <w:szCs w:val="20"/>
        </w:rPr>
        <w:t xml:space="preserve"> </w:t>
      </w:r>
    </w:p>
    <w:p w14:paraId="07B62739" w14:textId="77777777" w:rsidR="00FE7054" w:rsidRPr="00536AB6" w:rsidRDefault="00FE7054" w:rsidP="00FE7054">
      <w:pPr>
        <w:widowControl w:val="0"/>
        <w:suppressAutoHyphens/>
        <w:autoSpaceDE w:val="0"/>
        <w:spacing w:line="276" w:lineRule="auto"/>
        <w:ind w:left="709"/>
        <w:jc w:val="both"/>
        <w:rPr>
          <w:rFonts w:ascii="Cambria" w:eastAsia="Times New Roman" w:hAnsi="Cambria" w:cs="Tahoma"/>
          <w:b/>
          <w:sz w:val="20"/>
          <w:szCs w:val="20"/>
        </w:rPr>
      </w:pPr>
    </w:p>
    <w:p w14:paraId="720B6462" w14:textId="06E479F0" w:rsidR="00FE7054" w:rsidRPr="00536AB6" w:rsidRDefault="00FE7054" w:rsidP="00FE7054">
      <w:pPr>
        <w:widowControl w:val="0"/>
        <w:numPr>
          <w:ilvl w:val="1"/>
          <w:numId w:val="9"/>
        </w:numPr>
        <w:suppressAutoHyphens/>
        <w:autoSpaceDE w:val="0"/>
        <w:spacing w:line="276" w:lineRule="auto"/>
        <w:ind w:left="709" w:hanging="425"/>
        <w:jc w:val="both"/>
        <w:rPr>
          <w:rFonts w:ascii="Cambria" w:eastAsia="Times New Roman" w:hAnsi="Cambria" w:cs="Tahoma"/>
          <w:b/>
          <w:sz w:val="20"/>
          <w:szCs w:val="20"/>
        </w:rPr>
      </w:pPr>
      <w:r w:rsidRPr="00536AB6">
        <w:rPr>
          <w:rFonts w:ascii="Cambria" w:eastAsia="Times New Roman" w:hAnsi="Cambria" w:cs="Tahoma"/>
          <w:b/>
          <w:sz w:val="20"/>
          <w:szCs w:val="20"/>
        </w:rPr>
        <w:t xml:space="preserve">Jeżeli dokumenty potwierdzające spełnienie warunków będą określały wartość w walucie obcej to zamawiający przeliczy tą wartość na PLN wg średniego kursu NBP na dzień którego określona wartość się odnosi (np. zakończenie realizacji </w:t>
      </w:r>
      <w:r w:rsidR="00DC76EF">
        <w:rPr>
          <w:rFonts w:ascii="Cambria" w:eastAsia="Times New Roman" w:hAnsi="Cambria" w:cs="Tahoma"/>
          <w:b/>
          <w:sz w:val="20"/>
          <w:szCs w:val="20"/>
        </w:rPr>
        <w:t>dostaw</w:t>
      </w:r>
      <w:r w:rsidRPr="00536AB6">
        <w:rPr>
          <w:rFonts w:ascii="Cambria" w:eastAsia="Times New Roman" w:hAnsi="Cambria" w:cs="Tahoma"/>
          <w:b/>
          <w:sz w:val="20"/>
          <w:szCs w:val="20"/>
        </w:rPr>
        <w:t>)</w:t>
      </w:r>
    </w:p>
    <w:p w14:paraId="3A170A06" w14:textId="77777777" w:rsidR="00FE7054" w:rsidRPr="00536AB6" w:rsidRDefault="00FE7054" w:rsidP="00FE7054">
      <w:pPr>
        <w:keepNext/>
        <w:tabs>
          <w:tab w:val="num" w:pos="426"/>
        </w:tabs>
        <w:spacing w:before="240" w:after="120" w:line="276" w:lineRule="auto"/>
        <w:ind w:left="426" w:hanging="426"/>
        <w:outlineLvl w:val="3"/>
        <w:rPr>
          <w:rFonts w:ascii="Cambria" w:eastAsia="Times New Roman" w:hAnsi="Cambria" w:cs="Tahoma"/>
          <w:b/>
          <w:bCs/>
          <w:sz w:val="20"/>
          <w:szCs w:val="20"/>
          <w:u w:val="single"/>
        </w:rPr>
      </w:pPr>
      <w:r w:rsidRPr="00536AB6">
        <w:rPr>
          <w:rFonts w:ascii="Cambria" w:eastAsia="Times New Roman" w:hAnsi="Cambria" w:cs="Tahoma"/>
          <w:b/>
          <w:bCs/>
          <w:sz w:val="20"/>
          <w:szCs w:val="20"/>
        </w:rPr>
        <w:t>10.</w:t>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Warunki wykluczające z udziału w postępowaniu.</w:t>
      </w:r>
    </w:p>
    <w:p w14:paraId="20E85CED" w14:textId="77777777" w:rsidR="00FE7054" w:rsidRPr="00536AB6" w:rsidRDefault="00FE7054" w:rsidP="00DC76EF">
      <w:pPr>
        <w:ind w:left="426"/>
        <w:jc w:val="both"/>
        <w:rPr>
          <w:rFonts w:ascii="Cambria" w:hAnsi="Cambria"/>
          <w:sz w:val="20"/>
          <w:szCs w:val="20"/>
        </w:rPr>
      </w:pPr>
      <w:r w:rsidRPr="00536AB6">
        <w:rPr>
          <w:rFonts w:ascii="Cambria" w:hAnsi="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w:t>
      </w:r>
      <w:r w:rsidR="006F4F2B">
        <w:rPr>
          <w:rFonts w:ascii="Cambria" w:hAnsi="Cambria"/>
          <w:sz w:val="20"/>
          <w:szCs w:val="20"/>
        </w:rPr>
        <w:t>5</w:t>
      </w:r>
    </w:p>
    <w:p w14:paraId="0D41B449" w14:textId="77777777" w:rsidR="00FE7054" w:rsidRPr="00536AB6" w:rsidRDefault="00FE7054" w:rsidP="00FE7054">
      <w:pPr>
        <w:keepNext/>
        <w:tabs>
          <w:tab w:val="num" w:pos="360"/>
        </w:tabs>
        <w:spacing w:before="240" w:after="120" w:line="276" w:lineRule="auto"/>
        <w:ind w:left="360" w:hanging="360"/>
        <w:outlineLvl w:val="3"/>
        <w:rPr>
          <w:rFonts w:ascii="Cambria" w:eastAsia="Times New Roman" w:hAnsi="Cambria" w:cs="Tahoma"/>
          <w:b/>
          <w:bCs/>
          <w:sz w:val="20"/>
          <w:szCs w:val="20"/>
          <w:u w:val="single"/>
        </w:rPr>
      </w:pPr>
      <w:r w:rsidRPr="00536AB6">
        <w:rPr>
          <w:rFonts w:ascii="Cambria" w:eastAsia="Times New Roman" w:hAnsi="Cambria" w:cs="Tahoma"/>
          <w:b/>
          <w:bCs/>
          <w:sz w:val="20"/>
          <w:szCs w:val="20"/>
        </w:rPr>
        <w:t>11.</w:t>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Dodatkowe wymagania od Wykonawców.</w:t>
      </w:r>
    </w:p>
    <w:p w14:paraId="2CAE133C" w14:textId="77777777" w:rsidR="00FE7054" w:rsidRPr="00536AB6" w:rsidRDefault="00FE7054" w:rsidP="00FE7054">
      <w:pPr>
        <w:numPr>
          <w:ilvl w:val="0"/>
          <w:numId w:val="10"/>
        </w:numPr>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Wykonawca, który zamierza powierzyć wykonanie części dostaw innej firmie (podwykonawcy) jest zobowiązany do:</w:t>
      </w:r>
    </w:p>
    <w:p w14:paraId="2D24BFE9" w14:textId="0626909B" w:rsidR="00FE7054" w:rsidRPr="00536AB6" w:rsidRDefault="00FE7054" w:rsidP="00FE7054">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eastAsia="Times New Roman" w:hAnsi="Cambria" w:cs="Tahoma"/>
          <w:sz w:val="20"/>
          <w:szCs w:val="20"/>
        </w:rPr>
      </w:pPr>
      <w:r w:rsidRPr="00536AB6">
        <w:rPr>
          <w:rFonts w:ascii="Cambria" w:eastAsia="Times New Roman" w:hAnsi="Cambria" w:cs="Tahoma"/>
          <w:sz w:val="20"/>
          <w:szCs w:val="20"/>
        </w:rPr>
        <w:lastRenderedPageBreak/>
        <w:t>11.1.1.</w:t>
      </w:r>
      <w:r w:rsidRPr="00536AB6">
        <w:rPr>
          <w:rFonts w:ascii="Cambria" w:eastAsia="Times New Roman" w:hAnsi="Cambria" w:cs="Tahoma"/>
          <w:sz w:val="20"/>
          <w:szCs w:val="20"/>
        </w:rPr>
        <w:tab/>
        <w:t xml:space="preserve">określenia w złożonej ofercie (na formularzu oferty – załącznik do SIWZ) informacji jaka część przedmiotu zamówienia będzie realizowana przez podwykonawców </w:t>
      </w:r>
      <w:r w:rsidR="00DC76EF">
        <w:rPr>
          <w:rFonts w:ascii="Cambria" w:eastAsia="Times New Roman" w:hAnsi="Cambria" w:cs="Tahoma"/>
          <w:sz w:val="20"/>
          <w:szCs w:val="20"/>
        </w:rPr>
        <w:br/>
      </w:r>
      <w:r w:rsidRPr="00536AB6">
        <w:rPr>
          <w:rFonts w:ascii="Cambria" w:eastAsia="Times New Roman" w:hAnsi="Cambria" w:cs="Tahoma"/>
          <w:sz w:val="20"/>
          <w:szCs w:val="20"/>
        </w:rPr>
        <w:t>z podaniem jego danych.</w:t>
      </w:r>
    </w:p>
    <w:p w14:paraId="75E322AF" w14:textId="77777777" w:rsidR="00FE7054" w:rsidRPr="00536AB6" w:rsidRDefault="00FE7054" w:rsidP="00FE7054">
      <w:pPr>
        <w:tabs>
          <w:tab w:val="num" w:pos="426"/>
        </w:tabs>
        <w:spacing w:after="120" w:line="276" w:lineRule="auto"/>
        <w:ind w:left="993" w:hanging="993"/>
        <w:jc w:val="both"/>
        <w:rPr>
          <w:rFonts w:ascii="Cambria" w:eastAsia="Times New Roman" w:hAnsi="Cambria" w:cs="Tahoma"/>
          <w:b/>
          <w:sz w:val="20"/>
          <w:szCs w:val="20"/>
        </w:rPr>
      </w:pPr>
      <w:r w:rsidRPr="00536AB6">
        <w:rPr>
          <w:rFonts w:ascii="Cambria" w:eastAsia="Times New Roman" w:hAnsi="Cambria" w:cs="Tahoma"/>
          <w:b/>
          <w:sz w:val="20"/>
          <w:szCs w:val="20"/>
        </w:rPr>
        <w:t>12.</w:t>
      </w:r>
      <w:r w:rsidRPr="00536AB6">
        <w:rPr>
          <w:rFonts w:ascii="Cambria" w:eastAsia="Times New Roman" w:hAnsi="Cambria" w:cs="Tahoma"/>
          <w:b/>
          <w:sz w:val="20"/>
          <w:szCs w:val="20"/>
        </w:rPr>
        <w:tab/>
      </w:r>
      <w:r w:rsidRPr="00536AB6">
        <w:rPr>
          <w:rFonts w:ascii="Cambria" w:eastAsia="Times New Roman" w:hAnsi="Cambria" w:cs="Tahoma"/>
          <w:b/>
          <w:sz w:val="20"/>
          <w:szCs w:val="20"/>
          <w:u w:val="single"/>
        </w:rPr>
        <w:t>Informacje dotyczące warunków składania ofert</w:t>
      </w:r>
    </w:p>
    <w:p w14:paraId="25B699FF" w14:textId="77777777" w:rsidR="00FE7054" w:rsidRPr="00536AB6" w:rsidRDefault="00FE7054" w:rsidP="00DC76E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Batang" w:hAnsi="Cambria" w:cs="Tahoma"/>
          <w:sz w:val="20"/>
          <w:szCs w:val="20"/>
        </w:rPr>
        <w:t>12.1.</w:t>
      </w:r>
      <w:r w:rsidRPr="00536AB6">
        <w:rPr>
          <w:rFonts w:ascii="Cambria" w:eastAsia="Batang" w:hAnsi="Cambria" w:cs="Tahoma"/>
          <w:sz w:val="20"/>
          <w:szCs w:val="20"/>
        </w:rPr>
        <w:tab/>
      </w:r>
      <w:r w:rsidRPr="00536AB6">
        <w:rPr>
          <w:rFonts w:ascii="Cambria" w:eastAsia="Times New Roman" w:hAnsi="Cambria" w:cs="Tahoma"/>
          <w:sz w:val="20"/>
          <w:szCs w:val="20"/>
        </w:rPr>
        <w:t>Niniejsza specyfikacja oraz wszystkie dokumenty do niej dołączone mogą być użyte jedynie w celu sporządzenia oferty.</w:t>
      </w:r>
    </w:p>
    <w:p w14:paraId="693EA061" w14:textId="77777777" w:rsidR="00FE7054" w:rsidRPr="00536AB6" w:rsidRDefault="00FE7054" w:rsidP="00DC76E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12.2.</w:t>
      </w:r>
      <w:r w:rsidRPr="00536AB6">
        <w:rPr>
          <w:rFonts w:ascii="Cambria" w:eastAsia="Times New Roman" w:hAnsi="Cambria" w:cs="Tahoma"/>
          <w:sz w:val="20"/>
          <w:szCs w:val="20"/>
        </w:rPr>
        <w:tab/>
        <w:t xml:space="preserve">Wykonawca przedstawia ofertę zgodnie z wymaganiami określonymi w niniejszej  specyfikacji.  </w:t>
      </w:r>
    </w:p>
    <w:p w14:paraId="229B93CA" w14:textId="77777777" w:rsidR="00FE7054" w:rsidRPr="00536AB6" w:rsidRDefault="00FE7054" w:rsidP="00DC76EF">
      <w:pPr>
        <w:numPr>
          <w:ilvl w:val="1"/>
          <w:numId w:val="0"/>
        </w:numPr>
        <w:spacing w:after="120" w:line="276" w:lineRule="auto"/>
        <w:ind w:left="851" w:hanging="425"/>
        <w:jc w:val="both"/>
        <w:rPr>
          <w:rFonts w:ascii="Cambria" w:eastAsia="Batang" w:hAnsi="Cambria" w:cs="Tahoma"/>
          <w:sz w:val="20"/>
          <w:szCs w:val="20"/>
        </w:rPr>
      </w:pPr>
      <w:r w:rsidRPr="00536AB6">
        <w:rPr>
          <w:rFonts w:ascii="Cambria" w:eastAsia="Batang" w:hAnsi="Cambria" w:cs="Tahoma"/>
          <w:sz w:val="20"/>
          <w:szCs w:val="20"/>
        </w:rPr>
        <w:t xml:space="preserve"> 12.3  </w:t>
      </w:r>
      <w:r w:rsidRPr="00536AB6">
        <w:rPr>
          <w:rFonts w:ascii="Cambria" w:eastAsia="Times New Roman" w:hAnsi="Cambria" w:cs="Tahoma"/>
          <w:sz w:val="20"/>
          <w:szCs w:val="20"/>
        </w:rPr>
        <w:t>Wykonawca ponosi wszystkie koszty związane z przygotowaniem i złożeniem oferty.</w:t>
      </w:r>
    </w:p>
    <w:p w14:paraId="45816B19" w14:textId="1086486D" w:rsidR="00FE7054" w:rsidRPr="00536AB6" w:rsidRDefault="00FE7054" w:rsidP="00DC76EF">
      <w:pPr>
        <w:keepNext/>
        <w:tabs>
          <w:tab w:val="num" w:pos="360"/>
        </w:tabs>
        <w:spacing w:before="120" w:after="60" w:line="276" w:lineRule="auto"/>
        <w:ind w:left="426" w:hanging="426"/>
        <w:jc w:val="both"/>
        <w:outlineLvl w:val="3"/>
        <w:rPr>
          <w:rFonts w:ascii="Cambria" w:eastAsia="Times New Roman" w:hAnsi="Cambria" w:cs="Tahoma"/>
          <w:b/>
          <w:bCs/>
          <w:sz w:val="20"/>
          <w:szCs w:val="20"/>
          <w:u w:val="single"/>
        </w:rPr>
      </w:pPr>
      <w:r w:rsidRPr="00536AB6">
        <w:rPr>
          <w:rFonts w:ascii="Cambria" w:eastAsia="Times New Roman" w:hAnsi="Cambria" w:cs="Tahoma"/>
          <w:b/>
          <w:bCs/>
          <w:sz w:val="20"/>
          <w:szCs w:val="20"/>
        </w:rPr>
        <w:t>13.</w:t>
      </w:r>
      <w:r w:rsidRPr="00536AB6">
        <w:rPr>
          <w:rFonts w:ascii="Cambria" w:eastAsia="Times New Roman" w:hAnsi="Cambria" w:cs="Tahoma"/>
          <w:b/>
          <w:bCs/>
          <w:sz w:val="20"/>
          <w:szCs w:val="20"/>
        </w:rPr>
        <w:tab/>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 xml:space="preserve">wykaz oświadczeń lub dokumentów, potwierdzających spełnianie warunków udziału </w:t>
      </w:r>
      <w:r w:rsidR="00DC76EF">
        <w:rPr>
          <w:rFonts w:ascii="Cambria" w:eastAsia="Times New Roman" w:hAnsi="Cambria" w:cs="Tahoma"/>
          <w:b/>
          <w:bCs/>
          <w:sz w:val="20"/>
          <w:szCs w:val="20"/>
          <w:u w:val="single"/>
        </w:rPr>
        <w:br/>
      </w:r>
      <w:r w:rsidRPr="00536AB6">
        <w:rPr>
          <w:rFonts w:ascii="Cambria" w:eastAsia="Times New Roman" w:hAnsi="Cambria" w:cs="Tahoma"/>
          <w:b/>
          <w:bCs/>
          <w:sz w:val="20"/>
          <w:szCs w:val="20"/>
          <w:u w:val="single"/>
        </w:rPr>
        <w:t>w postępowaniu oraz brak podstaw wykluczenia.</w:t>
      </w:r>
    </w:p>
    <w:p w14:paraId="10F67933" w14:textId="77777777" w:rsidR="00FE7054" w:rsidRPr="00536AB6" w:rsidRDefault="00FE7054" w:rsidP="00FE7054">
      <w:pPr>
        <w:numPr>
          <w:ilvl w:val="1"/>
          <w:numId w:val="0"/>
        </w:numPr>
        <w:tabs>
          <w:tab w:val="num" w:pos="851"/>
          <w:tab w:val="left" w:pos="993"/>
        </w:tabs>
        <w:spacing w:before="120" w:after="120" w:line="276" w:lineRule="auto"/>
        <w:ind w:left="851" w:hanging="425"/>
        <w:rPr>
          <w:rFonts w:ascii="Cambria" w:eastAsia="Batang" w:hAnsi="Cambria" w:cs="Tahoma"/>
          <w:sz w:val="20"/>
          <w:szCs w:val="20"/>
        </w:rPr>
      </w:pPr>
      <w:r w:rsidRPr="00536AB6">
        <w:rPr>
          <w:rFonts w:ascii="Cambria" w:eastAsia="Batang" w:hAnsi="Cambria" w:cs="Tahoma"/>
          <w:sz w:val="20"/>
          <w:szCs w:val="20"/>
        </w:rPr>
        <w:t>13.1</w:t>
      </w:r>
      <w:r w:rsidRPr="00536AB6">
        <w:rPr>
          <w:rFonts w:ascii="Cambria" w:eastAsia="Batang" w:hAnsi="Cambria" w:cs="Tahoma"/>
          <w:sz w:val="20"/>
          <w:szCs w:val="20"/>
        </w:rPr>
        <w:tab/>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FE7054" w:rsidRPr="00536AB6" w14:paraId="584346A8" w14:textId="77777777" w:rsidTr="008044B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5A944835" w14:textId="77777777" w:rsidR="00FE7054" w:rsidRPr="00536AB6" w:rsidRDefault="00FE7054" w:rsidP="008044BA">
            <w:pPr>
              <w:spacing w:before="40" w:after="40" w:line="276" w:lineRule="auto"/>
              <w:jc w:val="both"/>
              <w:rPr>
                <w:rFonts w:ascii="Cambria" w:eastAsia="Batang" w:hAnsi="Cambria" w:cs="Tahoma"/>
                <w:sz w:val="20"/>
                <w:szCs w:val="20"/>
              </w:rPr>
            </w:pPr>
            <w:r w:rsidRPr="00536AB6">
              <w:rPr>
                <w:rFonts w:ascii="Cambria" w:eastAsia="Batang" w:hAnsi="Cambria" w:cs="Tahoma"/>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05A2F951" w14:textId="77777777" w:rsidR="00FE7054" w:rsidRPr="00536AB6" w:rsidRDefault="00FE7054" w:rsidP="008044BA">
            <w:pPr>
              <w:spacing w:before="40" w:after="40" w:line="276" w:lineRule="auto"/>
              <w:ind w:left="72"/>
              <w:jc w:val="center"/>
              <w:rPr>
                <w:rFonts w:ascii="Cambria" w:eastAsia="Batang" w:hAnsi="Cambria" w:cs="Tahoma"/>
                <w:b/>
                <w:sz w:val="20"/>
                <w:szCs w:val="20"/>
              </w:rPr>
            </w:pPr>
            <w:r w:rsidRPr="00536AB6">
              <w:rPr>
                <w:rFonts w:ascii="Cambria" w:eastAsia="Batang" w:hAnsi="Cambria" w:cs="Tahoma"/>
                <w:b/>
                <w:sz w:val="20"/>
                <w:szCs w:val="20"/>
              </w:rPr>
              <w:t>Oświadczenie  woli (Oferta) zawiera;</w:t>
            </w:r>
          </w:p>
        </w:tc>
      </w:tr>
      <w:tr w:rsidR="00FE7054" w:rsidRPr="00536AB6" w14:paraId="0B345376" w14:textId="77777777" w:rsidTr="008044B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7FA77A5" w14:textId="77777777" w:rsidR="00FE7054" w:rsidRPr="00536AB6" w:rsidRDefault="00FE7054" w:rsidP="00FE7054">
            <w:pPr>
              <w:numPr>
                <w:ilvl w:val="0"/>
                <w:numId w:val="4"/>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4ECCBBE6" w14:textId="77777777" w:rsidR="00FE7054" w:rsidRPr="00536AB6" w:rsidRDefault="00FE7054" w:rsidP="001A7BFD">
            <w:pPr>
              <w:pStyle w:val="Tekstpodstawowy"/>
              <w:spacing w:before="120"/>
              <w:ind w:right="140"/>
              <w:rPr>
                <w:rFonts w:ascii="Cambria" w:hAnsi="Cambria" w:cs="Tahoma"/>
                <w:sz w:val="20"/>
                <w:szCs w:val="20"/>
              </w:rPr>
            </w:pPr>
            <w:r w:rsidRPr="00536AB6">
              <w:rPr>
                <w:rFonts w:ascii="Cambria" w:hAnsi="Cambria" w:cs="Tahoma"/>
                <w:sz w:val="20"/>
                <w:szCs w:val="20"/>
              </w:rPr>
              <w:t>Oferta cenowa zgodna z załączonym drukiem „Oferty cenowej” – Załącznik Nr 2 do SIWZ.</w:t>
            </w:r>
          </w:p>
          <w:p w14:paraId="1F5140EC" w14:textId="77777777" w:rsidR="00FE7054" w:rsidRPr="007C7EC5" w:rsidRDefault="00FE7054" w:rsidP="001A7BFD">
            <w:pPr>
              <w:pStyle w:val="Bezodstpw"/>
              <w:spacing w:line="360" w:lineRule="auto"/>
              <w:rPr>
                <w:rFonts w:ascii="Cambria" w:hAnsi="Cambria" w:cs="Tahoma"/>
                <w:b/>
                <w:sz w:val="20"/>
                <w:szCs w:val="20"/>
                <w:u w:val="single"/>
              </w:rPr>
            </w:pPr>
            <w:r w:rsidRPr="007C7EC5">
              <w:rPr>
                <w:rFonts w:ascii="Cambria" w:hAnsi="Cambria" w:cs="Tahoma"/>
                <w:b/>
                <w:sz w:val="20"/>
                <w:szCs w:val="20"/>
                <w:u w:val="single"/>
              </w:rPr>
              <w:t>Wraz z ofertą należy złożyć formularz aso</w:t>
            </w:r>
            <w:r w:rsidR="006F4F2B">
              <w:rPr>
                <w:rFonts w:ascii="Cambria" w:hAnsi="Cambria" w:cs="Tahoma"/>
                <w:b/>
                <w:sz w:val="20"/>
                <w:szCs w:val="20"/>
                <w:u w:val="single"/>
              </w:rPr>
              <w:t>rtymentowo cenowy załącznik 1 do SIWZ</w:t>
            </w:r>
          </w:p>
        </w:tc>
      </w:tr>
      <w:tr w:rsidR="00FE7054" w:rsidRPr="00536AB6" w14:paraId="481867D0" w14:textId="77777777" w:rsidTr="008044B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1729268" w14:textId="77777777" w:rsidR="00FE7054" w:rsidRPr="00536AB6" w:rsidRDefault="00FE7054" w:rsidP="00FE7054">
            <w:pPr>
              <w:numPr>
                <w:ilvl w:val="0"/>
                <w:numId w:val="4"/>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536796FE" w14:textId="77777777" w:rsidR="00FE7054" w:rsidRPr="00536AB6" w:rsidRDefault="00FE7054" w:rsidP="008044BA">
            <w:pPr>
              <w:spacing w:before="40" w:after="40" w:line="276" w:lineRule="auto"/>
              <w:jc w:val="both"/>
              <w:rPr>
                <w:rFonts w:ascii="Cambria" w:eastAsia="Batang" w:hAnsi="Cambria" w:cs="Tahoma"/>
                <w:sz w:val="20"/>
                <w:szCs w:val="20"/>
              </w:rPr>
            </w:pPr>
            <w:r w:rsidRPr="00536AB6">
              <w:rPr>
                <w:rFonts w:ascii="Cambria" w:eastAsia="Batang" w:hAnsi="Cambria" w:cs="Tahoma"/>
                <w:sz w:val="20"/>
                <w:szCs w:val="20"/>
              </w:rPr>
              <w:t>Oświadczenia o których mowa w pkt. 9.3  (załącznik nr 3 i 4 SIWZ)</w:t>
            </w:r>
          </w:p>
        </w:tc>
      </w:tr>
      <w:tr w:rsidR="00FE7054" w:rsidRPr="00536AB6" w14:paraId="6EB3AB6E" w14:textId="77777777" w:rsidTr="008044B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B5372B9" w14:textId="77777777" w:rsidR="00FE7054" w:rsidRPr="00536AB6" w:rsidRDefault="00FE7054" w:rsidP="00FE7054">
            <w:pPr>
              <w:numPr>
                <w:ilvl w:val="0"/>
                <w:numId w:val="4"/>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7B650D14" w14:textId="1BDE312B" w:rsidR="00FE7054" w:rsidRPr="00536AB6" w:rsidRDefault="00FE7054" w:rsidP="008044BA">
            <w:pPr>
              <w:spacing w:before="40" w:after="40" w:line="276" w:lineRule="auto"/>
              <w:jc w:val="both"/>
              <w:rPr>
                <w:rFonts w:ascii="Cambria" w:eastAsia="Batang" w:hAnsi="Cambria" w:cs="Tahoma"/>
                <w:sz w:val="20"/>
                <w:szCs w:val="20"/>
              </w:rPr>
            </w:pPr>
            <w:r w:rsidRPr="00536AB6">
              <w:rPr>
                <w:rFonts w:ascii="Cambria" w:eastAsia="Batang" w:hAnsi="Cambria" w:cs="Tahoma"/>
                <w:sz w:val="20"/>
                <w:szCs w:val="20"/>
              </w:rPr>
              <w:t xml:space="preserve">Pełnomocnictwo - </w:t>
            </w:r>
            <w:r w:rsidR="00DC76EF">
              <w:rPr>
                <w:rFonts w:ascii="Cambria" w:eastAsia="Batang" w:hAnsi="Cambria" w:cs="Tahoma"/>
                <w:sz w:val="20"/>
                <w:szCs w:val="20"/>
              </w:rPr>
              <w:t>j</w:t>
            </w:r>
            <w:r w:rsidRPr="00536AB6">
              <w:rPr>
                <w:rFonts w:ascii="Cambria" w:eastAsia="Batang" w:hAnsi="Cambria" w:cs="Tahoma"/>
                <w:sz w:val="20"/>
                <w:szCs w:val="20"/>
              </w:rPr>
              <w:t xml:space="preserve">eżeli oferta wraz z oświadczeniami składana jest przez pełnomocnika należy do oferty załączyć pełnomocnictwo upoważniające pełnomocnika do tej czynności. </w:t>
            </w:r>
          </w:p>
        </w:tc>
      </w:tr>
    </w:tbl>
    <w:p w14:paraId="7DC47BD7" w14:textId="77777777" w:rsidR="00FE7054" w:rsidRPr="00536AB6" w:rsidRDefault="00FE7054" w:rsidP="00FE7054">
      <w:pPr>
        <w:pStyle w:val="Tekstpodstawowy"/>
        <w:numPr>
          <w:ilvl w:val="1"/>
          <w:numId w:val="0"/>
        </w:numPr>
        <w:tabs>
          <w:tab w:val="num" w:pos="993"/>
        </w:tabs>
        <w:spacing w:before="120"/>
        <w:ind w:left="993" w:hanging="567"/>
        <w:jc w:val="both"/>
        <w:rPr>
          <w:rFonts w:ascii="Cambria" w:eastAsia="Times New Roman" w:hAnsi="Cambria" w:cs="Arial"/>
          <w:sz w:val="20"/>
          <w:szCs w:val="20"/>
        </w:rPr>
      </w:pPr>
      <w:r w:rsidRPr="00536AB6">
        <w:rPr>
          <w:rFonts w:ascii="Cambria" w:hAnsi="Cambria" w:cs="Arial"/>
          <w:sz w:val="20"/>
          <w:szCs w:val="20"/>
        </w:rPr>
        <w:t>13.2</w:t>
      </w:r>
      <w:r w:rsidRPr="00536AB6">
        <w:rPr>
          <w:rFonts w:ascii="Cambria" w:hAnsi="Cambria" w:cs="Arial"/>
          <w:sz w:val="20"/>
          <w:szCs w:val="20"/>
        </w:rPr>
        <w:tab/>
      </w:r>
      <w:r w:rsidRPr="00536AB6">
        <w:rPr>
          <w:rFonts w:ascii="Cambria" w:eastAsia="Times New Roman"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5CFE20F" w14:textId="3610F552" w:rsidR="00FE7054" w:rsidRPr="00536AB6" w:rsidRDefault="00FE7054" w:rsidP="00FE7054">
      <w:pPr>
        <w:pStyle w:val="Tekstpodstawowy"/>
        <w:numPr>
          <w:ilvl w:val="1"/>
          <w:numId w:val="0"/>
        </w:numPr>
        <w:tabs>
          <w:tab w:val="num" w:pos="993"/>
        </w:tabs>
        <w:ind w:left="993" w:hanging="567"/>
        <w:jc w:val="both"/>
        <w:rPr>
          <w:rFonts w:ascii="Cambria" w:eastAsia="Times New Roman" w:hAnsi="Cambria" w:cs="Arial"/>
          <w:sz w:val="20"/>
          <w:szCs w:val="20"/>
        </w:rPr>
      </w:pPr>
      <w:r w:rsidRPr="00536AB6">
        <w:rPr>
          <w:rFonts w:ascii="Cambria" w:eastAsia="Times New Roman" w:hAnsi="Cambria" w:cs="Arial"/>
          <w:sz w:val="20"/>
          <w:szCs w:val="20"/>
        </w:rPr>
        <w:t>13.3</w:t>
      </w:r>
      <w:r w:rsidRPr="00536AB6">
        <w:rPr>
          <w:rFonts w:ascii="Cambria" w:eastAsia="Times New Roman"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36AB6">
        <w:rPr>
          <w:rFonts w:ascii="Cambria" w:hAnsi="Cambria" w:cs="Arial"/>
          <w:sz w:val="20"/>
          <w:szCs w:val="20"/>
        </w:rPr>
        <w:t xml:space="preserve">ponadto wraz </w:t>
      </w:r>
      <w:r w:rsidR="00DC76EF">
        <w:rPr>
          <w:rFonts w:ascii="Cambria" w:hAnsi="Cambria" w:cs="Arial"/>
          <w:sz w:val="20"/>
          <w:szCs w:val="20"/>
        </w:rPr>
        <w:br/>
      </w:r>
      <w:r w:rsidRPr="00536AB6">
        <w:rPr>
          <w:rFonts w:ascii="Cambria" w:hAnsi="Cambria" w:cs="Arial"/>
          <w:sz w:val="20"/>
          <w:szCs w:val="20"/>
        </w:rPr>
        <w:t>z tymi dokumentami należy załączyć w formie opisowej, iż zastrzeżone informacje stanowią tajemnicę przedsiębiorstwa.</w:t>
      </w:r>
    </w:p>
    <w:p w14:paraId="43205C80" w14:textId="77777777" w:rsidR="00FE7054" w:rsidRPr="00536AB6" w:rsidRDefault="00FE7054" w:rsidP="00FE7054">
      <w:pPr>
        <w:tabs>
          <w:tab w:val="left" w:pos="142"/>
        </w:tabs>
        <w:spacing w:after="120"/>
        <w:ind w:left="990" w:hanging="550"/>
        <w:jc w:val="both"/>
        <w:rPr>
          <w:rFonts w:ascii="Cambria" w:hAnsi="Cambria" w:cs="Arial"/>
          <w:sz w:val="20"/>
          <w:szCs w:val="20"/>
        </w:rPr>
      </w:pPr>
      <w:r w:rsidRPr="00536AB6">
        <w:rPr>
          <w:rFonts w:ascii="Cambria" w:hAnsi="Cambria" w:cs="Arial"/>
          <w:sz w:val="20"/>
          <w:szCs w:val="20"/>
        </w:rPr>
        <w:t>13.4</w:t>
      </w:r>
      <w:r w:rsidRPr="00536AB6">
        <w:rPr>
          <w:rFonts w:ascii="Cambria" w:hAnsi="Cambria" w:cs="Arial"/>
          <w:sz w:val="20"/>
          <w:szCs w:val="20"/>
        </w:rPr>
        <w:tab/>
        <w:t xml:space="preserve">Wszystkie dokumenty składane z ofertą i na wezwanie zamawiającego, oprócz pełnomocnictw,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B896880" w14:textId="77777777" w:rsidR="00FE7054" w:rsidRPr="00536AB6" w:rsidRDefault="00FE7054" w:rsidP="00FE7054">
      <w:pPr>
        <w:tabs>
          <w:tab w:val="left" w:pos="142"/>
        </w:tabs>
        <w:spacing w:after="120"/>
        <w:ind w:left="990" w:hanging="550"/>
        <w:jc w:val="both"/>
        <w:rPr>
          <w:rFonts w:ascii="Cambria" w:hAnsi="Cambria" w:cs="Arial"/>
          <w:sz w:val="20"/>
          <w:szCs w:val="20"/>
        </w:rPr>
      </w:pPr>
      <w:r w:rsidRPr="00536AB6">
        <w:rPr>
          <w:rFonts w:ascii="Cambria" w:hAnsi="Cambria" w:cs="Arial"/>
          <w:sz w:val="20"/>
          <w:szCs w:val="20"/>
        </w:rPr>
        <w:tab/>
        <w:t xml:space="preserve">Pełnomocnictwa dołączone do oferty muszą być złożone w formie oryginału lub kopii poświadczonej notarialnie. </w:t>
      </w:r>
    </w:p>
    <w:p w14:paraId="717AD3B5" w14:textId="77777777" w:rsidR="00FE7054" w:rsidRPr="00536AB6" w:rsidRDefault="00FE7054" w:rsidP="00FE7054">
      <w:pPr>
        <w:tabs>
          <w:tab w:val="left" w:pos="142"/>
        </w:tabs>
        <w:spacing w:after="120"/>
        <w:ind w:left="990" w:hanging="550"/>
        <w:jc w:val="both"/>
        <w:rPr>
          <w:rFonts w:ascii="Cambria" w:hAnsi="Cambria" w:cs="Arial"/>
          <w:sz w:val="20"/>
          <w:szCs w:val="20"/>
        </w:rPr>
      </w:pPr>
      <w:r w:rsidRPr="00536AB6">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18C576" w14:textId="77777777" w:rsidR="00FE7054" w:rsidRPr="00536AB6" w:rsidRDefault="00FE7054" w:rsidP="00FE7054">
      <w:pPr>
        <w:pStyle w:val="Nagwek"/>
        <w:numPr>
          <w:ilvl w:val="1"/>
          <w:numId w:val="0"/>
        </w:numPr>
        <w:tabs>
          <w:tab w:val="clear" w:pos="4536"/>
          <w:tab w:val="clear" w:pos="9072"/>
          <w:tab w:val="num" w:pos="993"/>
        </w:tabs>
        <w:spacing w:before="120" w:line="276" w:lineRule="auto"/>
        <w:ind w:left="993" w:hanging="567"/>
        <w:jc w:val="both"/>
        <w:rPr>
          <w:rFonts w:ascii="Cambria" w:hAnsi="Cambria" w:cs="Arial"/>
          <w:sz w:val="20"/>
          <w:szCs w:val="20"/>
        </w:rPr>
      </w:pPr>
      <w:r w:rsidRPr="00536AB6">
        <w:rPr>
          <w:rFonts w:ascii="Cambria" w:hAnsi="Cambria" w:cs="Arial"/>
          <w:sz w:val="20"/>
          <w:szCs w:val="20"/>
        </w:rPr>
        <w:t>13.5</w:t>
      </w:r>
      <w:r w:rsidRPr="00536AB6">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15BF957" w14:textId="77777777" w:rsidR="00FE7054" w:rsidRPr="00536AB6" w:rsidRDefault="00FE7054" w:rsidP="00FE7054">
      <w:pPr>
        <w:keepNext/>
        <w:tabs>
          <w:tab w:val="num" w:pos="360"/>
        </w:tabs>
        <w:spacing w:before="240" w:after="120" w:line="276" w:lineRule="auto"/>
        <w:ind w:left="360" w:hanging="360"/>
        <w:outlineLvl w:val="3"/>
        <w:rPr>
          <w:rFonts w:ascii="Cambria" w:eastAsia="Times New Roman" w:hAnsi="Cambria" w:cs="Tahoma"/>
          <w:b/>
          <w:bCs/>
          <w:sz w:val="20"/>
          <w:szCs w:val="20"/>
          <w:u w:val="single"/>
        </w:rPr>
      </w:pPr>
      <w:r w:rsidRPr="00536AB6">
        <w:rPr>
          <w:rFonts w:ascii="Cambria" w:eastAsia="Times New Roman" w:hAnsi="Cambria" w:cs="Tahoma"/>
          <w:b/>
          <w:bCs/>
          <w:sz w:val="20"/>
          <w:szCs w:val="20"/>
        </w:rPr>
        <w:lastRenderedPageBreak/>
        <w:t>14.</w:t>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Informacja o sposobie porozumiewania się Zamawiającego z Wykonawcami oraz przekazywania oświadczeń i dokumentów.</w:t>
      </w:r>
    </w:p>
    <w:p w14:paraId="60793E4B" w14:textId="3C7ED033" w:rsidR="00FE7054" w:rsidRPr="00536AB6" w:rsidRDefault="00FE7054" w:rsidP="00FE7054">
      <w:pPr>
        <w:spacing w:after="120" w:line="276" w:lineRule="auto"/>
        <w:ind w:left="993" w:hanging="563"/>
        <w:jc w:val="both"/>
        <w:rPr>
          <w:rFonts w:ascii="Cambria" w:hAnsi="Cambria" w:cs="Tahoma"/>
          <w:sz w:val="20"/>
          <w:szCs w:val="20"/>
        </w:rPr>
      </w:pPr>
      <w:r w:rsidRPr="00536AB6">
        <w:rPr>
          <w:rFonts w:ascii="Cambria" w:hAnsi="Cambria" w:cs="Tahoma"/>
          <w:sz w:val="20"/>
          <w:szCs w:val="20"/>
        </w:rPr>
        <w:t xml:space="preserve">14.1. Postępowanie o udzielenie zamówienia, z zastrzeżeniem wyjątków określonych w ustawie, prowadzi się z zachowaniem formy pisemnej. Zamawiający dopuszcza formę faksu </w:t>
      </w:r>
      <w:r w:rsidR="00533420">
        <w:rPr>
          <w:rFonts w:ascii="Cambria" w:hAnsi="Cambria" w:cs="Tahoma"/>
          <w:sz w:val="20"/>
          <w:szCs w:val="20"/>
        </w:rPr>
        <w:br/>
      </w:r>
      <w:r w:rsidRPr="00536AB6">
        <w:rPr>
          <w:rFonts w:ascii="Cambria" w:hAnsi="Cambria" w:cs="Tahoma"/>
          <w:sz w:val="20"/>
          <w:szCs w:val="20"/>
        </w:rPr>
        <w:t>i elektroniczną. Strona, która otrzymuje dokumenty lub informacje faksem lub e-mailem jest zobowiązana na żądanie strony przekazującej dokument lub informację, do niezwłocznego potwierdzenia faktu ich otrzymania. Adres email i numer faksu został podan</w:t>
      </w:r>
      <w:r w:rsidR="00533420">
        <w:rPr>
          <w:rFonts w:ascii="Cambria" w:hAnsi="Cambria" w:cs="Tahoma"/>
          <w:sz w:val="20"/>
          <w:szCs w:val="20"/>
        </w:rPr>
        <w:t>y</w:t>
      </w:r>
      <w:r w:rsidRPr="00536AB6">
        <w:rPr>
          <w:rFonts w:ascii="Cambria" w:hAnsi="Cambria" w:cs="Tahoma"/>
          <w:sz w:val="20"/>
          <w:szCs w:val="20"/>
        </w:rPr>
        <w:t xml:space="preserv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2657AC39" w14:textId="77777777" w:rsidR="00FE7054" w:rsidRPr="00536AB6" w:rsidRDefault="00FE7054" w:rsidP="00FE7054">
      <w:pPr>
        <w:tabs>
          <w:tab w:val="left" w:pos="851"/>
          <w:tab w:val="left" w:pos="993"/>
        </w:tabs>
        <w:spacing w:after="120" w:line="276" w:lineRule="auto"/>
        <w:ind w:left="426"/>
        <w:jc w:val="both"/>
        <w:rPr>
          <w:rFonts w:ascii="Cambria" w:hAnsi="Cambria" w:cs="Tahoma"/>
          <w:sz w:val="20"/>
          <w:szCs w:val="20"/>
        </w:rPr>
      </w:pPr>
      <w:r w:rsidRPr="00536AB6">
        <w:rPr>
          <w:rFonts w:ascii="Cambria" w:hAnsi="Cambria" w:cs="Tahoma"/>
          <w:sz w:val="20"/>
          <w:szCs w:val="20"/>
        </w:rPr>
        <w:t>14.2 Postępowanie o udzielenie zamówienia prowadzi się w języku polskim.</w:t>
      </w:r>
      <w:r w:rsidRPr="00536AB6">
        <w:rPr>
          <w:rFonts w:ascii="Cambria" w:hAnsi="Cambria" w:cs="Tahoma"/>
          <w:sz w:val="20"/>
          <w:szCs w:val="20"/>
        </w:rPr>
        <w:tab/>
      </w:r>
      <w:r w:rsidRPr="00536AB6">
        <w:rPr>
          <w:rFonts w:ascii="Cambria" w:hAnsi="Cambria" w:cs="Tahoma"/>
          <w:sz w:val="20"/>
          <w:szCs w:val="20"/>
        </w:rPr>
        <w:tab/>
      </w:r>
      <w:r w:rsidRPr="00536AB6">
        <w:rPr>
          <w:rFonts w:ascii="Cambria" w:hAnsi="Cambria" w:cs="Tahoma"/>
          <w:sz w:val="20"/>
          <w:szCs w:val="20"/>
        </w:rPr>
        <w:tab/>
      </w:r>
      <w:r w:rsidRPr="00536AB6">
        <w:rPr>
          <w:rFonts w:ascii="Cambria" w:hAnsi="Cambria" w:cs="Tahoma"/>
          <w:sz w:val="20"/>
          <w:szCs w:val="20"/>
        </w:rPr>
        <w:tab/>
      </w:r>
    </w:p>
    <w:p w14:paraId="0C76CC8B" w14:textId="77777777" w:rsidR="00FE7054" w:rsidRPr="00536AB6" w:rsidRDefault="00FE7054" w:rsidP="00FE7054">
      <w:pPr>
        <w:spacing w:before="120" w:after="120" w:line="276" w:lineRule="auto"/>
        <w:ind w:left="360" w:hanging="360"/>
        <w:rPr>
          <w:rFonts w:ascii="Cambria" w:eastAsia="Batang" w:hAnsi="Cambria" w:cs="Tahoma"/>
          <w:b/>
          <w:bCs/>
          <w:sz w:val="20"/>
          <w:szCs w:val="20"/>
          <w:u w:val="single"/>
        </w:rPr>
      </w:pPr>
      <w:r w:rsidRPr="00536AB6">
        <w:rPr>
          <w:rFonts w:ascii="Cambria" w:eastAsia="Batang" w:hAnsi="Cambria" w:cs="Tahoma"/>
          <w:b/>
          <w:bCs/>
          <w:sz w:val="20"/>
          <w:szCs w:val="20"/>
        </w:rPr>
        <w:t>15.</w:t>
      </w:r>
      <w:r w:rsidRPr="00536AB6">
        <w:rPr>
          <w:rFonts w:ascii="Cambria" w:eastAsia="Batang" w:hAnsi="Cambria" w:cs="Tahoma"/>
          <w:b/>
          <w:bCs/>
          <w:sz w:val="20"/>
          <w:szCs w:val="20"/>
        </w:rPr>
        <w:tab/>
      </w:r>
      <w:r w:rsidRPr="00536AB6">
        <w:rPr>
          <w:rFonts w:ascii="Cambria" w:eastAsia="Batang" w:hAnsi="Cambria" w:cs="Tahoma"/>
          <w:b/>
          <w:bCs/>
          <w:sz w:val="20"/>
          <w:szCs w:val="20"/>
          <w:u w:val="single"/>
        </w:rPr>
        <w:t>Wskazanie osób uprawnionych do porozumiewania się z Wykonawcami.</w:t>
      </w:r>
    </w:p>
    <w:p w14:paraId="4491AF10" w14:textId="77777777" w:rsidR="00FE7054" w:rsidRPr="00536AB6" w:rsidRDefault="00FE7054" w:rsidP="00FE7054">
      <w:pPr>
        <w:spacing w:line="276" w:lineRule="auto"/>
        <w:ind w:left="993" w:hanging="567"/>
        <w:rPr>
          <w:rFonts w:ascii="Cambria" w:hAnsi="Cambria" w:cs="Tahoma"/>
          <w:b/>
          <w:bCs/>
          <w:sz w:val="20"/>
          <w:szCs w:val="20"/>
          <w:lang w:eastAsia="en-US"/>
        </w:rPr>
      </w:pPr>
      <w:r w:rsidRPr="00536AB6">
        <w:rPr>
          <w:rFonts w:ascii="Cambria" w:hAnsi="Cambria" w:cs="Tahoma"/>
          <w:sz w:val="20"/>
          <w:szCs w:val="20"/>
          <w:lang w:eastAsia="en-US"/>
        </w:rPr>
        <w:t>15.1</w:t>
      </w:r>
      <w:r w:rsidRPr="00536AB6">
        <w:rPr>
          <w:rFonts w:ascii="Cambria" w:hAnsi="Cambria" w:cs="Tahoma"/>
          <w:sz w:val="20"/>
          <w:szCs w:val="20"/>
          <w:lang w:eastAsia="en-US"/>
        </w:rPr>
        <w:tab/>
        <w:t>Osoby uprawnione do kontaktowania się z Wykonawcami:</w:t>
      </w:r>
      <w:r w:rsidRPr="00536AB6">
        <w:rPr>
          <w:rFonts w:ascii="Cambria" w:hAnsi="Cambria" w:cs="Tahoma"/>
          <w:b/>
          <w:bCs/>
          <w:sz w:val="20"/>
          <w:szCs w:val="20"/>
          <w:lang w:eastAsia="en-US"/>
        </w:rPr>
        <w:tab/>
      </w:r>
    </w:p>
    <w:p w14:paraId="23F5C5FE" w14:textId="77777777" w:rsidR="00FE7054" w:rsidRPr="00536AB6" w:rsidRDefault="006F4F2B" w:rsidP="00FE7054">
      <w:pPr>
        <w:spacing w:line="276" w:lineRule="auto"/>
        <w:ind w:left="993"/>
        <w:jc w:val="both"/>
        <w:rPr>
          <w:rFonts w:ascii="Cambria" w:eastAsia="Times New Roman" w:hAnsi="Cambria" w:cs="Tahoma"/>
          <w:sz w:val="20"/>
          <w:szCs w:val="20"/>
        </w:rPr>
      </w:pPr>
      <w:r>
        <w:rPr>
          <w:rFonts w:ascii="Cambria" w:eastAsia="Times New Roman" w:hAnsi="Cambria" w:cs="Tahoma"/>
          <w:sz w:val="20"/>
          <w:szCs w:val="20"/>
        </w:rPr>
        <w:t>Alojzy Jakóbik</w:t>
      </w:r>
      <w:r w:rsidR="001935AB" w:rsidRPr="00BA6CAE">
        <w:rPr>
          <w:rFonts w:ascii="Cambria" w:eastAsia="Times New Roman" w:hAnsi="Cambria" w:cs="Tahoma"/>
          <w:sz w:val="20"/>
          <w:szCs w:val="20"/>
        </w:rPr>
        <w:t xml:space="preserve"> – intendent tel. </w:t>
      </w:r>
      <w:r>
        <w:rPr>
          <w:rFonts w:ascii="Cambria" w:eastAsia="Times New Roman" w:hAnsi="Cambria" w:cs="Tahoma"/>
          <w:sz w:val="20"/>
          <w:szCs w:val="20"/>
        </w:rPr>
        <w:t>606 206 214</w:t>
      </w:r>
    </w:p>
    <w:p w14:paraId="26B95833" w14:textId="4A8787A6" w:rsidR="00FE7054" w:rsidRPr="00536AB6" w:rsidRDefault="00FE7054" w:rsidP="00FE7054">
      <w:pPr>
        <w:spacing w:after="120" w:line="276" w:lineRule="auto"/>
        <w:ind w:left="993" w:hanging="567"/>
        <w:jc w:val="both"/>
        <w:rPr>
          <w:rFonts w:ascii="Cambria" w:eastAsia="Times New Roman" w:hAnsi="Cambria" w:cs="Tahoma"/>
          <w:b/>
          <w:i/>
          <w:sz w:val="20"/>
          <w:szCs w:val="20"/>
        </w:rPr>
      </w:pPr>
      <w:r w:rsidRPr="00536AB6">
        <w:rPr>
          <w:rFonts w:ascii="Cambria" w:eastAsia="Times New Roman" w:hAnsi="Cambria" w:cs="Tahoma"/>
          <w:sz w:val="20"/>
          <w:szCs w:val="20"/>
        </w:rPr>
        <w:t>15.2</w:t>
      </w:r>
      <w:r w:rsidRPr="00536AB6">
        <w:rPr>
          <w:rFonts w:ascii="Cambria" w:eastAsia="Times New Roman" w:hAnsi="Cambria" w:cs="Tahoma"/>
          <w:sz w:val="20"/>
          <w:szCs w:val="20"/>
        </w:rPr>
        <w:tab/>
        <w:t xml:space="preserve">Dodatkowe informacje dotyczące zamówienia można otrzymać w godz. </w:t>
      </w:r>
      <w:r w:rsidR="006F4F2B">
        <w:rPr>
          <w:rFonts w:ascii="Cambria" w:eastAsia="Times New Roman" w:hAnsi="Cambria" w:cs="Tahoma"/>
          <w:bCs/>
          <w:sz w:val="20"/>
          <w:szCs w:val="20"/>
        </w:rPr>
        <w:t>od 08:00 do 15</w:t>
      </w:r>
      <w:r w:rsidR="001935AB" w:rsidRPr="00B72D99">
        <w:rPr>
          <w:rFonts w:ascii="Cambria" w:eastAsia="Times New Roman" w:hAnsi="Cambria" w:cs="Tahoma"/>
          <w:bCs/>
          <w:sz w:val="20"/>
          <w:szCs w:val="20"/>
        </w:rPr>
        <w:t>:0</w:t>
      </w:r>
      <w:r w:rsidRPr="00B72D99">
        <w:rPr>
          <w:rFonts w:ascii="Cambria" w:eastAsia="Times New Roman" w:hAnsi="Cambria" w:cs="Tahoma"/>
          <w:bCs/>
          <w:sz w:val="20"/>
          <w:szCs w:val="20"/>
        </w:rPr>
        <w:t>0</w:t>
      </w:r>
      <w:r w:rsidRPr="00B72D99">
        <w:rPr>
          <w:rFonts w:ascii="Cambria" w:eastAsia="Times New Roman" w:hAnsi="Cambria" w:cs="Tahoma"/>
          <w:sz w:val="20"/>
          <w:szCs w:val="20"/>
        </w:rPr>
        <w:t xml:space="preserve"> </w:t>
      </w:r>
      <w:r w:rsidR="00533420">
        <w:rPr>
          <w:rFonts w:ascii="Cambria" w:eastAsia="Times New Roman" w:hAnsi="Cambria" w:cs="Tahoma"/>
          <w:sz w:val="20"/>
          <w:szCs w:val="20"/>
        </w:rPr>
        <w:br/>
      </w:r>
      <w:r w:rsidRPr="00536AB6">
        <w:rPr>
          <w:rFonts w:ascii="Cambria" w:eastAsia="Times New Roman" w:hAnsi="Cambria" w:cs="Tahoma"/>
          <w:sz w:val="20"/>
          <w:szCs w:val="20"/>
        </w:rPr>
        <w:t xml:space="preserve">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w:t>
      </w:r>
      <w:r w:rsidR="00533420">
        <w:rPr>
          <w:rFonts w:ascii="Cambria" w:eastAsia="Times New Roman" w:hAnsi="Cambria" w:cs="Tahoma"/>
          <w:sz w:val="20"/>
          <w:szCs w:val="20"/>
        </w:rPr>
        <w:br/>
      </w:r>
      <w:r w:rsidRPr="00536AB6">
        <w:rPr>
          <w:rFonts w:ascii="Cambria" w:eastAsia="Times New Roman" w:hAnsi="Cambria" w:cs="Tahoma"/>
          <w:sz w:val="20"/>
          <w:szCs w:val="20"/>
        </w:rPr>
        <w:t>i gdzie można znaleźć udzieloną odpowiedz.</w:t>
      </w:r>
    </w:p>
    <w:p w14:paraId="2F795579" w14:textId="77777777" w:rsidR="00FE7054" w:rsidRPr="00536AB6" w:rsidRDefault="00FE7054" w:rsidP="00FE7054">
      <w:pPr>
        <w:keepNext/>
        <w:tabs>
          <w:tab w:val="num" w:pos="360"/>
        </w:tabs>
        <w:spacing w:before="120" w:after="60" w:line="276" w:lineRule="auto"/>
        <w:ind w:left="360" w:hanging="360"/>
        <w:outlineLvl w:val="3"/>
        <w:rPr>
          <w:rFonts w:ascii="Cambria" w:eastAsia="Times New Roman" w:hAnsi="Cambria" w:cs="Tahoma"/>
          <w:b/>
          <w:bCs/>
          <w:sz w:val="20"/>
          <w:szCs w:val="20"/>
        </w:rPr>
      </w:pPr>
      <w:r w:rsidRPr="00536AB6">
        <w:rPr>
          <w:rFonts w:ascii="Cambria" w:eastAsia="Times New Roman" w:hAnsi="Cambria" w:cs="Tahoma"/>
          <w:b/>
          <w:bCs/>
          <w:sz w:val="20"/>
          <w:szCs w:val="20"/>
        </w:rPr>
        <w:t>16.</w:t>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Termin związania z ofertą.</w:t>
      </w:r>
    </w:p>
    <w:p w14:paraId="5CD0DE98" w14:textId="77777777" w:rsidR="00FE7054" w:rsidRPr="00536AB6" w:rsidRDefault="00FE7054" w:rsidP="00FE7054">
      <w:pPr>
        <w:keepNext/>
        <w:spacing w:before="120" w:after="60" w:line="276" w:lineRule="auto"/>
        <w:ind w:left="426"/>
        <w:outlineLvl w:val="3"/>
        <w:rPr>
          <w:rFonts w:ascii="Cambria" w:eastAsia="Times New Roman" w:hAnsi="Cambria" w:cs="Tahoma"/>
          <w:sz w:val="20"/>
          <w:szCs w:val="20"/>
        </w:rPr>
      </w:pPr>
      <w:r w:rsidRPr="00536AB6">
        <w:rPr>
          <w:rFonts w:ascii="Cambria" w:eastAsia="Times New Roman" w:hAnsi="Cambria" w:cs="Tahoma"/>
          <w:sz w:val="20"/>
          <w:szCs w:val="20"/>
        </w:rPr>
        <w:t xml:space="preserve">Termin związania ofertą </w:t>
      </w:r>
      <w:r w:rsidRPr="00536AB6">
        <w:rPr>
          <w:rFonts w:ascii="Cambria" w:eastAsia="Times New Roman" w:hAnsi="Cambria" w:cs="Tahoma"/>
          <w:b/>
          <w:bCs/>
          <w:sz w:val="20"/>
          <w:szCs w:val="20"/>
        </w:rPr>
        <w:t>upływa po 30 dniach</w:t>
      </w:r>
      <w:r w:rsidRPr="00536AB6">
        <w:rPr>
          <w:rFonts w:ascii="Cambria" w:eastAsia="Times New Roman" w:hAnsi="Cambria" w:cs="Tahoma"/>
          <w:sz w:val="20"/>
          <w:szCs w:val="20"/>
        </w:rPr>
        <w:t xml:space="preserve"> od daty terminu składania ofert</w:t>
      </w:r>
    </w:p>
    <w:p w14:paraId="53F84CAD" w14:textId="500DEB65" w:rsidR="00FE7054" w:rsidRPr="00536AB6" w:rsidRDefault="00FE7054" w:rsidP="00FE7054">
      <w:pPr>
        <w:spacing w:line="276" w:lineRule="auto"/>
        <w:jc w:val="both"/>
        <w:rPr>
          <w:rFonts w:ascii="Cambria" w:eastAsia="Times New Roman" w:hAnsi="Cambria" w:cs="Tahoma"/>
          <w:b/>
          <w:sz w:val="20"/>
          <w:szCs w:val="20"/>
          <w:u w:val="single"/>
        </w:rPr>
      </w:pPr>
      <w:r w:rsidRPr="00536AB6">
        <w:rPr>
          <w:rFonts w:ascii="Cambria" w:eastAsia="Times New Roman" w:hAnsi="Cambria" w:cs="Tahoma"/>
          <w:b/>
          <w:sz w:val="20"/>
          <w:szCs w:val="20"/>
          <w:u w:val="single"/>
        </w:rPr>
        <w:t>17. Wymagania dotyczące wnies</w:t>
      </w:r>
      <w:r w:rsidR="00582DA7">
        <w:rPr>
          <w:rFonts w:ascii="Cambria" w:eastAsia="Times New Roman" w:hAnsi="Cambria" w:cs="Tahoma"/>
          <w:b/>
          <w:sz w:val="20"/>
          <w:szCs w:val="20"/>
          <w:u w:val="single"/>
        </w:rPr>
        <w:t>ienia wadium– nie jest wymagane</w:t>
      </w:r>
      <w:r w:rsidR="00533420">
        <w:rPr>
          <w:rFonts w:ascii="Cambria" w:eastAsia="Times New Roman" w:hAnsi="Cambria" w:cs="Tahoma"/>
          <w:b/>
          <w:sz w:val="20"/>
          <w:szCs w:val="20"/>
          <w:u w:val="single"/>
        </w:rPr>
        <w:t>.</w:t>
      </w:r>
    </w:p>
    <w:p w14:paraId="77A2726B" w14:textId="77777777" w:rsidR="00FE7054" w:rsidRPr="00536AB6" w:rsidRDefault="00FE7054" w:rsidP="00FE7054">
      <w:pPr>
        <w:spacing w:line="276" w:lineRule="auto"/>
        <w:rPr>
          <w:rFonts w:ascii="Cambria" w:eastAsia="Times New Roman" w:hAnsi="Cambria" w:cs="Tahoma"/>
          <w:b/>
          <w:sz w:val="20"/>
          <w:szCs w:val="20"/>
          <w:u w:val="single"/>
        </w:rPr>
      </w:pPr>
    </w:p>
    <w:p w14:paraId="2E0C7074" w14:textId="14C3C3B1" w:rsidR="00FE7054" w:rsidRPr="00536AB6" w:rsidRDefault="00FE7054" w:rsidP="00FE7054">
      <w:pPr>
        <w:spacing w:line="276" w:lineRule="auto"/>
        <w:ind w:left="993" w:hanging="993"/>
        <w:jc w:val="both"/>
        <w:rPr>
          <w:rFonts w:ascii="Cambria" w:eastAsia="Times New Roman" w:hAnsi="Cambria" w:cs="Tahoma"/>
          <w:b/>
          <w:sz w:val="20"/>
          <w:szCs w:val="20"/>
          <w:u w:val="single"/>
        </w:rPr>
      </w:pPr>
      <w:r w:rsidRPr="00536AB6">
        <w:rPr>
          <w:rFonts w:ascii="Cambria" w:hAnsi="Cambria" w:cs="Arial"/>
          <w:b/>
          <w:sz w:val="20"/>
          <w:szCs w:val="20"/>
        </w:rPr>
        <w:t xml:space="preserve">18.   </w:t>
      </w:r>
      <w:r w:rsidRPr="00536AB6">
        <w:rPr>
          <w:rFonts w:ascii="Cambria" w:eastAsia="Times New Roman" w:hAnsi="Cambria" w:cs="Tahoma"/>
          <w:b/>
          <w:sz w:val="20"/>
          <w:szCs w:val="20"/>
          <w:u w:val="single"/>
        </w:rPr>
        <w:t>Zabezpieczenie należytego wykonania umowy– nie jest wymagane</w:t>
      </w:r>
      <w:r w:rsidR="00533420">
        <w:rPr>
          <w:rFonts w:ascii="Cambria" w:eastAsia="Times New Roman" w:hAnsi="Cambria" w:cs="Tahoma"/>
          <w:b/>
          <w:sz w:val="20"/>
          <w:szCs w:val="20"/>
          <w:u w:val="single"/>
        </w:rPr>
        <w:t>.</w:t>
      </w:r>
    </w:p>
    <w:p w14:paraId="2E42D61A" w14:textId="77777777" w:rsidR="00FE7054" w:rsidRPr="00536AB6" w:rsidRDefault="00FE7054" w:rsidP="00FE7054">
      <w:pPr>
        <w:keepNext/>
        <w:tabs>
          <w:tab w:val="num" w:pos="360"/>
        </w:tabs>
        <w:spacing w:before="120" w:after="60" w:line="276" w:lineRule="auto"/>
        <w:ind w:left="425" w:hanging="425"/>
        <w:outlineLvl w:val="3"/>
        <w:rPr>
          <w:rFonts w:ascii="Cambria" w:eastAsia="Times New Roman" w:hAnsi="Cambria" w:cs="Tahoma"/>
          <w:b/>
          <w:bCs/>
          <w:sz w:val="20"/>
          <w:szCs w:val="20"/>
        </w:rPr>
      </w:pPr>
      <w:r w:rsidRPr="00536AB6">
        <w:rPr>
          <w:rFonts w:ascii="Cambria" w:eastAsia="Times New Roman" w:hAnsi="Cambria" w:cs="Tahoma"/>
          <w:b/>
          <w:bCs/>
          <w:sz w:val="20"/>
          <w:szCs w:val="20"/>
        </w:rPr>
        <w:t>19.</w:t>
      </w:r>
      <w:r w:rsidRPr="00536AB6">
        <w:rPr>
          <w:rFonts w:ascii="Cambria" w:eastAsia="Times New Roman" w:hAnsi="Cambria" w:cs="Tahoma"/>
          <w:b/>
          <w:bCs/>
          <w:sz w:val="20"/>
          <w:szCs w:val="20"/>
        </w:rPr>
        <w:tab/>
      </w:r>
      <w:r w:rsidRPr="00536AB6">
        <w:rPr>
          <w:rFonts w:ascii="Cambria" w:eastAsia="Times New Roman" w:hAnsi="Cambria" w:cs="Tahoma"/>
          <w:b/>
          <w:bCs/>
          <w:sz w:val="20"/>
          <w:szCs w:val="20"/>
          <w:u w:val="single"/>
        </w:rPr>
        <w:t>Opis sposobu przygotowania ofert.</w:t>
      </w:r>
    </w:p>
    <w:p w14:paraId="551C739E" w14:textId="77777777" w:rsidR="00FE7054" w:rsidRPr="00536AB6" w:rsidRDefault="00FE7054" w:rsidP="00FE7054">
      <w:pPr>
        <w:numPr>
          <w:ilvl w:val="1"/>
          <w:numId w:val="5"/>
        </w:numPr>
        <w:tabs>
          <w:tab w:val="num" w:pos="993"/>
        </w:tabs>
        <w:spacing w:after="120" w:line="276" w:lineRule="auto"/>
        <w:ind w:hanging="9"/>
        <w:jc w:val="both"/>
        <w:rPr>
          <w:rFonts w:ascii="Cambria" w:eastAsia="Times New Roman" w:hAnsi="Cambria" w:cs="Tahoma"/>
          <w:sz w:val="20"/>
          <w:szCs w:val="20"/>
        </w:rPr>
      </w:pPr>
      <w:r w:rsidRPr="00536AB6">
        <w:rPr>
          <w:rFonts w:ascii="Cambria" w:eastAsia="Times New Roman" w:hAnsi="Cambria" w:cs="Tahoma"/>
          <w:sz w:val="20"/>
          <w:szCs w:val="20"/>
        </w:rPr>
        <w:t xml:space="preserve">Oferta musi być sporządzona w języku polskim, pod rygorem nieważności w formie pisemnej. </w:t>
      </w:r>
    </w:p>
    <w:p w14:paraId="3F8C5BE0" w14:textId="77777777" w:rsidR="00FE7054" w:rsidRPr="00536AB6" w:rsidRDefault="00FE7054" w:rsidP="00FE7054">
      <w:pPr>
        <w:numPr>
          <w:ilvl w:val="1"/>
          <w:numId w:val="5"/>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Określenie przedmiotu zamówienia wraz z jego opisem z uwzględnieniem wymagań Zamawiającego, określonych w SIWZ.</w:t>
      </w:r>
    </w:p>
    <w:p w14:paraId="06AD744C" w14:textId="77777777" w:rsidR="00FE7054" w:rsidRPr="00536AB6" w:rsidRDefault="00FE7054" w:rsidP="00FE7054">
      <w:pPr>
        <w:numPr>
          <w:ilvl w:val="1"/>
          <w:numId w:val="5"/>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Ofertę należy złożyć w zamkniętej kopercie, zapieczętowanej w sposób gwarantujący zachowanie w poufności jej treści oraz zabezpieczającej jej nienaruszalność do terminu otwarcia ofert.</w:t>
      </w:r>
    </w:p>
    <w:p w14:paraId="47534BDE" w14:textId="77777777" w:rsidR="00FE7054" w:rsidRPr="00536AB6" w:rsidRDefault="00FE7054" w:rsidP="00FE7054">
      <w:pPr>
        <w:numPr>
          <w:ilvl w:val="1"/>
          <w:numId w:val="5"/>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Na kopercie oferty należy zamieścić następujące informacje:</w:t>
      </w:r>
    </w:p>
    <w:p w14:paraId="61926FB1" w14:textId="682860E7" w:rsidR="00FE7054" w:rsidRPr="00195D4C" w:rsidRDefault="006F4F2B" w:rsidP="006F4F2B">
      <w:pPr>
        <w:ind w:left="426" w:right="-29"/>
        <w:jc w:val="center"/>
        <w:rPr>
          <w:rFonts w:ascii="Cambria" w:hAnsi="Cambria"/>
          <w:b/>
          <w:bCs/>
          <w:sz w:val="20"/>
          <w:szCs w:val="20"/>
          <w:u w:val="single"/>
        </w:rPr>
      </w:pPr>
      <w:r w:rsidRPr="006F4F2B">
        <w:rPr>
          <w:rFonts w:ascii="Cambria" w:hAnsi="Cambria"/>
          <w:b/>
          <w:i/>
          <w:sz w:val="20"/>
          <w:szCs w:val="20"/>
        </w:rPr>
        <w:t>„</w:t>
      </w:r>
      <w:r w:rsidR="00FE7054" w:rsidRPr="00195D4C">
        <w:rPr>
          <w:rFonts w:ascii="Cambria" w:hAnsi="Cambria"/>
          <w:b/>
          <w:sz w:val="20"/>
          <w:szCs w:val="20"/>
        </w:rPr>
        <w:t>Oferta na:</w:t>
      </w:r>
      <w:r w:rsidR="00FE7054" w:rsidRPr="00195D4C">
        <w:rPr>
          <w:rFonts w:ascii="Cambria" w:hAnsi="Cambria"/>
          <w:b/>
          <w:bCs/>
          <w:sz w:val="20"/>
          <w:szCs w:val="20"/>
        </w:rPr>
        <w:t xml:space="preserve">  </w:t>
      </w:r>
      <w:r w:rsidRPr="006F4F2B">
        <w:rPr>
          <w:rFonts w:ascii="Cambria" w:hAnsi="Cambria"/>
          <w:b/>
          <w:bCs/>
          <w:sz w:val="20"/>
          <w:szCs w:val="20"/>
        </w:rPr>
        <w:t>Sukcesywna dostawa produktów spożywczych do świetlic środowiskow</w:t>
      </w:r>
      <w:r w:rsidR="001834DD">
        <w:rPr>
          <w:rFonts w:ascii="Cambria" w:hAnsi="Cambria"/>
          <w:b/>
          <w:bCs/>
          <w:sz w:val="20"/>
          <w:szCs w:val="20"/>
        </w:rPr>
        <w:t>ych</w:t>
      </w:r>
      <w:r w:rsidR="001834DD">
        <w:rPr>
          <w:rFonts w:ascii="Cambria" w:hAnsi="Cambria"/>
          <w:b/>
          <w:bCs/>
          <w:sz w:val="20"/>
          <w:szCs w:val="20"/>
        </w:rPr>
        <w:br/>
      </w:r>
      <w:r w:rsidRPr="006F4F2B">
        <w:rPr>
          <w:rFonts w:ascii="Cambria" w:hAnsi="Cambria"/>
          <w:b/>
          <w:bCs/>
          <w:sz w:val="20"/>
          <w:szCs w:val="20"/>
        </w:rPr>
        <w:t xml:space="preserve">w Gminie </w:t>
      </w:r>
      <w:r w:rsidR="008E0B67">
        <w:rPr>
          <w:rFonts w:ascii="Cambria" w:hAnsi="Cambria"/>
          <w:b/>
          <w:bCs/>
          <w:sz w:val="20"/>
          <w:szCs w:val="20"/>
        </w:rPr>
        <w:t>Kije</w:t>
      </w:r>
      <w:r>
        <w:rPr>
          <w:rFonts w:ascii="Cambria" w:hAnsi="Cambria"/>
          <w:b/>
          <w:bCs/>
          <w:sz w:val="20"/>
          <w:szCs w:val="20"/>
        </w:rPr>
        <w:t>”</w:t>
      </w:r>
    </w:p>
    <w:p w14:paraId="49D3D6A8" w14:textId="66AC4D34" w:rsidR="00FE7054" w:rsidRDefault="00FE7054" w:rsidP="00FE7054">
      <w:pPr>
        <w:ind w:left="426" w:right="-29"/>
        <w:jc w:val="center"/>
        <w:rPr>
          <w:rFonts w:ascii="Cambria" w:hAnsi="Cambria"/>
          <w:b/>
          <w:iCs/>
          <w:sz w:val="20"/>
          <w:szCs w:val="20"/>
        </w:rPr>
      </w:pPr>
      <w:r w:rsidRPr="0048703E">
        <w:rPr>
          <w:rFonts w:ascii="Cambria" w:hAnsi="Cambria"/>
          <w:b/>
          <w:iCs/>
          <w:sz w:val="20"/>
          <w:szCs w:val="20"/>
        </w:rPr>
        <w:t xml:space="preserve">„Nie otwierać przed </w:t>
      </w:r>
      <w:r w:rsidR="008E0B67">
        <w:rPr>
          <w:rFonts w:ascii="Cambria" w:hAnsi="Cambria"/>
          <w:b/>
          <w:iCs/>
          <w:sz w:val="20"/>
          <w:szCs w:val="20"/>
        </w:rPr>
        <w:t>01</w:t>
      </w:r>
      <w:r w:rsidR="00533420">
        <w:rPr>
          <w:rFonts w:ascii="Cambria" w:hAnsi="Cambria"/>
          <w:b/>
          <w:iCs/>
          <w:sz w:val="20"/>
          <w:szCs w:val="20"/>
        </w:rPr>
        <w:t>.</w:t>
      </w:r>
      <w:r w:rsidR="008E0B67">
        <w:rPr>
          <w:rFonts w:ascii="Cambria" w:hAnsi="Cambria"/>
          <w:b/>
          <w:iCs/>
          <w:sz w:val="20"/>
          <w:szCs w:val="20"/>
        </w:rPr>
        <w:t>10</w:t>
      </w:r>
      <w:r w:rsidR="00533420">
        <w:rPr>
          <w:rFonts w:ascii="Cambria" w:hAnsi="Cambria"/>
          <w:b/>
          <w:iCs/>
          <w:sz w:val="20"/>
          <w:szCs w:val="20"/>
        </w:rPr>
        <w:t>.</w:t>
      </w:r>
      <w:r w:rsidR="008B215B" w:rsidRPr="00B72D99">
        <w:rPr>
          <w:rFonts w:ascii="Cambria" w:hAnsi="Cambria"/>
          <w:b/>
          <w:iCs/>
          <w:sz w:val="20"/>
          <w:szCs w:val="20"/>
        </w:rPr>
        <w:t>20</w:t>
      </w:r>
      <w:r w:rsidR="00E0519A">
        <w:rPr>
          <w:rFonts w:ascii="Cambria" w:hAnsi="Cambria"/>
          <w:b/>
          <w:iCs/>
          <w:sz w:val="20"/>
          <w:szCs w:val="20"/>
        </w:rPr>
        <w:t xml:space="preserve">20 </w:t>
      </w:r>
      <w:r w:rsidR="008B215B" w:rsidRPr="00B72D99">
        <w:rPr>
          <w:rFonts w:ascii="Cambria" w:hAnsi="Cambria"/>
          <w:b/>
          <w:iCs/>
          <w:sz w:val="20"/>
          <w:szCs w:val="20"/>
        </w:rPr>
        <w:t>r.</w:t>
      </w:r>
      <w:r w:rsidRPr="00B72D99">
        <w:rPr>
          <w:rFonts w:ascii="Cambria" w:hAnsi="Cambria"/>
          <w:b/>
          <w:iCs/>
          <w:sz w:val="20"/>
          <w:szCs w:val="20"/>
        </w:rPr>
        <w:t xml:space="preserve">, godz. </w:t>
      </w:r>
      <w:r w:rsidR="001935AB" w:rsidRPr="00B72D99">
        <w:rPr>
          <w:rFonts w:ascii="Cambria" w:hAnsi="Cambria"/>
          <w:b/>
          <w:iCs/>
          <w:sz w:val="20"/>
          <w:szCs w:val="20"/>
        </w:rPr>
        <w:t>1</w:t>
      </w:r>
      <w:r w:rsidR="00533420">
        <w:rPr>
          <w:rFonts w:ascii="Cambria" w:hAnsi="Cambria"/>
          <w:b/>
          <w:iCs/>
          <w:sz w:val="20"/>
          <w:szCs w:val="20"/>
        </w:rPr>
        <w:t>4</w:t>
      </w:r>
      <w:r w:rsidR="008B215B" w:rsidRPr="00B72D99">
        <w:rPr>
          <w:rFonts w:ascii="Cambria" w:hAnsi="Cambria"/>
          <w:b/>
          <w:iCs/>
          <w:sz w:val="20"/>
          <w:szCs w:val="20"/>
        </w:rPr>
        <w:t>:</w:t>
      </w:r>
      <w:r w:rsidR="0048703E" w:rsidRPr="00B72D99">
        <w:rPr>
          <w:rFonts w:ascii="Cambria" w:hAnsi="Cambria"/>
          <w:b/>
          <w:iCs/>
          <w:sz w:val="20"/>
          <w:szCs w:val="20"/>
        </w:rPr>
        <w:t>15</w:t>
      </w:r>
      <w:r w:rsidRPr="00B72D99">
        <w:rPr>
          <w:rFonts w:ascii="Cambria" w:hAnsi="Cambria"/>
          <w:b/>
          <w:iCs/>
          <w:sz w:val="20"/>
          <w:szCs w:val="20"/>
        </w:rPr>
        <w:t>”</w:t>
      </w:r>
    </w:p>
    <w:p w14:paraId="5EDEC073" w14:textId="77777777" w:rsidR="00FE7054" w:rsidRPr="00195D4C" w:rsidRDefault="00FE7054" w:rsidP="00FE7054">
      <w:pPr>
        <w:ind w:left="426" w:right="-29"/>
        <w:jc w:val="center"/>
        <w:rPr>
          <w:rFonts w:ascii="Cambria" w:hAnsi="Cambria"/>
          <w:b/>
          <w:bCs/>
          <w:iCs/>
          <w:sz w:val="20"/>
          <w:szCs w:val="20"/>
        </w:rPr>
      </w:pPr>
    </w:p>
    <w:p w14:paraId="2289D851" w14:textId="77777777" w:rsidR="00FE7054" w:rsidRPr="00536AB6" w:rsidRDefault="00FE7054" w:rsidP="00FE7054">
      <w:pPr>
        <w:numPr>
          <w:ilvl w:val="1"/>
          <w:numId w:val="5"/>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1D3C5B6B" w14:textId="77777777" w:rsidR="00FE7054" w:rsidRPr="00536AB6" w:rsidRDefault="00FE7054" w:rsidP="00FE7054">
      <w:pPr>
        <w:keepNext/>
        <w:numPr>
          <w:ilvl w:val="0"/>
          <w:numId w:val="3"/>
        </w:numPr>
        <w:spacing w:before="120" w:after="120" w:line="276" w:lineRule="auto"/>
        <w:jc w:val="both"/>
        <w:outlineLvl w:val="3"/>
        <w:rPr>
          <w:rFonts w:ascii="Cambria" w:eastAsia="Times New Roman" w:hAnsi="Cambria" w:cs="Tahoma"/>
          <w:b/>
          <w:bCs/>
          <w:sz w:val="20"/>
          <w:szCs w:val="20"/>
        </w:rPr>
      </w:pPr>
      <w:r w:rsidRPr="00536AB6">
        <w:rPr>
          <w:rFonts w:ascii="Cambria" w:eastAsia="Times New Roman" w:hAnsi="Cambria" w:cs="Tahoma"/>
          <w:b/>
          <w:bCs/>
          <w:sz w:val="20"/>
          <w:szCs w:val="20"/>
          <w:u w:val="single"/>
        </w:rPr>
        <w:lastRenderedPageBreak/>
        <w:t>Miejsce i termin składania ofert.</w:t>
      </w:r>
    </w:p>
    <w:p w14:paraId="2F8BCFFE" w14:textId="5CE59A93" w:rsidR="00FE7054" w:rsidRPr="00B72D99" w:rsidRDefault="00FE7054" w:rsidP="00FE7054">
      <w:pPr>
        <w:numPr>
          <w:ilvl w:val="1"/>
          <w:numId w:val="6"/>
        </w:numPr>
        <w:spacing w:after="120" w:line="276" w:lineRule="auto"/>
        <w:ind w:left="993" w:hanging="567"/>
        <w:jc w:val="both"/>
        <w:rPr>
          <w:rFonts w:ascii="Cambria" w:hAnsi="Cambria"/>
          <w:b/>
          <w:bCs/>
          <w:i/>
          <w:sz w:val="20"/>
          <w:szCs w:val="20"/>
          <w:u w:val="single"/>
        </w:rPr>
      </w:pPr>
      <w:r w:rsidRPr="00536AB6">
        <w:rPr>
          <w:rFonts w:ascii="Cambria" w:hAnsi="Cambria"/>
          <w:sz w:val="20"/>
          <w:szCs w:val="20"/>
        </w:rPr>
        <w:t xml:space="preserve">Ofertę należy złożyć </w:t>
      </w:r>
      <w:r w:rsidR="006F4F2B">
        <w:rPr>
          <w:rFonts w:ascii="Cambria" w:hAnsi="Cambria"/>
          <w:b/>
          <w:bCs/>
          <w:sz w:val="20"/>
          <w:szCs w:val="20"/>
        </w:rPr>
        <w:t>w siedzibie Zamawiającego</w:t>
      </w:r>
      <w:r w:rsidR="00D55227" w:rsidRPr="00783CAE">
        <w:rPr>
          <w:rFonts w:ascii="Cambria" w:hAnsi="Cambria"/>
          <w:sz w:val="20"/>
          <w:szCs w:val="20"/>
        </w:rPr>
        <w:t xml:space="preserve"> </w:t>
      </w:r>
      <w:r>
        <w:rPr>
          <w:rFonts w:ascii="Cambria" w:hAnsi="Cambria"/>
          <w:sz w:val="20"/>
          <w:szCs w:val="20"/>
        </w:rPr>
        <w:t>w</w:t>
      </w:r>
      <w:r w:rsidRPr="00794333">
        <w:rPr>
          <w:rFonts w:ascii="Cambria" w:hAnsi="Cambria"/>
          <w:sz w:val="20"/>
          <w:szCs w:val="20"/>
        </w:rPr>
        <w:t xml:space="preserve"> terminie do dnia </w:t>
      </w:r>
      <w:r w:rsidR="00533420">
        <w:rPr>
          <w:rFonts w:ascii="Cambria" w:hAnsi="Cambria"/>
          <w:b/>
          <w:iCs/>
          <w:sz w:val="20"/>
          <w:szCs w:val="20"/>
        </w:rPr>
        <w:t>0</w:t>
      </w:r>
      <w:r w:rsidR="008E0B67">
        <w:rPr>
          <w:rFonts w:ascii="Cambria" w:hAnsi="Cambria"/>
          <w:b/>
          <w:iCs/>
          <w:sz w:val="20"/>
          <w:szCs w:val="20"/>
        </w:rPr>
        <w:t>1</w:t>
      </w:r>
      <w:r w:rsidR="00533420">
        <w:rPr>
          <w:rFonts w:ascii="Cambria" w:hAnsi="Cambria"/>
          <w:b/>
          <w:iCs/>
          <w:sz w:val="20"/>
          <w:szCs w:val="20"/>
        </w:rPr>
        <w:t>.</w:t>
      </w:r>
      <w:r w:rsidR="008E0B67">
        <w:rPr>
          <w:rFonts w:ascii="Cambria" w:hAnsi="Cambria"/>
          <w:b/>
          <w:iCs/>
          <w:sz w:val="20"/>
          <w:szCs w:val="20"/>
        </w:rPr>
        <w:t>10</w:t>
      </w:r>
      <w:r w:rsidR="00533420">
        <w:rPr>
          <w:rFonts w:ascii="Cambria" w:hAnsi="Cambria"/>
          <w:b/>
          <w:iCs/>
          <w:sz w:val="20"/>
          <w:szCs w:val="20"/>
        </w:rPr>
        <w:t>.</w:t>
      </w:r>
      <w:r w:rsidR="00E0519A">
        <w:rPr>
          <w:rFonts w:ascii="Cambria" w:hAnsi="Cambria"/>
          <w:b/>
          <w:iCs/>
          <w:sz w:val="20"/>
          <w:szCs w:val="20"/>
        </w:rPr>
        <w:t xml:space="preserve">2020 </w:t>
      </w:r>
      <w:r w:rsidR="00B72D99" w:rsidRPr="00B72D99">
        <w:rPr>
          <w:rFonts w:ascii="Cambria" w:hAnsi="Cambria"/>
          <w:b/>
          <w:iCs/>
          <w:sz w:val="20"/>
          <w:szCs w:val="20"/>
        </w:rPr>
        <w:t>r</w:t>
      </w:r>
      <w:r w:rsidRPr="00B72D99">
        <w:rPr>
          <w:rFonts w:ascii="Cambria" w:hAnsi="Cambria"/>
          <w:b/>
          <w:sz w:val="20"/>
          <w:szCs w:val="20"/>
        </w:rPr>
        <w:t>.</w:t>
      </w:r>
      <w:r w:rsidRPr="00B72D99">
        <w:rPr>
          <w:rFonts w:ascii="Cambria" w:hAnsi="Cambria"/>
          <w:sz w:val="20"/>
          <w:szCs w:val="20"/>
        </w:rPr>
        <w:t xml:space="preserve"> do godziny </w:t>
      </w:r>
      <w:r w:rsidR="001935AB" w:rsidRPr="00B72D99">
        <w:rPr>
          <w:rFonts w:ascii="Cambria" w:hAnsi="Cambria"/>
          <w:b/>
          <w:sz w:val="20"/>
          <w:szCs w:val="20"/>
        </w:rPr>
        <w:t>1</w:t>
      </w:r>
      <w:r w:rsidR="00533420">
        <w:rPr>
          <w:rFonts w:ascii="Cambria" w:hAnsi="Cambria"/>
          <w:b/>
          <w:sz w:val="20"/>
          <w:szCs w:val="20"/>
        </w:rPr>
        <w:t>4</w:t>
      </w:r>
      <w:r w:rsidR="003F4151" w:rsidRPr="00B72D99">
        <w:rPr>
          <w:rFonts w:ascii="Cambria" w:hAnsi="Cambria"/>
          <w:b/>
          <w:sz w:val="20"/>
          <w:szCs w:val="20"/>
        </w:rPr>
        <w:t>:00</w:t>
      </w:r>
      <w:r w:rsidRPr="00B72D99">
        <w:rPr>
          <w:rFonts w:ascii="Cambria" w:hAnsi="Cambria"/>
          <w:b/>
          <w:sz w:val="20"/>
          <w:szCs w:val="20"/>
        </w:rPr>
        <w:t>.</w:t>
      </w:r>
    </w:p>
    <w:p w14:paraId="21B71EFD" w14:textId="77777777" w:rsidR="00FE7054" w:rsidRPr="00B72D99" w:rsidRDefault="00FE7054" w:rsidP="00FE7054">
      <w:pPr>
        <w:tabs>
          <w:tab w:val="num" w:pos="2291"/>
        </w:tabs>
        <w:spacing w:after="120" w:line="276" w:lineRule="auto"/>
        <w:ind w:left="426"/>
        <w:jc w:val="both"/>
        <w:rPr>
          <w:rFonts w:ascii="Cambria" w:eastAsia="Batang" w:hAnsi="Cambria" w:cs="Tahoma"/>
          <w:sz w:val="20"/>
          <w:szCs w:val="20"/>
        </w:rPr>
      </w:pPr>
      <w:r w:rsidRPr="00B72D99">
        <w:rPr>
          <w:rFonts w:ascii="Cambria" w:eastAsia="Times New Roman" w:hAnsi="Cambria" w:cs="Tahoma"/>
          <w:sz w:val="20"/>
          <w:szCs w:val="20"/>
        </w:rPr>
        <w:t>20.2. Oferta złożona po terminie zostanie zwrócona bez otwierania</w:t>
      </w:r>
      <w:r w:rsidRPr="00B72D99">
        <w:rPr>
          <w:rFonts w:ascii="Cambria" w:eastAsia="Batang" w:hAnsi="Cambria" w:cs="Tahoma"/>
          <w:sz w:val="20"/>
          <w:szCs w:val="20"/>
        </w:rPr>
        <w:t>.</w:t>
      </w:r>
    </w:p>
    <w:p w14:paraId="092C8FFA" w14:textId="77777777" w:rsidR="00FE7054" w:rsidRPr="00B72D99" w:rsidRDefault="00FE7054" w:rsidP="00FE7054">
      <w:pPr>
        <w:keepNext/>
        <w:numPr>
          <w:ilvl w:val="0"/>
          <w:numId w:val="3"/>
        </w:numPr>
        <w:spacing w:before="120" w:after="120" w:line="276" w:lineRule="auto"/>
        <w:ind w:left="425" w:hanging="425"/>
        <w:jc w:val="both"/>
        <w:outlineLvl w:val="3"/>
        <w:rPr>
          <w:rFonts w:ascii="Cambria" w:eastAsia="Times New Roman" w:hAnsi="Cambria" w:cs="Tahoma"/>
          <w:b/>
          <w:bCs/>
          <w:sz w:val="20"/>
          <w:szCs w:val="20"/>
        </w:rPr>
      </w:pPr>
      <w:r w:rsidRPr="00B72D99">
        <w:rPr>
          <w:rFonts w:ascii="Cambria" w:eastAsia="Times New Roman" w:hAnsi="Cambria" w:cs="Tahoma"/>
          <w:b/>
          <w:bCs/>
          <w:sz w:val="20"/>
          <w:szCs w:val="20"/>
          <w:u w:val="single"/>
        </w:rPr>
        <w:t>Miejsce i termin otwarcia ofert</w:t>
      </w:r>
    </w:p>
    <w:p w14:paraId="0D9C28EA" w14:textId="351BD914" w:rsidR="00FE7054" w:rsidRPr="00B72D99" w:rsidRDefault="00FE7054" w:rsidP="00FE7054">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B72D99">
        <w:rPr>
          <w:rFonts w:ascii="Cambria" w:eastAsia="Batang" w:hAnsi="Cambria" w:cs="Tahoma"/>
          <w:sz w:val="20"/>
          <w:szCs w:val="20"/>
        </w:rPr>
        <w:t>21.1</w:t>
      </w:r>
      <w:r w:rsidRPr="00B72D99">
        <w:rPr>
          <w:rFonts w:ascii="Cambria" w:eastAsia="Batang" w:hAnsi="Cambria" w:cs="Tahoma"/>
          <w:sz w:val="20"/>
          <w:szCs w:val="20"/>
        </w:rPr>
        <w:tab/>
      </w:r>
      <w:r w:rsidRPr="00B72D99">
        <w:rPr>
          <w:rFonts w:ascii="Cambria" w:hAnsi="Cambria"/>
          <w:sz w:val="20"/>
          <w:szCs w:val="20"/>
        </w:rPr>
        <w:t xml:space="preserve">Oferty zostaną otwarte w siedzibie </w:t>
      </w:r>
      <w:r w:rsidR="006F4F2B">
        <w:rPr>
          <w:rFonts w:ascii="Cambria" w:hAnsi="Cambria"/>
          <w:sz w:val="20"/>
          <w:szCs w:val="20"/>
        </w:rPr>
        <w:t>Z</w:t>
      </w:r>
      <w:r w:rsidRPr="00B72D99">
        <w:rPr>
          <w:rFonts w:ascii="Cambria" w:hAnsi="Cambria"/>
          <w:sz w:val="20"/>
          <w:szCs w:val="20"/>
        </w:rPr>
        <w:t xml:space="preserve">amawiającego, w dniu: </w:t>
      </w:r>
      <w:r w:rsidR="00533420">
        <w:rPr>
          <w:rFonts w:ascii="Cambria" w:hAnsi="Cambria"/>
          <w:b/>
          <w:iCs/>
          <w:sz w:val="20"/>
          <w:szCs w:val="20"/>
        </w:rPr>
        <w:t>0</w:t>
      </w:r>
      <w:r w:rsidR="008E0B67">
        <w:rPr>
          <w:rFonts w:ascii="Cambria" w:hAnsi="Cambria"/>
          <w:b/>
          <w:iCs/>
          <w:sz w:val="20"/>
          <w:szCs w:val="20"/>
        </w:rPr>
        <w:t>1</w:t>
      </w:r>
      <w:r w:rsidR="00533420">
        <w:rPr>
          <w:rFonts w:ascii="Cambria" w:hAnsi="Cambria"/>
          <w:b/>
          <w:iCs/>
          <w:sz w:val="20"/>
          <w:szCs w:val="20"/>
        </w:rPr>
        <w:t>.</w:t>
      </w:r>
      <w:r w:rsidR="008E0B67">
        <w:rPr>
          <w:rFonts w:ascii="Cambria" w:hAnsi="Cambria"/>
          <w:b/>
          <w:iCs/>
          <w:sz w:val="20"/>
          <w:szCs w:val="20"/>
        </w:rPr>
        <w:t>10</w:t>
      </w:r>
      <w:r w:rsidR="00533420">
        <w:rPr>
          <w:rFonts w:ascii="Cambria" w:hAnsi="Cambria"/>
          <w:b/>
          <w:iCs/>
          <w:sz w:val="20"/>
          <w:szCs w:val="20"/>
        </w:rPr>
        <w:t>.</w:t>
      </w:r>
      <w:r w:rsidR="00B72D99" w:rsidRPr="00B72D99">
        <w:rPr>
          <w:rFonts w:ascii="Cambria" w:hAnsi="Cambria"/>
          <w:b/>
          <w:iCs/>
          <w:sz w:val="20"/>
          <w:szCs w:val="20"/>
        </w:rPr>
        <w:t>20</w:t>
      </w:r>
      <w:r w:rsidR="00E0519A">
        <w:rPr>
          <w:rFonts w:ascii="Cambria" w:hAnsi="Cambria"/>
          <w:b/>
          <w:iCs/>
          <w:sz w:val="20"/>
          <w:szCs w:val="20"/>
        </w:rPr>
        <w:t xml:space="preserve">20 </w:t>
      </w:r>
      <w:r w:rsidR="00B72D99" w:rsidRPr="00B72D99">
        <w:rPr>
          <w:rFonts w:ascii="Cambria" w:hAnsi="Cambria"/>
          <w:b/>
          <w:iCs/>
          <w:sz w:val="20"/>
          <w:szCs w:val="20"/>
        </w:rPr>
        <w:t>r</w:t>
      </w:r>
      <w:r w:rsidRPr="00B72D99">
        <w:rPr>
          <w:rFonts w:ascii="Cambria" w:hAnsi="Cambria"/>
          <w:b/>
          <w:sz w:val="20"/>
          <w:szCs w:val="20"/>
        </w:rPr>
        <w:t>.</w:t>
      </w:r>
      <w:r w:rsidRPr="00B72D99">
        <w:rPr>
          <w:rFonts w:ascii="Cambria" w:hAnsi="Cambria"/>
          <w:sz w:val="20"/>
          <w:szCs w:val="20"/>
        </w:rPr>
        <w:t xml:space="preserve"> o godzinie </w:t>
      </w:r>
      <w:r w:rsidR="001935AB" w:rsidRPr="00B72D99">
        <w:rPr>
          <w:rFonts w:ascii="Cambria" w:hAnsi="Cambria"/>
          <w:b/>
          <w:sz w:val="20"/>
          <w:szCs w:val="20"/>
        </w:rPr>
        <w:t>1</w:t>
      </w:r>
      <w:r w:rsidR="00533420">
        <w:rPr>
          <w:rFonts w:ascii="Cambria" w:hAnsi="Cambria"/>
          <w:b/>
          <w:sz w:val="20"/>
          <w:szCs w:val="20"/>
        </w:rPr>
        <w:t>4</w:t>
      </w:r>
      <w:r w:rsidR="003F4151" w:rsidRPr="00B72D99">
        <w:rPr>
          <w:rFonts w:ascii="Cambria" w:hAnsi="Cambria"/>
          <w:b/>
          <w:sz w:val="20"/>
          <w:szCs w:val="20"/>
        </w:rPr>
        <w:t>:</w:t>
      </w:r>
      <w:r w:rsidR="0048703E" w:rsidRPr="00B72D99">
        <w:rPr>
          <w:rFonts w:ascii="Cambria" w:hAnsi="Cambria"/>
          <w:b/>
          <w:sz w:val="20"/>
          <w:szCs w:val="20"/>
        </w:rPr>
        <w:t>15</w:t>
      </w:r>
      <w:r w:rsidR="003F4151" w:rsidRPr="00B72D99">
        <w:rPr>
          <w:rFonts w:ascii="Cambria" w:hAnsi="Cambria"/>
          <w:b/>
          <w:sz w:val="20"/>
          <w:szCs w:val="20"/>
        </w:rPr>
        <w:t>.</w:t>
      </w:r>
      <w:r w:rsidRPr="00B72D99">
        <w:rPr>
          <w:rFonts w:ascii="Cambria" w:hAnsi="Cambria"/>
          <w:b/>
          <w:sz w:val="20"/>
          <w:szCs w:val="20"/>
        </w:rPr>
        <w:t xml:space="preserve"> </w:t>
      </w:r>
    </w:p>
    <w:p w14:paraId="3ADA4A3D" w14:textId="77777777" w:rsidR="00FE7054" w:rsidRPr="00536AB6" w:rsidRDefault="00FE7054" w:rsidP="00FE7054">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Batang" w:hAnsi="Cambria" w:cs="Tahoma"/>
          <w:sz w:val="20"/>
          <w:szCs w:val="20"/>
        </w:rPr>
        <w:t>21.2</w:t>
      </w:r>
      <w:r w:rsidRPr="00536AB6">
        <w:rPr>
          <w:rFonts w:ascii="Cambria" w:eastAsia="Batang" w:hAnsi="Cambria" w:cs="Tahoma"/>
          <w:sz w:val="20"/>
          <w:szCs w:val="20"/>
        </w:rPr>
        <w:tab/>
      </w:r>
      <w:r w:rsidRPr="00536AB6">
        <w:rPr>
          <w:rFonts w:ascii="Cambria" w:eastAsia="Times New Roman" w:hAnsi="Cambria" w:cs="Tahoma"/>
          <w:sz w:val="20"/>
          <w:szCs w:val="20"/>
        </w:rPr>
        <w:t xml:space="preserve">Wykonawcy mogą uczestniczyć w publicznej sesji otwarcia ofert. </w:t>
      </w:r>
    </w:p>
    <w:p w14:paraId="635EC699" w14:textId="77777777" w:rsidR="00FE7054" w:rsidRPr="00536AB6" w:rsidRDefault="00FE7054" w:rsidP="00FE7054">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536AB6">
        <w:rPr>
          <w:rFonts w:ascii="Cambria" w:eastAsia="Times New Roman" w:hAnsi="Cambria" w:cs="Tahoma"/>
          <w:sz w:val="20"/>
          <w:szCs w:val="20"/>
        </w:rPr>
        <w:t>21.2</w:t>
      </w:r>
      <w:r w:rsidRPr="00536AB6">
        <w:rPr>
          <w:rFonts w:ascii="Cambria" w:eastAsia="Times New Roman" w:hAnsi="Cambria" w:cs="Tahoma"/>
          <w:sz w:val="20"/>
          <w:szCs w:val="20"/>
        </w:rPr>
        <w:tab/>
        <w:t>Niezwłocznie po otwarciu ofert zamawiający zamieści na stronie internetowej informacje dotyczące:</w:t>
      </w:r>
    </w:p>
    <w:p w14:paraId="45F5BD83" w14:textId="77777777" w:rsidR="00FE7054" w:rsidRPr="00536AB6" w:rsidRDefault="00FE7054" w:rsidP="00FE7054">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536AB6">
        <w:rPr>
          <w:rFonts w:ascii="Cambria" w:eastAsia="Times New Roman" w:hAnsi="Cambria" w:cs="Tahoma"/>
          <w:sz w:val="20"/>
          <w:szCs w:val="20"/>
        </w:rPr>
        <w:t>-</w:t>
      </w:r>
      <w:r w:rsidRPr="00536AB6">
        <w:rPr>
          <w:rFonts w:ascii="Cambria" w:eastAsia="Times New Roman" w:hAnsi="Cambria" w:cs="Tahoma"/>
          <w:sz w:val="20"/>
          <w:szCs w:val="20"/>
        </w:rPr>
        <w:tab/>
        <w:t>kwoty, jaką zamierza przeznaczyć na sfinansowanie zamówienia;</w:t>
      </w:r>
    </w:p>
    <w:p w14:paraId="7F7433EF" w14:textId="77777777" w:rsidR="00FE7054" w:rsidRPr="00536AB6" w:rsidRDefault="00FE7054" w:rsidP="00FE7054">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536AB6">
        <w:rPr>
          <w:rFonts w:ascii="Cambria" w:eastAsia="Times New Roman" w:hAnsi="Cambria" w:cs="Tahoma"/>
          <w:sz w:val="20"/>
          <w:szCs w:val="20"/>
        </w:rPr>
        <w:t>-</w:t>
      </w:r>
      <w:r w:rsidRPr="00536AB6">
        <w:rPr>
          <w:rFonts w:ascii="Cambria" w:eastAsia="Times New Roman" w:hAnsi="Cambria" w:cs="Tahoma"/>
          <w:sz w:val="20"/>
          <w:szCs w:val="20"/>
        </w:rPr>
        <w:tab/>
        <w:t>firm oraz adresów wykonawców, którzy złożyli oferty w terminie;</w:t>
      </w:r>
    </w:p>
    <w:p w14:paraId="27F966DD" w14:textId="3D7EBAD6" w:rsidR="00FE7054" w:rsidRPr="00536AB6" w:rsidRDefault="00FE7054" w:rsidP="00FE7054">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536AB6">
        <w:rPr>
          <w:rFonts w:ascii="Cambria" w:eastAsia="Times New Roman" w:hAnsi="Cambria" w:cs="Tahoma"/>
          <w:sz w:val="20"/>
          <w:szCs w:val="20"/>
        </w:rPr>
        <w:t>-</w:t>
      </w:r>
      <w:r w:rsidRPr="00536AB6">
        <w:rPr>
          <w:rFonts w:ascii="Cambria" w:eastAsia="Times New Roman" w:hAnsi="Cambria" w:cs="Tahoma"/>
          <w:sz w:val="20"/>
          <w:szCs w:val="20"/>
        </w:rPr>
        <w:tab/>
        <w:t xml:space="preserve">ceny, terminu wykonania zamówienia, okresu gwarancji i warunków płatności zawartych </w:t>
      </w:r>
      <w:r w:rsidR="00533420">
        <w:rPr>
          <w:rFonts w:ascii="Cambria" w:eastAsia="Times New Roman" w:hAnsi="Cambria" w:cs="Tahoma"/>
          <w:sz w:val="20"/>
          <w:szCs w:val="20"/>
        </w:rPr>
        <w:br/>
      </w:r>
      <w:r w:rsidRPr="00536AB6">
        <w:rPr>
          <w:rFonts w:ascii="Cambria" w:eastAsia="Times New Roman" w:hAnsi="Cambria" w:cs="Tahoma"/>
          <w:sz w:val="20"/>
          <w:szCs w:val="20"/>
        </w:rPr>
        <w:t>w ofertach</w:t>
      </w:r>
    </w:p>
    <w:p w14:paraId="25EBFCAF" w14:textId="77777777" w:rsidR="00FE7054" w:rsidRPr="00536AB6" w:rsidRDefault="00FE7054" w:rsidP="00FE7054">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536AB6">
        <w:rPr>
          <w:rFonts w:ascii="Cambria" w:eastAsia="Times New Roman" w:hAnsi="Cambria" w:cs="Tahoma"/>
          <w:sz w:val="20"/>
          <w:szCs w:val="20"/>
        </w:rPr>
        <w:tab/>
        <w:t>Wykonawca w terminie 3 dni od daty zamieszczenia na stronie wymienionych  informacji składa oświadczenie o przynależności lub braku przynależności do tej samej grupy kapitałowej.</w:t>
      </w:r>
    </w:p>
    <w:p w14:paraId="69499B97" w14:textId="77777777" w:rsidR="00FE7054" w:rsidRPr="00536AB6" w:rsidRDefault="00FE7054" w:rsidP="00FE7054">
      <w:pPr>
        <w:keepNext/>
        <w:numPr>
          <w:ilvl w:val="0"/>
          <w:numId w:val="3"/>
        </w:numPr>
        <w:spacing w:before="120" w:after="120" w:line="276" w:lineRule="auto"/>
        <w:ind w:left="425" w:hanging="425"/>
        <w:jc w:val="both"/>
        <w:outlineLvl w:val="3"/>
        <w:rPr>
          <w:rFonts w:ascii="Cambria" w:eastAsia="Times New Roman" w:hAnsi="Cambria" w:cs="Tahoma"/>
          <w:b/>
          <w:bCs/>
          <w:sz w:val="20"/>
          <w:szCs w:val="20"/>
          <w:u w:val="single"/>
        </w:rPr>
      </w:pPr>
      <w:r w:rsidRPr="00536AB6">
        <w:rPr>
          <w:rFonts w:ascii="Cambria" w:eastAsia="Times New Roman" w:hAnsi="Cambria" w:cs="Tahoma"/>
          <w:b/>
          <w:bCs/>
          <w:sz w:val="20"/>
          <w:szCs w:val="20"/>
          <w:u w:val="single"/>
        </w:rPr>
        <w:t>Sposób obliczenia ceny oferty</w:t>
      </w:r>
    </w:p>
    <w:p w14:paraId="47E2DDC6" w14:textId="41D27A49"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hAnsi="Cambria" w:cs="Arial"/>
          <w:sz w:val="20"/>
          <w:szCs w:val="20"/>
        </w:rPr>
        <w:t xml:space="preserve">Oferta musi zawierać ostateczną, sumaryczną cenę obejmującą wszystkie koszty </w:t>
      </w:r>
      <w:r w:rsidR="00533420">
        <w:rPr>
          <w:rFonts w:ascii="Cambria" w:hAnsi="Cambria" w:cs="Arial"/>
          <w:sz w:val="20"/>
          <w:szCs w:val="20"/>
        </w:rPr>
        <w:br/>
      </w:r>
      <w:r w:rsidRPr="00536AB6">
        <w:rPr>
          <w:rFonts w:ascii="Cambria" w:hAnsi="Cambria" w:cs="Arial"/>
          <w:sz w:val="20"/>
          <w:szCs w:val="20"/>
        </w:rPr>
        <w:t>z uwzględnieniem wszystkich opłat i podatków ewentualnych upustów i rabatów oraz innych kosztów określonych w niniejszej SIWZ.</w:t>
      </w:r>
    </w:p>
    <w:p w14:paraId="6562E0AD" w14:textId="77777777"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hAnsi="Cambria" w:cs="Tahoma"/>
          <w:sz w:val="20"/>
          <w:szCs w:val="20"/>
        </w:rPr>
        <w:t xml:space="preserve">Cena musi być podana w </w:t>
      </w:r>
      <w:r w:rsidRPr="00536AB6">
        <w:rPr>
          <w:rFonts w:ascii="Cambria" w:hAnsi="Cambria" w:cs="Tahoma"/>
          <w:b/>
          <w:sz w:val="20"/>
          <w:szCs w:val="20"/>
        </w:rPr>
        <w:t>złotych</w:t>
      </w:r>
      <w:r w:rsidRPr="00536AB6">
        <w:rPr>
          <w:rFonts w:ascii="Cambria" w:hAnsi="Cambria" w:cs="Tahoma"/>
          <w:sz w:val="20"/>
          <w:szCs w:val="20"/>
        </w:rPr>
        <w:t xml:space="preserve"> </w:t>
      </w:r>
      <w:r w:rsidRPr="00536AB6">
        <w:rPr>
          <w:rFonts w:ascii="Cambria" w:hAnsi="Cambria" w:cs="Tahoma"/>
          <w:b/>
          <w:sz w:val="20"/>
          <w:szCs w:val="20"/>
        </w:rPr>
        <w:t>polskich</w:t>
      </w:r>
      <w:r w:rsidRPr="00536AB6">
        <w:rPr>
          <w:rFonts w:ascii="Cambria" w:hAnsi="Cambria" w:cs="Tahoma"/>
          <w:sz w:val="20"/>
          <w:szCs w:val="20"/>
        </w:rPr>
        <w:t xml:space="preserve"> cyfrowo i słownie, w zaokrągleniu do drugiego miejsca po przecinku</w:t>
      </w:r>
      <w:r w:rsidRPr="00536AB6">
        <w:rPr>
          <w:rFonts w:ascii="Cambria" w:hAnsi="Cambria" w:cs="Arial"/>
          <w:sz w:val="20"/>
          <w:szCs w:val="20"/>
        </w:rPr>
        <w:t xml:space="preserve">. </w:t>
      </w:r>
    </w:p>
    <w:p w14:paraId="1D522E55" w14:textId="7E174E96"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hAnsi="Cambria" w:cs="Tahoma"/>
          <w:bCs/>
          <w:sz w:val="20"/>
          <w:szCs w:val="20"/>
        </w:rPr>
        <w:t>Rozliczenia między Zamawiającym a Wykonawcą będą regulowane w złotych polskich</w:t>
      </w:r>
      <w:r w:rsidR="00533420">
        <w:rPr>
          <w:rFonts w:ascii="Cambria" w:hAnsi="Cambria" w:cs="Arial"/>
          <w:sz w:val="20"/>
          <w:szCs w:val="20"/>
        </w:rPr>
        <w:t>.</w:t>
      </w:r>
    </w:p>
    <w:p w14:paraId="74C8326A" w14:textId="688354C0"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hAnsi="Cambria" w:cs="Arial"/>
          <w:sz w:val="20"/>
          <w:szCs w:val="20"/>
        </w:rPr>
        <w:t>Jeżeli w zaoferowanej cenie są towary</w:t>
      </w:r>
      <w:r w:rsidR="00BD5AC2">
        <w:rPr>
          <w:rFonts w:ascii="Cambria" w:hAnsi="Cambria" w:cs="Arial"/>
          <w:sz w:val="20"/>
          <w:szCs w:val="20"/>
        </w:rPr>
        <w:t>,</w:t>
      </w:r>
      <w:r w:rsidRPr="00536AB6">
        <w:rPr>
          <w:rFonts w:ascii="Cambria" w:hAnsi="Cambria" w:cs="Arial"/>
          <w:sz w:val="20"/>
          <w:szCs w:val="20"/>
        </w:rPr>
        <w:t xml:space="preserve"> których nabycie prowadzi do powstania </w:t>
      </w:r>
      <w:r w:rsidR="00BD5AC2">
        <w:rPr>
          <w:rFonts w:ascii="Cambria" w:hAnsi="Cambria" w:cs="Arial"/>
          <w:sz w:val="20"/>
          <w:szCs w:val="20"/>
        </w:rPr>
        <w:br/>
      </w:r>
      <w:r w:rsidRPr="00536AB6">
        <w:rPr>
          <w:rFonts w:ascii="Cambria" w:hAnsi="Cambria" w:cs="Arial"/>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3F430DE9" w14:textId="11572F5B" w:rsidR="00FE7054" w:rsidRPr="00536AB6" w:rsidRDefault="00FE7054" w:rsidP="00FE7054">
      <w:pPr>
        <w:pStyle w:val="Tekstpodstawowy"/>
        <w:ind w:left="993"/>
        <w:jc w:val="both"/>
        <w:rPr>
          <w:rFonts w:ascii="Cambria" w:hAnsi="Cambria" w:cs="Arial"/>
          <w:sz w:val="20"/>
          <w:szCs w:val="20"/>
        </w:rPr>
      </w:pPr>
      <w:r w:rsidRPr="00536AB6">
        <w:rPr>
          <w:rFonts w:ascii="Cambria" w:eastAsia="Arial Unicode MS" w:hAnsi="Cambria" w:cs="Arial"/>
          <w:b/>
          <w:sz w:val="20"/>
          <w:szCs w:val="20"/>
        </w:rPr>
        <w:t>Niezłożenie przez Wykonawcę informacji będzie oznaczało, że taki obowiązek nie powstaje</w:t>
      </w:r>
      <w:r w:rsidR="00BD5AC2">
        <w:rPr>
          <w:rFonts w:ascii="Cambria" w:eastAsia="Arial Unicode MS" w:hAnsi="Cambria" w:cs="Arial"/>
          <w:b/>
          <w:sz w:val="20"/>
          <w:szCs w:val="20"/>
        </w:rPr>
        <w:t>.</w:t>
      </w:r>
    </w:p>
    <w:p w14:paraId="0A7971CC" w14:textId="58C07539"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hAnsi="Cambria" w:cs="Arial"/>
          <w:sz w:val="20"/>
          <w:szCs w:val="20"/>
        </w:rPr>
        <w:t>W okolicznościach o których mowa w pkt. 22.4 zamawiający w celu oceny takiej oferty dolicza do przedstawionej w niej ceny podatek VAT, który miałby obowiązek rozliczyć zgodnie z tymi przepisami</w:t>
      </w:r>
      <w:r w:rsidR="00BD5AC2">
        <w:rPr>
          <w:rFonts w:ascii="Cambria" w:hAnsi="Cambria" w:cs="Arial"/>
          <w:sz w:val="20"/>
          <w:szCs w:val="20"/>
        </w:rPr>
        <w:t>.</w:t>
      </w:r>
    </w:p>
    <w:p w14:paraId="700F63E4" w14:textId="4ECE32E8" w:rsidR="00FE7054" w:rsidRPr="00536AB6" w:rsidRDefault="00FE7054" w:rsidP="00FE7054">
      <w:pPr>
        <w:pStyle w:val="Tekstpodstawowy"/>
        <w:numPr>
          <w:ilvl w:val="1"/>
          <w:numId w:val="17"/>
        </w:numPr>
        <w:ind w:left="993" w:hanging="567"/>
        <w:jc w:val="both"/>
        <w:rPr>
          <w:rFonts w:ascii="Cambria" w:hAnsi="Cambria" w:cs="Arial"/>
          <w:sz w:val="20"/>
          <w:szCs w:val="20"/>
        </w:rPr>
      </w:pPr>
      <w:r w:rsidRPr="00536AB6">
        <w:rPr>
          <w:rFonts w:ascii="Cambria" w:eastAsia="Batang" w:hAnsi="Cambria" w:cs="Tahoma"/>
          <w:sz w:val="20"/>
          <w:szCs w:val="20"/>
        </w:rPr>
        <w:t>W odniesieniu do Wykonawców, których oferty nie podlegają odrzuceniu komisja dokona oceny ofert  na podstawie  kryterium:</w:t>
      </w:r>
    </w:p>
    <w:tbl>
      <w:tblPr>
        <w:tblW w:w="8221"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701"/>
      </w:tblGrid>
      <w:tr w:rsidR="00FE7054" w:rsidRPr="00536AB6" w14:paraId="5E39D549" w14:textId="77777777" w:rsidTr="008044BA">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14:paraId="1978184B" w14:textId="77777777" w:rsidR="00FE7054" w:rsidRPr="00536AB6" w:rsidRDefault="00FE7054" w:rsidP="008044BA">
            <w:pPr>
              <w:spacing w:before="240" w:after="240" w:line="276" w:lineRule="auto"/>
              <w:jc w:val="center"/>
              <w:rPr>
                <w:rFonts w:ascii="Cambria" w:eastAsia="Times New Roman" w:hAnsi="Cambria" w:cs="Tahoma"/>
                <w:b/>
                <w:sz w:val="20"/>
                <w:szCs w:val="20"/>
              </w:rPr>
            </w:pPr>
            <w:r w:rsidRPr="00536AB6">
              <w:rPr>
                <w:rFonts w:ascii="Cambria" w:eastAsia="Times New Roman" w:hAnsi="Cambria" w:cs="Tahoma"/>
                <w:b/>
                <w:sz w:val="20"/>
                <w:szCs w:val="20"/>
              </w:rPr>
              <w:t>Nr kryt.</w:t>
            </w:r>
          </w:p>
        </w:tc>
        <w:tc>
          <w:tcPr>
            <w:tcW w:w="5386" w:type="dxa"/>
            <w:tcBorders>
              <w:top w:val="double" w:sz="4" w:space="0" w:color="auto"/>
              <w:left w:val="double" w:sz="4" w:space="0" w:color="auto"/>
              <w:bottom w:val="double" w:sz="4" w:space="0" w:color="auto"/>
              <w:right w:val="double" w:sz="4" w:space="0" w:color="auto"/>
            </w:tcBorders>
            <w:vAlign w:val="center"/>
          </w:tcPr>
          <w:p w14:paraId="2F48AF77" w14:textId="77777777" w:rsidR="00FE7054" w:rsidRPr="00536AB6" w:rsidRDefault="00FE7054" w:rsidP="008044BA">
            <w:pPr>
              <w:spacing w:before="240" w:after="240" w:line="276" w:lineRule="auto"/>
              <w:jc w:val="center"/>
              <w:outlineLvl w:val="6"/>
              <w:rPr>
                <w:rFonts w:ascii="Cambria" w:eastAsia="Times New Roman" w:hAnsi="Cambria" w:cs="Tahoma"/>
                <w:b/>
                <w:sz w:val="20"/>
                <w:szCs w:val="20"/>
              </w:rPr>
            </w:pPr>
            <w:r w:rsidRPr="00536AB6">
              <w:rPr>
                <w:rFonts w:ascii="Cambria" w:eastAsia="Times New Roman" w:hAnsi="Cambria" w:cs="Tahoma"/>
                <w:b/>
                <w:sz w:val="20"/>
                <w:szCs w:val="20"/>
              </w:rPr>
              <w:t>Opis kryteriów oceny</w:t>
            </w:r>
          </w:p>
        </w:tc>
        <w:tc>
          <w:tcPr>
            <w:tcW w:w="1701" w:type="dxa"/>
            <w:tcBorders>
              <w:top w:val="double" w:sz="4" w:space="0" w:color="auto"/>
              <w:left w:val="double" w:sz="4" w:space="0" w:color="auto"/>
              <w:bottom w:val="double" w:sz="4" w:space="0" w:color="auto"/>
              <w:right w:val="double" w:sz="4" w:space="0" w:color="auto"/>
            </w:tcBorders>
            <w:vAlign w:val="center"/>
          </w:tcPr>
          <w:p w14:paraId="1280473E" w14:textId="77777777" w:rsidR="00FE7054" w:rsidRPr="00536AB6" w:rsidRDefault="00FE7054" w:rsidP="008044BA">
            <w:pPr>
              <w:spacing w:before="240" w:after="240" w:line="276" w:lineRule="auto"/>
              <w:jc w:val="center"/>
              <w:rPr>
                <w:rFonts w:ascii="Cambria" w:eastAsia="Times New Roman" w:hAnsi="Cambria" w:cs="Tahoma"/>
                <w:b/>
                <w:sz w:val="20"/>
                <w:szCs w:val="20"/>
              </w:rPr>
            </w:pPr>
            <w:r w:rsidRPr="00536AB6">
              <w:rPr>
                <w:rFonts w:ascii="Cambria" w:eastAsia="Times New Roman" w:hAnsi="Cambria" w:cs="Tahoma"/>
                <w:b/>
                <w:sz w:val="20"/>
                <w:szCs w:val="20"/>
              </w:rPr>
              <w:t>Znaczenie</w:t>
            </w:r>
          </w:p>
        </w:tc>
      </w:tr>
      <w:tr w:rsidR="00FE7054" w:rsidRPr="00536AB6" w14:paraId="2C6D4016" w14:textId="77777777" w:rsidTr="00582DA7">
        <w:trPr>
          <w:cantSplit/>
          <w:trHeight w:val="568"/>
        </w:trPr>
        <w:tc>
          <w:tcPr>
            <w:tcW w:w="1134" w:type="dxa"/>
            <w:tcBorders>
              <w:top w:val="double" w:sz="4" w:space="0" w:color="auto"/>
              <w:left w:val="double" w:sz="4" w:space="0" w:color="auto"/>
              <w:bottom w:val="double" w:sz="4" w:space="0" w:color="auto"/>
              <w:right w:val="double" w:sz="4" w:space="0" w:color="auto"/>
            </w:tcBorders>
            <w:vAlign w:val="center"/>
          </w:tcPr>
          <w:p w14:paraId="6BB84176" w14:textId="77777777" w:rsidR="00FE7054" w:rsidRPr="009D57DE" w:rsidRDefault="00FE7054" w:rsidP="008044BA">
            <w:pPr>
              <w:spacing w:before="240" w:after="240" w:line="276" w:lineRule="auto"/>
              <w:jc w:val="center"/>
              <w:rPr>
                <w:rFonts w:ascii="Cambria" w:eastAsia="Times New Roman" w:hAnsi="Cambria" w:cs="Tahoma"/>
                <w:b/>
                <w:bCs/>
                <w:sz w:val="20"/>
                <w:szCs w:val="20"/>
              </w:rPr>
            </w:pPr>
            <w:r w:rsidRPr="009D57DE">
              <w:rPr>
                <w:rFonts w:ascii="Cambria" w:eastAsia="Times New Roman" w:hAnsi="Cambria" w:cs="Tahoma"/>
                <w:b/>
                <w:bCs/>
                <w:sz w:val="20"/>
                <w:szCs w:val="20"/>
              </w:rPr>
              <w:t>1</w:t>
            </w:r>
          </w:p>
        </w:tc>
        <w:tc>
          <w:tcPr>
            <w:tcW w:w="5386" w:type="dxa"/>
            <w:tcBorders>
              <w:top w:val="double" w:sz="4" w:space="0" w:color="auto"/>
              <w:left w:val="double" w:sz="4" w:space="0" w:color="auto"/>
              <w:bottom w:val="double" w:sz="4" w:space="0" w:color="auto"/>
              <w:right w:val="double" w:sz="4" w:space="0" w:color="auto"/>
            </w:tcBorders>
            <w:vAlign w:val="center"/>
          </w:tcPr>
          <w:p w14:paraId="16B433F2" w14:textId="77777777" w:rsidR="00FE7054" w:rsidRPr="009D57DE" w:rsidRDefault="00FE7054" w:rsidP="008044BA">
            <w:pPr>
              <w:spacing w:before="60" w:after="60" w:line="276" w:lineRule="auto"/>
              <w:rPr>
                <w:rFonts w:ascii="Cambria" w:eastAsia="Times New Roman" w:hAnsi="Cambria" w:cs="Tahoma"/>
                <w:b/>
                <w:bCs/>
                <w:sz w:val="20"/>
                <w:szCs w:val="20"/>
              </w:rPr>
            </w:pPr>
            <w:r w:rsidRPr="009D57DE">
              <w:rPr>
                <w:rFonts w:ascii="Cambria" w:eastAsia="Times New Roman" w:hAnsi="Cambria" w:cs="Tahoma"/>
                <w:b/>
                <w:bCs/>
                <w:sz w:val="20"/>
                <w:szCs w:val="20"/>
              </w:rPr>
              <w:t>Cena brutto</w:t>
            </w:r>
          </w:p>
        </w:tc>
        <w:tc>
          <w:tcPr>
            <w:tcW w:w="1701" w:type="dxa"/>
            <w:tcBorders>
              <w:top w:val="double" w:sz="4" w:space="0" w:color="auto"/>
              <w:left w:val="double" w:sz="4" w:space="0" w:color="auto"/>
              <w:bottom w:val="double" w:sz="4" w:space="0" w:color="auto"/>
              <w:right w:val="double" w:sz="4" w:space="0" w:color="auto"/>
            </w:tcBorders>
            <w:vAlign w:val="center"/>
          </w:tcPr>
          <w:p w14:paraId="1A3989EE" w14:textId="354FB871" w:rsidR="00FE7054" w:rsidRPr="00536AB6" w:rsidRDefault="00582DA7" w:rsidP="00582DA7">
            <w:pPr>
              <w:spacing w:before="60" w:after="60" w:line="276" w:lineRule="auto"/>
              <w:jc w:val="center"/>
              <w:rPr>
                <w:rFonts w:ascii="Cambria" w:eastAsia="Times New Roman" w:hAnsi="Cambria" w:cs="Tahoma"/>
                <w:b/>
                <w:bCs/>
                <w:sz w:val="20"/>
                <w:szCs w:val="20"/>
              </w:rPr>
            </w:pPr>
            <w:r>
              <w:rPr>
                <w:rFonts w:ascii="Cambria" w:eastAsia="Times New Roman" w:hAnsi="Cambria" w:cs="Tahoma"/>
                <w:b/>
                <w:bCs/>
                <w:sz w:val="20"/>
                <w:szCs w:val="20"/>
              </w:rPr>
              <w:t>60</w:t>
            </w:r>
            <w:r w:rsidR="00FE7054" w:rsidRPr="009D57DE">
              <w:rPr>
                <w:rFonts w:ascii="Cambria" w:eastAsia="Times New Roman" w:hAnsi="Cambria" w:cs="Tahoma"/>
                <w:b/>
                <w:bCs/>
                <w:sz w:val="20"/>
                <w:szCs w:val="20"/>
              </w:rPr>
              <w:t xml:space="preserve">% = </w:t>
            </w:r>
            <w:r>
              <w:rPr>
                <w:rFonts w:ascii="Cambria" w:eastAsia="Times New Roman" w:hAnsi="Cambria" w:cs="Tahoma"/>
                <w:b/>
                <w:bCs/>
                <w:sz w:val="20"/>
                <w:szCs w:val="20"/>
              </w:rPr>
              <w:t>6</w:t>
            </w:r>
            <w:r w:rsidR="00FE7054" w:rsidRPr="009D57DE">
              <w:rPr>
                <w:rFonts w:ascii="Cambria" w:eastAsia="Times New Roman" w:hAnsi="Cambria" w:cs="Tahoma"/>
                <w:b/>
                <w:bCs/>
                <w:sz w:val="20"/>
                <w:szCs w:val="20"/>
              </w:rPr>
              <w:t>0 pkt.</w:t>
            </w:r>
          </w:p>
        </w:tc>
      </w:tr>
      <w:tr w:rsidR="00582DA7" w:rsidRPr="00536AB6" w14:paraId="6B15B5FC" w14:textId="77777777" w:rsidTr="001978F8">
        <w:trPr>
          <w:cantSplit/>
          <w:trHeight w:val="412"/>
        </w:trPr>
        <w:tc>
          <w:tcPr>
            <w:tcW w:w="1134" w:type="dxa"/>
            <w:tcBorders>
              <w:top w:val="double" w:sz="4" w:space="0" w:color="auto"/>
              <w:left w:val="double" w:sz="4" w:space="0" w:color="auto"/>
              <w:bottom w:val="double" w:sz="4" w:space="0" w:color="auto"/>
              <w:right w:val="double" w:sz="4" w:space="0" w:color="auto"/>
            </w:tcBorders>
            <w:vAlign w:val="center"/>
          </w:tcPr>
          <w:p w14:paraId="0B1616EB" w14:textId="3D502236" w:rsidR="00582DA7" w:rsidRPr="009D57DE" w:rsidRDefault="00582DA7" w:rsidP="008044BA">
            <w:pPr>
              <w:spacing w:before="240" w:after="240" w:line="276" w:lineRule="auto"/>
              <w:jc w:val="center"/>
              <w:rPr>
                <w:rFonts w:ascii="Cambria" w:eastAsia="Times New Roman" w:hAnsi="Cambria" w:cs="Tahoma"/>
                <w:b/>
                <w:bCs/>
                <w:sz w:val="20"/>
                <w:szCs w:val="20"/>
              </w:rPr>
            </w:pPr>
            <w:r>
              <w:rPr>
                <w:rFonts w:ascii="Cambria" w:eastAsia="Times New Roman" w:hAnsi="Cambria" w:cs="Tahoma"/>
                <w:b/>
                <w:bCs/>
                <w:sz w:val="20"/>
                <w:szCs w:val="20"/>
              </w:rPr>
              <w:t>2</w:t>
            </w:r>
          </w:p>
        </w:tc>
        <w:tc>
          <w:tcPr>
            <w:tcW w:w="5386" w:type="dxa"/>
            <w:tcBorders>
              <w:top w:val="double" w:sz="4" w:space="0" w:color="auto"/>
              <w:left w:val="double" w:sz="4" w:space="0" w:color="auto"/>
              <w:bottom w:val="double" w:sz="4" w:space="0" w:color="auto"/>
              <w:right w:val="double" w:sz="4" w:space="0" w:color="auto"/>
            </w:tcBorders>
            <w:vAlign w:val="center"/>
          </w:tcPr>
          <w:p w14:paraId="6979EBC4" w14:textId="5FC9751B" w:rsidR="00582DA7" w:rsidRPr="009D57DE" w:rsidRDefault="004220E9" w:rsidP="008044BA">
            <w:pPr>
              <w:spacing w:before="60" w:after="60" w:line="276" w:lineRule="auto"/>
              <w:rPr>
                <w:rFonts w:ascii="Cambria" w:eastAsia="Times New Roman" w:hAnsi="Cambria" w:cs="Tahoma"/>
                <w:b/>
                <w:bCs/>
                <w:sz w:val="20"/>
                <w:szCs w:val="20"/>
              </w:rPr>
            </w:pPr>
            <w:r>
              <w:rPr>
                <w:rFonts w:ascii="Cambria" w:eastAsia="Times New Roman" w:hAnsi="Cambria" w:cs="Tahoma"/>
                <w:b/>
                <w:bCs/>
                <w:sz w:val="20"/>
                <w:szCs w:val="20"/>
              </w:rPr>
              <w:t>Termin rozpatrzenia reklamacji</w:t>
            </w:r>
          </w:p>
        </w:tc>
        <w:tc>
          <w:tcPr>
            <w:tcW w:w="1701" w:type="dxa"/>
            <w:tcBorders>
              <w:top w:val="double" w:sz="4" w:space="0" w:color="auto"/>
              <w:left w:val="double" w:sz="4" w:space="0" w:color="auto"/>
              <w:bottom w:val="double" w:sz="4" w:space="0" w:color="auto"/>
              <w:right w:val="double" w:sz="4" w:space="0" w:color="auto"/>
            </w:tcBorders>
            <w:vAlign w:val="center"/>
          </w:tcPr>
          <w:p w14:paraId="0556B977" w14:textId="5C8C27BE" w:rsidR="00582DA7" w:rsidRPr="009D57DE" w:rsidRDefault="00AB7725" w:rsidP="008044BA">
            <w:pPr>
              <w:spacing w:before="60" w:after="60" w:line="276" w:lineRule="auto"/>
              <w:jc w:val="center"/>
              <w:rPr>
                <w:rFonts w:ascii="Cambria" w:eastAsia="Times New Roman" w:hAnsi="Cambria" w:cs="Tahoma"/>
                <w:b/>
                <w:bCs/>
                <w:sz w:val="20"/>
                <w:szCs w:val="20"/>
              </w:rPr>
            </w:pPr>
            <w:r>
              <w:rPr>
                <w:rFonts w:ascii="Cambria" w:eastAsia="Times New Roman" w:hAnsi="Cambria" w:cs="Tahoma"/>
                <w:b/>
                <w:bCs/>
                <w:sz w:val="20"/>
                <w:szCs w:val="20"/>
              </w:rPr>
              <w:t>30% = 3</w:t>
            </w:r>
            <w:r w:rsidR="00582DA7">
              <w:rPr>
                <w:rFonts w:ascii="Cambria" w:eastAsia="Times New Roman" w:hAnsi="Cambria" w:cs="Tahoma"/>
                <w:b/>
                <w:bCs/>
                <w:sz w:val="20"/>
                <w:szCs w:val="20"/>
              </w:rPr>
              <w:t>0 pkt.</w:t>
            </w:r>
          </w:p>
        </w:tc>
      </w:tr>
      <w:tr w:rsidR="00AB7725" w:rsidRPr="00536AB6" w14:paraId="05C02D47" w14:textId="77777777" w:rsidTr="00582DA7">
        <w:trPr>
          <w:cantSplit/>
          <w:trHeight w:val="568"/>
        </w:trPr>
        <w:tc>
          <w:tcPr>
            <w:tcW w:w="1134" w:type="dxa"/>
            <w:tcBorders>
              <w:top w:val="double" w:sz="4" w:space="0" w:color="auto"/>
              <w:left w:val="double" w:sz="4" w:space="0" w:color="auto"/>
              <w:bottom w:val="double" w:sz="4" w:space="0" w:color="auto"/>
              <w:right w:val="double" w:sz="4" w:space="0" w:color="auto"/>
            </w:tcBorders>
            <w:vAlign w:val="center"/>
          </w:tcPr>
          <w:p w14:paraId="2DA26974" w14:textId="6C62094F" w:rsidR="00AB7725" w:rsidRDefault="00AB7725" w:rsidP="00AB7725">
            <w:pPr>
              <w:spacing w:before="240" w:after="240" w:line="276" w:lineRule="auto"/>
              <w:jc w:val="center"/>
              <w:rPr>
                <w:rFonts w:ascii="Cambria" w:eastAsia="Times New Roman" w:hAnsi="Cambria" w:cs="Tahoma"/>
                <w:b/>
                <w:bCs/>
                <w:sz w:val="20"/>
                <w:szCs w:val="20"/>
              </w:rPr>
            </w:pPr>
            <w:r w:rsidRPr="009F35C5">
              <w:rPr>
                <w:rFonts w:ascii="Cambria" w:eastAsia="Times New Roman" w:hAnsi="Cambria" w:cs="Cambria"/>
                <w:b/>
                <w:bCs/>
                <w:sz w:val="20"/>
                <w:szCs w:val="20"/>
              </w:rPr>
              <w:lastRenderedPageBreak/>
              <w:t>3</w:t>
            </w:r>
          </w:p>
        </w:tc>
        <w:tc>
          <w:tcPr>
            <w:tcW w:w="5386" w:type="dxa"/>
            <w:tcBorders>
              <w:top w:val="double" w:sz="4" w:space="0" w:color="auto"/>
              <w:left w:val="double" w:sz="4" w:space="0" w:color="auto"/>
              <w:bottom w:val="double" w:sz="4" w:space="0" w:color="auto"/>
              <w:right w:val="double" w:sz="4" w:space="0" w:color="auto"/>
            </w:tcBorders>
            <w:vAlign w:val="center"/>
          </w:tcPr>
          <w:p w14:paraId="4AB43FDC" w14:textId="0B1139F7" w:rsidR="00AB7725" w:rsidRDefault="00AB7725" w:rsidP="00AB7725">
            <w:pPr>
              <w:spacing w:before="60" w:after="60" w:line="276" w:lineRule="auto"/>
              <w:rPr>
                <w:rFonts w:ascii="Cambria" w:eastAsia="Times New Roman" w:hAnsi="Cambria" w:cs="Tahoma"/>
                <w:b/>
                <w:bCs/>
                <w:sz w:val="20"/>
                <w:szCs w:val="20"/>
              </w:rPr>
            </w:pPr>
            <w:r w:rsidRPr="009F35C5">
              <w:rPr>
                <w:rFonts w:ascii="Cambria" w:hAnsi="Cambria" w:cs="Arial"/>
                <w:b/>
                <w:bCs/>
                <w:sz w:val="20"/>
                <w:szCs w:val="20"/>
              </w:rPr>
              <w:t xml:space="preserve">Spełnienie klauzuli społecznej tj. zatrudnienie do realizacji zamówienia osoby bezrobotnej z powiatu </w:t>
            </w:r>
            <w:r w:rsidR="006B0A77">
              <w:rPr>
                <w:rFonts w:ascii="Cambria" w:hAnsi="Cambria" w:cs="Arial"/>
                <w:b/>
                <w:bCs/>
                <w:sz w:val="20"/>
                <w:szCs w:val="20"/>
              </w:rPr>
              <w:t>pińczowskiego</w:t>
            </w:r>
          </w:p>
        </w:tc>
        <w:tc>
          <w:tcPr>
            <w:tcW w:w="1701" w:type="dxa"/>
            <w:tcBorders>
              <w:top w:val="double" w:sz="4" w:space="0" w:color="auto"/>
              <w:left w:val="double" w:sz="4" w:space="0" w:color="auto"/>
              <w:bottom w:val="double" w:sz="4" w:space="0" w:color="auto"/>
              <w:right w:val="double" w:sz="4" w:space="0" w:color="auto"/>
            </w:tcBorders>
            <w:vAlign w:val="center"/>
          </w:tcPr>
          <w:p w14:paraId="0002C806" w14:textId="5010A746" w:rsidR="00AB7725" w:rsidRDefault="00AB7725" w:rsidP="00AB7725">
            <w:pPr>
              <w:spacing w:before="60" w:after="60" w:line="276" w:lineRule="auto"/>
              <w:jc w:val="center"/>
              <w:rPr>
                <w:rFonts w:ascii="Cambria" w:eastAsia="Times New Roman" w:hAnsi="Cambria" w:cs="Tahoma"/>
                <w:b/>
                <w:bCs/>
                <w:sz w:val="20"/>
                <w:szCs w:val="20"/>
              </w:rPr>
            </w:pPr>
            <w:r w:rsidRPr="009F35C5">
              <w:rPr>
                <w:rFonts w:ascii="Cambria" w:eastAsia="Times New Roman" w:hAnsi="Cambria" w:cs="Cambria"/>
                <w:b/>
                <w:bCs/>
                <w:sz w:val="20"/>
                <w:szCs w:val="20"/>
              </w:rPr>
              <w:t>10% = 10 pkt.</w:t>
            </w:r>
          </w:p>
        </w:tc>
      </w:tr>
    </w:tbl>
    <w:p w14:paraId="7640508C" w14:textId="77777777" w:rsidR="00FE7054" w:rsidRPr="00536AB6" w:rsidRDefault="00FE7054" w:rsidP="00FE7054">
      <w:pPr>
        <w:spacing w:before="120" w:line="276" w:lineRule="auto"/>
        <w:ind w:left="993"/>
        <w:jc w:val="both"/>
        <w:rPr>
          <w:rFonts w:ascii="Cambria" w:eastAsia="Times New Roman" w:hAnsi="Cambria" w:cs="Tahoma"/>
          <w:sz w:val="20"/>
          <w:szCs w:val="20"/>
        </w:rPr>
      </w:pPr>
      <w:r w:rsidRPr="00536AB6">
        <w:rPr>
          <w:rFonts w:ascii="Cambria" w:eastAsia="Times New Roman" w:hAnsi="Cambria" w:cs="Tahoma"/>
          <w:sz w:val="20"/>
          <w:szCs w:val="20"/>
        </w:rPr>
        <w:t>Najkorzystniejsza oferta w odniesieniu do wskazanego kryterium może uzyskać maksimum 100 pkt.</w:t>
      </w:r>
    </w:p>
    <w:p w14:paraId="1C5F12C8" w14:textId="77777777" w:rsidR="00FE7054" w:rsidRPr="00536AB6" w:rsidRDefault="00FE7054" w:rsidP="00FE7054">
      <w:pPr>
        <w:numPr>
          <w:ilvl w:val="1"/>
          <w:numId w:val="17"/>
        </w:numPr>
        <w:spacing w:before="180" w:line="276" w:lineRule="auto"/>
        <w:ind w:left="993" w:hanging="567"/>
        <w:jc w:val="both"/>
        <w:rPr>
          <w:rFonts w:ascii="Cambria" w:eastAsia="Batang" w:hAnsi="Cambria" w:cs="Tahoma"/>
          <w:sz w:val="20"/>
          <w:szCs w:val="20"/>
        </w:rPr>
      </w:pPr>
      <w:r w:rsidRPr="00536AB6">
        <w:rPr>
          <w:rFonts w:ascii="Cambria" w:eastAsia="Batang" w:hAnsi="Cambria" w:cs="Tahoma"/>
          <w:sz w:val="20"/>
          <w:szCs w:val="20"/>
        </w:rPr>
        <w:t xml:space="preserve"> Punkty przyznawane za kryteria będą liczone wg następujących wzorów:</w:t>
      </w:r>
    </w:p>
    <w:tbl>
      <w:tblPr>
        <w:tblW w:w="957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6315"/>
        <w:gridCol w:w="1418"/>
        <w:gridCol w:w="1417"/>
      </w:tblGrid>
      <w:tr w:rsidR="00FE7054" w:rsidRPr="00536AB6" w14:paraId="45FF6CFC" w14:textId="77777777" w:rsidTr="00BD5AC2">
        <w:tc>
          <w:tcPr>
            <w:tcW w:w="426" w:type="dxa"/>
            <w:shd w:val="clear" w:color="auto" w:fill="E6E6E6"/>
          </w:tcPr>
          <w:p w14:paraId="06604951" w14:textId="77777777" w:rsidR="00FE7054" w:rsidRPr="00536AB6" w:rsidRDefault="00FE7054" w:rsidP="008044BA">
            <w:pPr>
              <w:spacing w:line="276" w:lineRule="auto"/>
              <w:jc w:val="center"/>
              <w:rPr>
                <w:rFonts w:ascii="Cambria" w:eastAsia="Times New Roman" w:hAnsi="Cambria" w:cs="Tahoma"/>
                <w:noProof/>
                <w:sz w:val="20"/>
                <w:szCs w:val="20"/>
              </w:rPr>
            </w:pPr>
          </w:p>
          <w:p w14:paraId="36E966EB" w14:textId="77777777" w:rsidR="00FE7054" w:rsidRPr="00536AB6" w:rsidRDefault="00FE7054" w:rsidP="008044BA">
            <w:pPr>
              <w:spacing w:line="276" w:lineRule="auto"/>
              <w:jc w:val="center"/>
              <w:rPr>
                <w:rFonts w:ascii="Cambria" w:eastAsia="Times New Roman" w:hAnsi="Cambria" w:cs="Tahoma"/>
                <w:noProof/>
                <w:sz w:val="20"/>
                <w:szCs w:val="20"/>
              </w:rPr>
            </w:pPr>
            <w:r w:rsidRPr="00536AB6">
              <w:rPr>
                <w:rFonts w:ascii="Cambria" w:eastAsia="Times New Roman" w:hAnsi="Cambria" w:cs="Tahoma"/>
                <w:noProof/>
                <w:sz w:val="20"/>
                <w:szCs w:val="20"/>
              </w:rPr>
              <w:t>l.p.</w:t>
            </w:r>
          </w:p>
        </w:tc>
        <w:tc>
          <w:tcPr>
            <w:tcW w:w="6315" w:type="dxa"/>
            <w:shd w:val="clear" w:color="auto" w:fill="E6E6E6"/>
            <w:vAlign w:val="center"/>
          </w:tcPr>
          <w:p w14:paraId="331E0B94" w14:textId="77777777" w:rsidR="00FE7054" w:rsidRPr="003B15B3" w:rsidRDefault="00FE7054" w:rsidP="008044BA">
            <w:pPr>
              <w:spacing w:line="276" w:lineRule="auto"/>
              <w:jc w:val="center"/>
              <w:rPr>
                <w:rFonts w:ascii="Cambria" w:eastAsia="Times New Roman" w:hAnsi="Cambria" w:cs="Tahoma"/>
                <w:b/>
                <w:noProof/>
                <w:sz w:val="20"/>
                <w:szCs w:val="20"/>
              </w:rPr>
            </w:pPr>
          </w:p>
          <w:p w14:paraId="22AF0E2D"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Kryterium</w:t>
            </w:r>
          </w:p>
        </w:tc>
        <w:tc>
          <w:tcPr>
            <w:tcW w:w="1418" w:type="dxa"/>
            <w:shd w:val="clear" w:color="auto" w:fill="E6E6E6"/>
            <w:vAlign w:val="center"/>
          </w:tcPr>
          <w:p w14:paraId="30BF8CEB"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Znaczenie</w:t>
            </w:r>
          </w:p>
          <w:p w14:paraId="3F8DF288"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procentowe</w:t>
            </w:r>
          </w:p>
          <w:p w14:paraId="439E191B"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kryterium</w:t>
            </w:r>
          </w:p>
        </w:tc>
        <w:tc>
          <w:tcPr>
            <w:tcW w:w="1417" w:type="dxa"/>
            <w:shd w:val="clear" w:color="auto" w:fill="E6E6E6"/>
            <w:vAlign w:val="center"/>
          </w:tcPr>
          <w:p w14:paraId="23360883"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Maksymalna ilość punktów jakie może otrzymać oferta</w:t>
            </w:r>
          </w:p>
          <w:p w14:paraId="6AF14C0D" w14:textId="77777777" w:rsidR="00FE7054" w:rsidRPr="003B15B3" w:rsidRDefault="00FE7054" w:rsidP="008044BA">
            <w:pPr>
              <w:spacing w:line="276" w:lineRule="auto"/>
              <w:jc w:val="center"/>
              <w:rPr>
                <w:rFonts w:ascii="Cambria" w:eastAsia="Times New Roman" w:hAnsi="Cambria" w:cs="Tahoma"/>
                <w:b/>
                <w:noProof/>
                <w:sz w:val="20"/>
                <w:szCs w:val="20"/>
              </w:rPr>
            </w:pPr>
            <w:r w:rsidRPr="003B15B3">
              <w:rPr>
                <w:rFonts w:ascii="Cambria" w:eastAsia="Times New Roman" w:hAnsi="Cambria" w:cs="Tahoma"/>
                <w:b/>
                <w:noProof/>
                <w:sz w:val="20"/>
                <w:szCs w:val="20"/>
              </w:rPr>
              <w:t>za dane kryterium</w:t>
            </w:r>
          </w:p>
        </w:tc>
      </w:tr>
      <w:tr w:rsidR="00FE7054" w:rsidRPr="00536AB6" w14:paraId="78BF7BB4" w14:textId="77777777" w:rsidTr="00BD5AC2">
        <w:tc>
          <w:tcPr>
            <w:tcW w:w="426" w:type="dxa"/>
            <w:vAlign w:val="center"/>
          </w:tcPr>
          <w:p w14:paraId="7304C680" w14:textId="77777777" w:rsidR="00FE7054" w:rsidRPr="00536AB6" w:rsidRDefault="00FE7054" w:rsidP="008044BA">
            <w:pPr>
              <w:spacing w:line="276" w:lineRule="auto"/>
              <w:ind w:left="72"/>
              <w:jc w:val="center"/>
              <w:rPr>
                <w:rFonts w:ascii="Cambria" w:eastAsia="Times New Roman" w:hAnsi="Cambria" w:cs="Tahoma"/>
                <w:b/>
                <w:sz w:val="20"/>
                <w:szCs w:val="20"/>
              </w:rPr>
            </w:pPr>
            <w:r w:rsidRPr="00536AB6">
              <w:rPr>
                <w:rFonts w:ascii="Cambria" w:eastAsia="Times New Roman" w:hAnsi="Cambria" w:cs="Tahoma"/>
                <w:b/>
                <w:sz w:val="20"/>
                <w:szCs w:val="20"/>
              </w:rPr>
              <w:t>1</w:t>
            </w:r>
          </w:p>
        </w:tc>
        <w:tc>
          <w:tcPr>
            <w:tcW w:w="6315" w:type="dxa"/>
            <w:vAlign w:val="center"/>
          </w:tcPr>
          <w:p w14:paraId="19401D3B" w14:textId="77777777" w:rsidR="00FE7054" w:rsidRPr="00536AB6" w:rsidRDefault="00FE7054" w:rsidP="008044BA">
            <w:pPr>
              <w:spacing w:before="60" w:after="60" w:line="276" w:lineRule="auto"/>
              <w:ind w:left="74"/>
              <w:rPr>
                <w:rFonts w:ascii="Cambria" w:eastAsia="Times New Roman" w:hAnsi="Cambria" w:cs="Tahoma"/>
                <w:sz w:val="20"/>
                <w:szCs w:val="20"/>
              </w:rPr>
            </w:pPr>
            <w:r w:rsidRPr="00536AB6">
              <w:rPr>
                <w:rFonts w:ascii="Cambria" w:eastAsia="Times New Roman" w:hAnsi="Cambria" w:cs="Tahoma"/>
                <w:sz w:val="20"/>
                <w:szCs w:val="20"/>
              </w:rPr>
              <w:t>Cena brutto</w:t>
            </w:r>
          </w:p>
          <w:p w14:paraId="4BAE164F" w14:textId="43EF4229" w:rsidR="00FE7054" w:rsidRPr="00536AB6" w:rsidRDefault="00582DA7" w:rsidP="008044BA">
            <w:pPr>
              <w:spacing w:after="60" w:line="276" w:lineRule="auto"/>
              <w:ind w:left="74"/>
              <w:outlineLvl w:val="0"/>
              <w:rPr>
                <w:rFonts w:ascii="Cambria" w:eastAsia="Times New Roman" w:hAnsi="Cambria" w:cs="Tahoma"/>
                <w:sz w:val="20"/>
                <w:szCs w:val="20"/>
              </w:rPr>
            </w:pPr>
            <w:r>
              <w:rPr>
                <w:rFonts w:ascii="Cambria" w:eastAsia="Times New Roman" w:hAnsi="Cambria" w:cs="Tahoma"/>
                <w:sz w:val="20"/>
                <w:szCs w:val="20"/>
              </w:rPr>
              <w:t xml:space="preserve">Liczba punktów = </w:t>
            </w:r>
            <w:proofErr w:type="spellStart"/>
            <w:r>
              <w:rPr>
                <w:rFonts w:ascii="Cambria" w:eastAsia="Times New Roman" w:hAnsi="Cambria" w:cs="Tahoma"/>
                <w:sz w:val="20"/>
                <w:szCs w:val="20"/>
              </w:rPr>
              <w:t>Cn</w:t>
            </w:r>
            <w:proofErr w:type="spellEnd"/>
            <w:r>
              <w:rPr>
                <w:rFonts w:ascii="Cambria" w:eastAsia="Times New Roman" w:hAnsi="Cambria" w:cs="Tahoma"/>
                <w:sz w:val="20"/>
                <w:szCs w:val="20"/>
              </w:rPr>
              <w:t>/</w:t>
            </w:r>
            <w:proofErr w:type="spellStart"/>
            <w:r>
              <w:rPr>
                <w:rFonts w:ascii="Cambria" w:eastAsia="Times New Roman" w:hAnsi="Cambria" w:cs="Tahoma"/>
                <w:sz w:val="20"/>
                <w:szCs w:val="20"/>
              </w:rPr>
              <w:t>Cb</w:t>
            </w:r>
            <w:proofErr w:type="spellEnd"/>
            <w:r>
              <w:rPr>
                <w:rFonts w:ascii="Cambria" w:eastAsia="Times New Roman" w:hAnsi="Cambria" w:cs="Tahoma"/>
                <w:sz w:val="20"/>
                <w:szCs w:val="20"/>
              </w:rPr>
              <w:t xml:space="preserve">  x 6</w:t>
            </w:r>
            <w:r w:rsidR="00FE7054" w:rsidRPr="00536AB6">
              <w:rPr>
                <w:rFonts w:ascii="Cambria" w:eastAsia="Times New Roman" w:hAnsi="Cambria" w:cs="Tahoma"/>
                <w:sz w:val="20"/>
                <w:szCs w:val="20"/>
              </w:rPr>
              <w:t>0</w:t>
            </w:r>
          </w:p>
          <w:p w14:paraId="709A9F2D" w14:textId="77777777" w:rsidR="00FE7054" w:rsidRPr="00536AB6" w:rsidRDefault="00FE7054" w:rsidP="008044BA">
            <w:pPr>
              <w:spacing w:after="60" w:line="276" w:lineRule="auto"/>
              <w:ind w:left="74"/>
              <w:rPr>
                <w:rFonts w:ascii="Cambria" w:eastAsia="Times New Roman" w:hAnsi="Cambria" w:cs="Tahoma"/>
                <w:sz w:val="20"/>
                <w:szCs w:val="20"/>
              </w:rPr>
            </w:pPr>
            <w:r w:rsidRPr="00536AB6">
              <w:rPr>
                <w:rFonts w:ascii="Cambria" w:eastAsia="Times New Roman" w:hAnsi="Cambria" w:cs="Tahoma"/>
                <w:sz w:val="20"/>
                <w:szCs w:val="20"/>
              </w:rPr>
              <w:t>gdzie:</w:t>
            </w:r>
          </w:p>
          <w:p w14:paraId="76D97050" w14:textId="77777777" w:rsidR="00FE7054" w:rsidRPr="00536AB6" w:rsidRDefault="00FE7054" w:rsidP="008044BA">
            <w:pPr>
              <w:spacing w:after="60" w:line="276" w:lineRule="auto"/>
              <w:ind w:left="74"/>
              <w:rPr>
                <w:rFonts w:ascii="Cambria" w:eastAsia="Times New Roman" w:hAnsi="Cambria" w:cs="Tahoma"/>
                <w:sz w:val="20"/>
                <w:szCs w:val="20"/>
              </w:rPr>
            </w:pPr>
            <w:r w:rsidRPr="00536AB6">
              <w:rPr>
                <w:rFonts w:ascii="Cambria" w:eastAsia="Times New Roman" w:hAnsi="Cambria" w:cs="Tahoma"/>
                <w:sz w:val="20"/>
                <w:szCs w:val="20"/>
              </w:rPr>
              <w:t xml:space="preserve"> - </w:t>
            </w:r>
            <w:proofErr w:type="spellStart"/>
            <w:r w:rsidRPr="00536AB6">
              <w:rPr>
                <w:rFonts w:ascii="Cambria" w:eastAsia="Times New Roman" w:hAnsi="Cambria" w:cs="Tahoma"/>
                <w:sz w:val="20"/>
                <w:szCs w:val="20"/>
              </w:rPr>
              <w:t>Cn</w:t>
            </w:r>
            <w:proofErr w:type="spellEnd"/>
            <w:r w:rsidRPr="00536AB6">
              <w:rPr>
                <w:rFonts w:ascii="Cambria" w:eastAsia="Times New Roman" w:hAnsi="Cambria" w:cs="Tahoma"/>
                <w:sz w:val="20"/>
                <w:szCs w:val="20"/>
              </w:rPr>
              <w:t xml:space="preserve"> – najniższa cena spośród wszystkich ofert nie odrzuconych</w:t>
            </w:r>
          </w:p>
          <w:p w14:paraId="0EB6ADB8" w14:textId="77777777" w:rsidR="00FE7054" w:rsidRPr="00536AB6" w:rsidRDefault="00FE7054" w:rsidP="008044BA">
            <w:pPr>
              <w:spacing w:after="60" w:line="276" w:lineRule="auto"/>
              <w:ind w:left="74"/>
              <w:rPr>
                <w:rFonts w:ascii="Cambria" w:eastAsia="Times New Roman" w:hAnsi="Cambria" w:cs="Tahoma"/>
                <w:sz w:val="20"/>
                <w:szCs w:val="20"/>
              </w:rPr>
            </w:pPr>
            <w:r w:rsidRPr="00536AB6">
              <w:rPr>
                <w:rFonts w:ascii="Cambria" w:eastAsia="Times New Roman" w:hAnsi="Cambria" w:cs="Tahoma"/>
                <w:sz w:val="20"/>
                <w:szCs w:val="20"/>
              </w:rPr>
              <w:t xml:space="preserve"> - </w:t>
            </w:r>
            <w:proofErr w:type="spellStart"/>
            <w:r w:rsidRPr="00536AB6">
              <w:rPr>
                <w:rFonts w:ascii="Cambria" w:eastAsia="Times New Roman" w:hAnsi="Cambria" w:cs="Tahoma"/>
                <w:sz w:val="20"/>
                <w:szCs w:val="20"/>
              </w:rPr>
              <w:t>Cb</w:t>
            </w:r>
            <w:proofErr w:type="spellEnd"/>
            <w:r w:rsidRPr="00536AB6">
              <w:rPr>
                <w:rFonts w:ascii="Cambria" w:eastAsia="Times New Roman" w:hAnsi="Cambria" w:cs="Tahoma"/>
                <w:sz w:val="20"/>
                <w:szCs w:val="20"/>
              </w:rPr>
              <w:t xml:space="preserve"> – cena oferty badanej</w:t>
            </w:r>
          </w:p>
          <w:p w14:paraId="11331AAD" w14:textId="46DF72D4" w:rsidR="00FE7054" w:rsidRPr="00536AB6" w:rsidRDefault="00582DA7" w:rsidP="008044B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 xml:space="preserve"> - 6</w:t>
            </w:r>
            <w:r w:rsidR="00FE7054" w:rsidRPr="00536AB6">
              <w:rPr>
                <w:rFonts w:ascii="Cambria" w:eastAsia="Times New Roman" w:hAnsi="Cambria" w:cs="Tahoma"/>
                <w:sz w:val="20"/>
                <w:szCs w:val="20"/>
              </w:rPr>
              <w:t>0 wskaźnik stały</w:t>
            </w:r>
          </w:p>
        </w:tc>
        <w:tc>
          <w:tcPr>
            <w:tcW w:w="1418" w:type="dxa"/>
            <w:vAlign w:val="center"/>
          </w:tcPr>
          <w:p w14:paraId="7093267A" w14:textId="6E80BD44" w:rsidR="00FE7054" w:rsidRPr="00536AB6" w:rsidRDefault="00582DA7" w:rsidP="008044B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6</w:t>
            </w:r>
            <w:r w:rsidR="00FE7054" w:rsidRPr="00536AB6">
              <w:rPr>
                <w:rFonts w:ascii="Cambria" w:eastAsia="Times New Roman" w:hAnsi="Cambria" w:cs="Tahoma"/>
                <w:sz w:val="20"/>
                <w:szCs w:val="20"/>
              </w:rPr>
              <w:t>0 %</w:t>
            </w:r>
          </w:p>
        </w:tc>
        <w:tc>
          <w:tcPr>
            <w:tcW w:w="1417" w:type="dxa"/>
            <w:vAlign w:val="center"/>
          </w:tcPr>
          <w:p w14:paraId="58380909" w14:textId="174596EB" w:rsidR="00FE7054" w:rsidRPr="00536AB6" w:rsidRDefault="00582DA7" w:rsidP="008044B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6</w:t>
            </w:r>
            <w:r w:rsidR="00FE7054" w:rsidRPr="00536AB6">
              <w:rPr>
                <w:rFonts w:ascii="Cambria" w:eastAsia="Times New Roman" w:hAnsi="Cambria" w:cs="Tahoma"/>
                <w:sz w:val="20"/>
                <w:szCs w:val="20"/>
              </w:rPr>
              <w:t>0 pkt.</w:t>
            </w:r>
          </w:p>
        </w:tc>
      </w:tr>
      <w:tr w:rsidR="004602FA" w:rsidRPr="00536AB6" w14:paraId="249ABEEA" w14:textId="77777777" w:rsidTr="00BD5AC2">
        <w:tc>
          <w:tcPr>
            <w:tcW w:w="426" w:type="dxa"/>
            <w:vAlign w:val="center"/>
          </w:tcPr>
          <w:p w14:paraId="70E9B742" w14:textId="6376DBD7" w:rsidR="004602FA" w:rsidRPr="00536AB6" w:rsidRDefault="004602FA" w:rsidP="004602FA">
            <w:pPr>
              <w:spacing w:line="276" w:lineRule="auto"/>
              <w:ind w:left="72"/>
              <w:jc w:val="center"/>
              <w:rPr>
                <w:rFonts w:ascii="Cambria" w:eastAsia="Times New Roman" w:hAnsi="Cambria" w:cs="Tahoma"/>
                <w:b/>
                <w:sz w:val="20"/>
                <w:szCs w:val="20"/>
              </w:rPr>
            </w:pPr>
            <w:r>
              <w:rPr>
                <w:rFonts w:ascii="Cambria" w:eastAsia="Times New Roman" w:hAnsi="Cambria" w:cs="Tahoma"/>
                <w:b/>
                <w:sz w:val="20"/>
                <w:szCs w:val="20"/>
              </w:rPr>
              <w:t>2</w:t>
            </w:r>
          </w:p>
        </w:tc>
        <w:tc>
          <w:tcPr>
            <w:tcW w:w="6315" w:type="dxa"/>
            <w:vAlign w:val="center"/>
          </w:tcPr>
          <w:p w14:paraId="4976E0DA" w14:textId="5C400F3A" w:rsidR="004602FA" w:rsidRPr="004220E9" w:rsidRDefault="004602FA" w:rsidP="004602FA">
            <w:pPr>
              <w:spacing w:before="60" w:after="60" w:line="276" w:lineRule="auto"/>
              <w:ind w:left="74"/>
              <w:jc w:val="both"/>
              <w:rPr>
                <w:rFonts w:ascii="Cambria" w:eastAsia="Times New Roman" w:hAnsi="Cambria" w:cs="Tahoma"/>
                <w:sz w:val="20"/>
                <w:szCs w:val="20"/>
              </w:rPr>
            </w:pPr>
            <w:r w:rsidRPr="004220E9">
              <w:rPr>
                <w:rFonts w:ascii="Cambria" w:eastAsia="Times New Roman" w:hAnsi="Cambria" w:cs="Tahoma"/>
                <w:sz w:val="20"/>
                <w:szCs w:val="20"/>
              </w:rPr>
              <w:t xml:space="preserve">W kryterium „Termin rozpatrzenia reklamacji" ocena zostanie dokonana w oparciu o zadeklarowany termin rozpatrzenia reklamacji tj. termin wymiany towaru na pełnowartościowy (o którym mowa w </w:t>
            </w:r>
            <w:r>
              <w:rPr>
                <w:rFonts w:ascii="Cambria" w:eastAsia="Times New Roman" w:hAnsi="Cambria" w:cs="Tahoma"/>
                <w:sz w:val="20"/>
                <w:szCs w:val="20"/>
              </w:rPr>
              <w:t>pkt. 3.2 ust. 5</w:t>
            </w:r>
            <w:r w:rsidRPr="004220E9">
              <w:rPr>
                <w:rFonts w:ascii="Cambria" w:eastAsia="Times New Roman" w:hAnsi="Cambria" w:cs="Tahoma"/>
                <w:sz w:val="20"/>
                <w:szCs w:val="20"/>
              </w:rPr>
              <w:t xml:space="preserve">), wskazany  w formularzu ofertowym (załącznik nr </w:t>
            </w:r>
            <w:r>
              <w:rPr>
                <w:rFonts w:ascii="Cambria" w:eastAsia="Times New Roman" w:hAnsi="Cambria" w:cs="Tahoma"/>
                <w:sz w:val="20"/>
                <w:szCs w:val="20"/>
              </w:rPr>
              <w:t>2</w:t>
            </w:r>
            <w:r w:rsidRPr="004220E9">
              <w:rPr>
                <w:rFonts w:ascii="Cambria" w:eastAsia="Times New Roman" w:hAnsi="Cambria" w:cs="Tahoma"/>
                <w:sz w:val="20"/>
                <w:szCs w:val="20"/>
              </w:rPr>
              <w:t xml:space="preserve"> do </w:t>
            </w:r>
            <w:r>
              <w:rPr>
                <w:rFonts w:ascii="Cambria" w:eastAsia="Times New Roman" w:hAnsi="Cambria" w:cs="Tahoma"/>
                <w:sz w:val="20"/>
                <w:szCs w:val="20"/>
              </w:rPr>
              <w:t>SIWZ</w:t>
            </w:r>
            <w:r w:rsidRPr="004220E9">
              <w:rPr>
                <w:rFonts w:ascii="Cambria" w:eastAsia="Times New Roman" w:hAnsi="Cambria" w:cs="Tahoma"/>
                <w:sz w:val="20"/>
                <w:szCs w:val="20"/>
              </w:rPr>
              <w:t>) w następujący sposób. Jeżeli Wykonawca zaoferuje termin rozpatrzenia reklamacji:</w:t>
            </w:r>
          </w:p>
          <w:p w14:paraId="709CF5B4" w14:textId="77777777" w:rsidR="004602FA" w:rsidRPr="004220E9" w:rsidRDefault="004602FA" w:rsidP="004602FA">
            <w:pPr>
              <w:spacing w:before="60" w:after="60" w:line="276" w:lineRule="auto"/>
              <w:ind w:left="74"/>
              <w:rPr>
                <w:rFonts w:ascii="Cambria" w:eastAsia="Times New Roman" w:hAnsi="Cambria" w:cs="Tahoma"/>
                <w:sz w:val="20"/>
                <w:szCs w:val="20"/>
              </w:rPr>
            </w:pPr>
          </w:p>
          <w:p w14:paraId="508AEF21" w14:textId="7BD778F1" w:rsidR="004602FA" w:rsidRPr="004220E9" w:rsidRDefault="004602FA" w:rsidP="004602FA">
            <w:pPr>
              <w:spacing w:before="60" w:after="60" w:line="276" w:lineRule="auto"/>
              <w:ind w:left="74"/>
              <w:rPr>
                <w:rFonts w:ascii="Cambria" w:eastAsia="Times New Roman" w:hAnsi="Cambria" w:cs="Tahoma"/>
                <w:sz w:val="20"/>
                <w:szCs w:val="20"/>
              </w:rPr>
            </w:pPr>
            <w:r>
              <w:rPr>
                <w:rFonts w:ascii="Cambria" w:eastAsia="Times New Roman" w:hAnsi="Cambria" w:cs="Tahoma"/>
                <w:sz w:val="20"/>
                <w:szCs w:val="20"/>
              </w:rPr>
              <w:t>a) do 24 godzin od zgłoszenia</w:t>
            </w:r>
            <w:r w:rsidRPr="004220E9">
              <w:rPr>
                <w:rFonts w:ascii="Cambria" w:eastAsia="Times New Roman" w:hAnsi="Cambria" w:cs="Tahoma"/>
                <w:sz w:val="20"/>
                <w:szCs w:val="20"/>
              </w:rPr>
              <w:t xml:space="preserve">  - 0 pkt,</w:t>
            </w:r>
          </w:p>
          <w:p w14:paraId="7D049ED3" w14:textId="0A33BE5E" w:rsidR="004602FA" w:rsidRPr="004220E9" w:rsidRDefault="004602FA" w:rsidP="004602FA">
            <w:pPr>
              <w:spacing w:before="60" w:after="60" w:line="276" w:lineRule="auto"/>
              <w:ind w:left="74"/>
              <w:rPr>
                <w:rFonts w:ascii="Cambria" w:eastAsia="Times New Roman" w:hAnsi="Cambria" w:cs="Tahoma"/>
                <w:sz w:val="20"/>
                <w:szCs w:val="20"/>
              </w:rPr>
            </w:pPr>
            <w:r>
              <w:rPr>
                <w:rFonts w:ascii="Cambria" w:eastAsia="Times New Roman" w:hAnsi="Cambria" w:cs="Tahoma"/>
                <w:sz w:val="20"/>
                <w:szCs w:val="20"/>
              </w:rPr>
              <w:t>b</w:t>
            </w:r>
            <w:r w:rsidR="00AB7725">
              <w:rPr>
                <w:rFonts w:ascii="Cambria" w:eastAsia="Times New Roman" w:hAnsi="Cambria" w:cs="Tahoma"/>
                <w:sz w:val="20"/>
                <w:szCs w:val="20"/>
              </w:rPr>
              <w:t>) do 12 godzin od zgłoszenia - 15</w:t>
            </w:r>
            <w:r w:rsidRPr="004220E9">
              <w:rPr>
                <w:rFonts w:ascii="Cambria" w:eastAsia="Times New Roman" w:hAnsi="Cambria" w:cs="Tahoma"/>
                <w:sz w:val="20"/>
                <w:szCs w:val="20"/>
              </w:rPr>
              <w:t xml:space="preserve"> pkt,</w:t>
            </w:r>
          </w:p>
          <w:p w14:paraId="354DFCB0" w14:textId="297C7546" w:rsidR="004602FA" w:rsidRPr="004220E9" w:rsidRDefault="004602FA" w:rsidP="004602FA">
            <w:pPr>
              <w:spacing w:before="60" w:after="60" w:line="276" w:lineRule="auto"/>
              <w:ind w:left="74"/>
              <w:rPr>
                <w:rFonts w:ascii="Cambria" w:eastAsia="Times New Roman" w:hAnsi="Cambria" w:cs="Tahoma"/>
                <w:sz w:val="20"/>
                <w:szCs w:val="20"/>
              </w:rPr>
            </w:pPr>
            <w:r>
              <w:rPr>
                <w:rFonts w:ascii="Cambria" w:eastAsia="Times New Roman" w:hAnsi="Cambria" w:cs="Tahoma"/>
                <w:sz w:val="20"/>
                <w:szCs w:val="20"/>
              </w:rPr>
              <w:t>c) do 6 godzin od zgłoszenia</w:t>
            </w:r>
            <w:r w:rsidRPr="004220E9">
              <w:rPr>
                <w:rFonts w:ascii="Cambria" w:eastAsia="Times New Roman" w:hAnsi="Cambria" w:cs="Tahoma"/>
                <w:sz w:val="20"/>
                <w:szCs w:val="20"/>
              </w:rPr>
              <w:t xml:space="preserve"> - </w:t>
            </w:r>
            <w:r w:rsidR="00AB7725">
              <w:rPr>
                <w:rFonts w:ascii="Cambria" w:eastAsia="Times New Roman" w:hAnsi="Cambria" w:cs="Tahoma"/>
                <w:sz w:val="20"/>
                <w:szCs w:val="20"/>
              </w:rPr>
              <w:t>3</w:t>
            </w:r>
            <w:r w:rsidRPr="004220E9">
              <w:rPr>
                <w:rFonts w:ascii="Cambria" w:eastAsia="Times New Roman" w:hAnsi="Cambria" w:cs="Tahoma"/>
                <w:sz w:val="20"/>
                <w:szCs w:val="20"/>
              </w:rPr>
              <w:t>0 pkt,</w:t>
            </w:r>
          </w:p>
          <w:p w14:paraId="0E0E1990" w14:textId="77777777" w:rsidR="004602FA" w:rsidRPr="004220E9" w:rsidRDefault="004602FA" w:rsidP="004602FA">
            <w:pPr>
              <w:spacing w:before="60" w:after="60" w:line="276" w:lineRule="auto"/>
              <w:ind w:left="74"/>
              <w:rPr>
                <w:rFonts w:ascii="Cambria" w:eastAsia="Times New Roman" w:hAnsi="Cambria" w:cs="Tahoma"/>
                <w:sz w:val="20"/>
                <w:szCs w:val="20"/>
              </w:rPr>
            </w:pPr>
          </w:p>
          <w:p w14:paraId="4DF74FAD" w14:textId="311AEE8F" w:rsidR="004602FA" w:rsidRPr="004220E9" w:rsidRDefault="004602FA" w:rsidP="004602FA">
            <w:pPr>
              <w:spacing w:before="60" w:after="60" w:line="276" w:lineRule="auto"/>
              <w:ind w:left="74"/>
              <w:jc w:val="both"/>
              <w:rPr>
                <w:rFonts w:ascii="Cambria" w:eastAsia="Times New Roman" w:hAnsi="Cambria" w:cs="Tahoma"/>
                <w:sz w:val="20"/>
                <w:szCs w:val="20"/>
              </w:rPr>
            </w:pPr>
            <w:r w:rsidRPr="004220E9">
              <w:rPr>
                <w:rFonts w:ascii="Cambria" w:eastAsia="Times New Roman" w:hAnsi="Cambria" w:cs="Tahoma"/>
                <w:sz w:val="20"/>
                <w:szCs w:val="20"/>
              </w:rPr>
              <w:t>Jeżeli wykonawca nie poda terminu rozpatrzenia reklamacji  w ofercie lub poda termin rozpatrzenia reklamacji w niewłaściw</w:t>
            </w:r>
            <w:r>
              <w:rPr>
                <w:rFonts w:ascii="Cambria" w:eastAsia="Times New Roman" w:hAnsi="Cambria" w:cs="Tahoma"/>
                <w:sz w:val="20"/>
                <w:szCs w:val="20"/>
              </w:rPr>
              <w:t>y sposób niż wskazano w lit. a-c</w:t>
            </w:r>
            <w:r w:rsidRPr="004220E9">
              <w:rPr>
                <w:rFonts w:ascii="Cambria" w:eastAsia="Times New Roman" w:hAnsi="Cambria" w:cs="Tahoma"/>
                <w:sz w:val="20"/>
                <w:szCs w:val="20"/>
              </w:rPr>
              <w:t xml:space="preserve"> powyżej, </w:t>
            </w:r>
            <w:r>
              <w:rPr>
                <w:rFonts w:ascii="Cambria" w:eastAsia="Times New Roman" w:hAnsi="Cambria" w:cs="Tahoma"/>
                <w:sz w:val="20"/>
                <w:szCs w:val="20"/>
              </w:rPr>
              <w:t xml:space="preserve">przyjmuje się czas 24 godziny. </w:t>
            </w:r>
          </w:p>
          <w:p w14:paraId="23B879B0" w14:textId="77777777" w:rsidR="004602FA" w:rsidRPr="004220E9" w:rsidRDefault="004602FA" w:rsidP="004602FA">
            <w:pPr>
              <w:spacing w:before="60" w:after="60" w:line="276" w:lineRule="auto"/>
              <w:ind w:left="74"/>
              <w:jc w:val="both"/>
              <w:rPr>
                <w:rFonts w:ascii="Cambria" w:eastAsia="Times New Roman" w:hAnsi="Cambria" w:cs="Tahoma"/>
                <w:sz w:val="20"/>
                <w:szCs w:val="20"/>
              </w:rPr>
            </w:pPr>
          </w:p>
          <w:p w14:paraId="51285A9C" w14:textId="6FD1A00C" w:rsidR="004602FA" w:rsidRPr="00536AB6" w:rsidRDefault="004602FA" w:rsidP="004602FA">
            <w:pPr>
              <w:spacing w:before="60" w:after="60" w:line="276" w:lineRule="auto"/>
              <w:ind w:left="74"/>
              <w:jc w:val="both"/>
              <w:rPr>
                <w:rFonts w:ascii="Cambria" w:eastAsia="Times New Roman" w:hAnsi="Cambria" w:cs="Tahoma"/>
                <w:sz w:val="20"/>
                <w:szCs w:val="20"/>
              </w:rPr>
            </w:pPr>
            <w:r w:rsidRPr="004220E9">
              <w:rPr>
                <w:rFonts w:ascii="Cambria" w:eastAsia="Times New Roman" w:hAnsi="Cambria" w:cs="Tahoma"/>
                <w:sz w:val="20"/>
                <w:szCs w:val="20"/>
              </w:rPr>
              <w:t xml:space="preserve">Termin rozpatrzenia reklamacji musi być podany w formularzu ofertowym stanowiącym załącznik nr </w:t>
            </w:r>
            <w:r>
              <w:rPr>
                <w:rFonts w:ascii="Cambria" w:eastAsia="Times New Roman" w:hAnsi="Cambria" w:cs="Tahoma"/>
                <w:sz w:val="20"/>
                <w:szCs w:val="20"/>
              </w:rPr>
              <w:t>2</w:t>
            </w:r>
            <w:r w:rsidRPr="004220E9">
              <w:rPr>
                <w:rFonts w:ascii="Cambria" w:eastAsia="Times New Roman" w:hAnsi="Cambria" w:cs="Tahoma"/>
                <w:sz w:val="20"/>
                <w:szCs w:val="20"/>
              </w:rPr>
              <w:t xml:space="preserve"> do SIWZ.</w:t>
            </w:r>
          </w:p>
        </w:tc>
        <w:tc>
          <w:tcPr>
            <w:tcW w:w="1418" w:type="dxa"/>
            <w:vAlign w:val="center"/>
          </w:tcPr>
          <w:p w14:paraId="1428E16D" w14:textId="1F97EDF4" w:rsidR="004602FA" w:rsidRDefault="00AB7725" w:rsidP="004602F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3</w:t>
            </w:r>
            <w:r w:rsidR="004602FA" w:rsidRPr="00536AB6">
              <w:rPr>
                <w:rFonts w:ascii="Cambria" w:eastAsia="Times New Roman" w:hAnsi="Cambria" w:cs="Tahoma"/>
                <w:sz w:val="20"/>
                <w:szCs w:val="20"/>
              </w:rPr>
              <w:t>0 %</w:t>
            </w:r>
          </w:p>
        </w:tc>
        <w:tc>
          <w:tcPr>
            <w:tcW w:w="1417" w:type="dxa"/>
            <w:vAlign w:val="center"/>
          </w:tcPr>
          <w:p w14:paraId="7F5CC266" w14:textId="2F9C7F92" w:rsidR="004602FA" w:rsidRDefault="00AB7725" w:rsidP="004602F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3</w:t>
            </w:r>
            <w:r w:rsidR="004602FA" w:rsidRPr="00536AB6">
              <w:rPr>
                <w:rFonts w:ascii="Cambria" w:eastAsia="Times New Roman" w:hAnsi="Cambria" w:cs="Tahoma"/>
                <w:sz w:val="20"/>
                <w:szCs w:val="20"/>
              </w:rPr>
              <w:t>0 pkt.</w:t>
            </w:r>
          </w:p>
        </w:tc>
      </w:tr>
      <w:tr w:rsidR="00AB7725" w:rsidRPr="00536AB6" w14:paraId="2F60CEA9" w14:textId="77777777" w:rsidTr="00BD5AC2">
        <w:tc>
          <w:tcPr>
            <w:tcW w:w="426" w:type="dxa"/>
            <w:vAlign w:val="center"/>
          </w:tcPr>
          <w:p w14:paraId="554ECE30" w14:textId="24270690" w:rsidR="00AB7725" w:rsidRDefault="00AB7725" w:rsidP="00AB7725">
            <w:pPr>
              <w:spacing w:line="276" w:lineRule="auto"/>
              <w:ind w:left="72"/>
              <w:jc w:val="center"/>
              <w:rPr>
                <w:rFonts w:ascii="Cambria" w:eastAsia="Times New Roman" w:hAnsi="Cambria" w:cs="Tahoma"/>
                <w:b/>
                <w:sz w:val="20"/>
                <w:szCs w:val="20"/>
              </w:rPr>
            </w:pPr>
            <w:r>
              <w:rPr>
                <w:rFonts w:ascii="Cambria" w:eastAsia="Times New Roman" w:hAnsi="Cambria" w:cs="Tahoma"/>
                <w:b/>
                <w:sz w:val="20"/>
                <w:szCs w:val="20"/>
              </w:rPr>
              <w:t>3</w:t>
            </w:r>
          </w:p>
        </w:tc>
        <w:tc>
          <w:tcPr>
            <w:tcW w:w="6315" w:type="dxa"/>
            <w:vAlign w:val="center"/>
          </w:tcPr>
          <w:p w14:paraId="4B48F843" w14:textId="27FBFAE0" w:rsidR="00AB7725" w:rsidRPr="004220E9" w:rsidRDefault="00AB7725" w:rsidP="00AB7725">
            <w:pPr>
              <w:spacing w:before="60" w:after="60" w:line="276" w:lineRule="auto"/>
              <w:ind w:left="74"/>
              <w:rPr>
                <w:rFonts w:ascii="Cambria" w:eastAsia="Times New Roman" w:hAnsi="Cambria" w:cs="Tahoma"/>
                <w:sz w:val="20"/>
                <w:szCs w:val="20"/>
              </w:rPr>
            </w:pPr>
            <w:r w:rsidRPr="009F35C5">
              <w:rPr>
                <w:rFonts w:ascii="Cambria" w:eastAsia="Batang" w:hAnsi="Cambria" w:cs="Arial"/>
                <w:b/>
                <w:bCs/>
                <w:sz w:val="20"/>
                <w:szCs w:val="20"/>
              </w:rPr>
              <w:t xml:space="preserve">Wykonawca, który spełni warunek dotyczący klauzuli społecznej, </w:t>
            </w:r>
            <w:r w:rsidRPr="009F35C5">
              <w:rPr>
                <w:rFonts w:ascii="Cambria" w:hAnsi="Cambria" w:cs="Arial"/>
                <w:b/>
                <w:bCs/>
                <w:sz w:val="20"/>
                <w:szCs w:val="20"/>
              </w:rPr>
              <w:t xml:space="preserve">tj. zatrudnienie do realizacji zamówienia osoby bezrobotnej z powiatu </w:t>
            </w:r>
            <w:r w:rsidR="006B0A77">
              <w:rPr>
                <w:rFonts w:ascii="Cambria" w:hAnsi="Cambria" w:cs="Arial"/>
                <w:b/>
                <w:bCs/>
                <w:sz w:val="20"/>
                <w:szCs w:val="20"/>
              </w:rPr>
              <w:t>pińczowskiego</w:t>
            </w:r>
            <w:r w:rsidRPr="009F35C5">
              <w:rPr>
                <w:rFonts w:ascii="Cambria" w:hAnsi="Cambria" w:cs="Arial"/>
                <w:b/>
                <w:bCs/>
                <w:sz w:val="20"/>
                <w:szCs w:val="20"/>
              </w:rPr>
              <w:t xml:space="preserve"> - </w:t>
            </w:r>
            <w:r w:rsidRPr="009F35C5">
              <w:rPr>
                <w:rFonts w:ascii="Cambria" w:eastAsia="Batang" w:hAnsi="Cambria" w:cs="Arial"/>
                <w:b/>
                <w:bCs/>
                <w:sz w:val="20"/>
                <w:szCs w:val="20"/>
              </w:rPr>
              <w:t>o której mowa w pkt 3.6 SIWZ, otrzyma 10 pkt.</w:t>
            </w:r>
          </w:p>
        </w:tc>
        <w:tc>
          <w:tcPr>
            <w:tcW w:w="1418" w:type="dxa"/>
            <w:vAlign w:val="center"/>
          </w:tcPr>
          <w:p w14:paraId="4968F2D0" w14:textId="6E6D7C40" w:rsidR="00AB7725" w:rsidRDefault="00AB7725" w:rsidP="00AB7725">
            <w:pPr>
              <w:numPr>
                <w:ilvl w:val="12"/>
                <w:numId w:val="0"/>
              </w:numPr>
              <w:spacing w:line="276" w:lineRule="auto"/>
              <w:jc w:val="center"/>
              <w:rPr>
                <w:rFonts w:ascii="Cambria" w:eastAsia="Times New Roman" w:hAnsi="Cambria" w:cs="Tahoma"/>
                <w:sz w:val="20"/>
                <w:szCs w:val="20"/>
              </w:rPr>
            </w:pPr>
            <w:r w:rsidRPr="009F35C5">
              <w:rPr>
                <w:rFonts w:ascii="Cambria" w:eastAsia="Times New Roman" w:hAnsi="Cambria" w:cs="Cambria"/>
                <w:sz w:val="20"/>
                <w:szCs w:val="20"/>
              </w:rPr>
              <w:t>10%</w:t>
            </w:r>
          </w:p>
        </w:tc>
        <w:tc>
          <w:tcPr>
            <w:tcW w:w="1417" w:type="dxa"/>
            <w:vAlign w:val="center"/>
          </w:tcPr>
          <w:p w14:paraId="5A37F28C" w14:textId="79449823" w:rsidR="00AB7725" w:rsidRDefault="00AB7725" w:rsidP="00AB7725">
            <w:pPr>
              <w:numPr>
                <w:ilvl w:val="12"/>
                <w:numId w:val="0"/>
              </w:numPr>
              <w:spacing w:line="276" w:lineRule="auto"/>
              <w:jc w:val="center"/>
              <w:rPr>
                <w:rFonts w:ascii="Cambria" w:eastAsia="Times New Roman" w:hAnsi="Cambria" w:cs="Tahoma"/>
                <w:sz w:val="20"/>
                <w:szCs w:val="20"/>
              </w:rPr>
            </w:pPr>
            <w:r w:rsidRPr="009F35C5">
              <w:rPr>
                <w:rFonts w:ascii="Cambria" w:eastAsia="Times New Roman" w:hAnsi="Cambria" w:cs="Cambria"/>
                <w:sz w:val="20"/>
                <w:szCs w:val="20"/>
              </w:rPr>
              <w:t>10 pkt.</w:t>
            </w:r>
          </w:p>
        </w:tc>
      </w:tr>
    </w:tbl>
    <w:p w14:paraId="64F995A2" w14:textId="713EA835" w:rsidR="00FE7054" w:rsidRPr="00536AB6" w:rsidRDefault="00FE7054" w:rsidP="00FE7054">
      <w:pPr>
        <w:spacing w:before="120" w:after="120" w:line="276" w:lineRule="auto"/>
        <w:ind w:left="851"/>
        <w:jc w:val="both"/>
        <w:rPr>
          <w:rFonts w:ascii="Cambria" w:eastAsia="Batang" w:hAnsi="Cambria" w:cs="Tahoma"/>
          <w:sz w:val="20"/>
          <w:szCs w:val="20"/>
        </w:rPr>
      </w:pPr>
      <w:r w:rsidRPr="00536AB6">
        <w:rPr>
          <w:rFonts w:ascii="Cambria" w:eastAsia="Batang" w:hAnsi="Cambria" w:cs="Tahoma"/>
          <w:sz w:val="20"/>
          <w:szCs w:val="20"/>
        </w:rPr>
        <w:t xml:space="preserve">Zamawiający w odniesieniu do wykonawcy który otrzymał największą ilość punktów wezwie  </w:t>
      </w:r>
      <w:r w:rsidR="00BD5AC2">
        <w:rPr>
          <w:rFonts w:ascii="Cambria" w:eastAsia="Batang" w:hAnsi="Cambria" w:cs="Tahoma"/>
          <w:sz w:val="20"/>
          <w:szCs w:val="20"/>
        </w:rPr>
        <w:br/>
      </w:r>
      <w:r w:rsidRPr="00536AB6">
        <w:rPr>
          <w:rFonts w:ascii="Cambria" w:eastAsia="Batang" w:hAnsi="Cambria" w:cs="Tahoma"/>
          <w:sz w:val="20"/>
          <w:szCs w:val="20"/>
        </w:rPr>
        <w:t>w ustawowym terminie do złożenia dokumentów w zakresie</w:t>
      </w:r>
      <w:r w:rsidRPr="00536AB6">
        <w:rPr>
          <w:rFonts w:ascii="Cambria" w:eastAsia="Batang" w:hAnsi="Cambria" w:cs="Tahoma"/>
          <w:smallCaps/>
          <w:sz w:val="20"/>
          <w:szCs w:val="20"/>
        </w:rPr>
        <w:t xml:space="preserve"> </w:t>
      </w:r>
      <w:r w:rsidRPr="00536AB6">
        <w:rPr>
          <w:rFonts w:ascii="Cambria" w:eastAsia="Batang" w:hAnsi="Cambria" w:cs="Tahoma"/>
          <w:sz w:val="20"/>
          <w:szCs w:val="20"/>
        </w:rPr>
        <w:t xml:space="preserve">nie podlegania wykluczeniu oraz </w:t>
      </w:r>
      <w:r w:rsidRPr="00536AB6">
        <w:rPr>
          <w:rFonts w:ascii="Cambria" w:eastAsia="Batang" w:hAnsi="Cambria" w:cs="Tahoma"/>
          <w:sz w:val="20"/>
          <w:szCs w:val="20"/>
        </w:rPr>
        <w:lastRenderedPageBreak/>
        <w:t xml:space="preserve">spełnia warunki udziału w postępowaniu. Potwierdzenie dokumentami wskazanych okoliczności będzie stanowić podstawę dokonania wyboru oferty tego wykonawcy.  </w:t>
      </w:r>
    </w:p>
    <w:p w14:paraId="55EE61C2" w14:textId="77777777" w:rsidR="00FE7054" w:rsidRPr="00536AB6" w:rsidRDefault="00FE7054" w:rsidP="00FE7054">
      <w:pPr>
        <w:pStyle w:val="Tekstpodstawowy"/>
        <w:numPr>
          <w:ilvl w:val="1"/>
          <w:numId w:val="17"/>
        </w:numPr>
        <w:suppressAutoHyphens/>
        <w:ind w:left="851" w:hanging="567"/>
        <w:rPr>
          <w:rFonts w:ascii="Cambria" w:hAnsi="Cambria" w:cs="Tahoma"/>
          <w:sz w:val="20"/>
          <w:szCs w:val="20"/>
        </w:rPr>
      </w:pPr>
      <w:r w:rsidRPr="00536AB6">
        <w:rPr>
          <w:rFonts w:ascii="Cambria" w:hAnsi="Cambria" w:cs="Tahoma"/>
          <w:sz w:val="20"/>
          <w:szCs w:val="20"/>
        </w:rPr>
        <w:t xml:space="preserve">    Z wybranym Wykonawcą Zamawiający zawrze umowę w trybie art. 94 ust.1 ustawy Prawo zamówień publicznych i uwzględnieniem zapisów art. 139 ustawy.</w:t>
      </w:r>
    </w:p>
    <w:p w14:paraId="35293D9F" w14:textId="77777777" w:rsidR="00FE7054" w:rsidRPr="00536AB6" w:rsidRDefault="00FE7054" w:rsidP="00FE7054">
      <w:pPr>
        <w:pStyle w:val="Nagwek3"/>
        <w:numPr>
          <w:ilvl w:val="0"/>
          <w:numId w:val="3"/>
        </w:numPr>
        <w:suppressAutoHyphens/>
        <w:rPr>
          <w:rFonts w:cs="Tahoma"/>
          <w:sz w:val="20"/>
          <w:szCs w:val="20"/>
          <w:u w:val="single"/>
        </w:rPr>
      </w:pPr>
      <w:r w:rsidRPr="00536AB6">
        <w:rPr>
          <w:rFonts w:cs="Tahoma"/>
          <w:sz w:val="20"/>
          <w:szCs w:val="20"/>
          <w:u w:val="single"/>
        </w:rPr>
        <w:t>Formalności, jakie powinny zostać dopełnione po wyborze oferty w celu zawarcia umowy w sprawie zamówienia publicznego</w:t>
      </w:r>
    </w:p>
    <w:p w14:paraId="0A2DD70E" w14:textId="77777777" w:rsidR="00FE7054" w:rsidRPr="00536AB6" w:rsidRDefault="00FE7054" w:rsidP="00BD5AC2">
      <w:pPr>
        <w:ind w:left="851" w:hanging="567"/>
        <w:jc w:val="both"/>
        <w:rPr>
          <w:rFonts w:ascii="Cambria" w:hAnsi="Cambria" w:cs="Tahoma"/>
          <w:sz w:val="20"/>
          <w:szCs w:val="20"/>
        </w:rPr>
      </w:pPr>
      <w:r w:rsidRPr="00536AB6">
        <w:rPr>
          <w:rStyle w:val="oznaczenie"/>
          <w:rFonts w:ascii="Cambria" w:hAnsi="Cambria" w:cs="Tahoma"/>
          <w:sz w:val="20"/>
          <w:szCs w:val="20"/>
        </w:rPr>
        <w:t xml:space="preserve">23.1.  </w:t>
      </w:r>
      <w:r w:rsidRPr="00536AB6">
        <w:rPr>
          <w:rFonts w:ascii="Cambria" w:hAnsi="Cambria" w:cs="Tahoma"/>
          <w:sz w:val="20"/>
          <w:szCs w:val="20"/>
        </w:rPr>
        <w:t>Niezwłocznie po wyborze najkorzystniejszej oferty Zamawiający jednocześnie zawiadamia Wykonawców, którzy złożyli oferty, o:</w:t>
      </w:r>
    </w:p>
    <w:p w14:paraId="1B9FE2D8" w14:textId="77777777" w:rsidR="00FE7054" w:rsidRPr="00536AB6" w:rsidRDefault="00FE7054" w:rsidP="00BD5AC2">
      <w:pPr>
        <w:pStyle w:val="lit"/>
        <w:ind w:left="851" w:hanging="567"/>
        <w:rPr>
          <w:rFonts w:ascii="Cambria" w:hAnsi="Cambria" w:cs="Tahoma"/>
          <w:sz w:val="20"/>
        </w:rPr>
      </w:pPr>
      <w:r w:rsidRPr="00536AB6">
        <w:rPr>
          <w:rFonts w:ascii="Cambria" w:hAnsi="Cambria" w:cs="Tahom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FCE3921" w14:textId="77777777" w:rsidR="00FE7054" w:rsidRPr="00536AB6" w:rsidRDefault="00FE7054" w:rsidP="00BD5AC2">
      <w:pPr>
        <w:pStyle w:val="lit"/>
        <w:ind w:left="851" w:hanging="567"/>
        <w:rPr>
          <w:rFonts w:ascii="Cambria" w:hAnsi="Cambria" w:cs="Tahoma"/>
          <w:sz w:val="20"/>
        </w:rPr>
      </w:pPr>
      <w:r w:rsidRPr="00536AB6">
        <w:rPr>
          <w:rFonts w:ascii="Cambria" w:hAnsi="Cambria" w:cs="Tahoma"/>
          <w:sz w:val="20"/>
        </w:rPr>
        <w:t>23.1.2 Wykonawcach, których oferty zostały odrzucone, podając uzasadnienie faktyczne i prawne;</w:t>
      </w:r>
    </w:p>
    <w:p w14:paraId="05729DD4" w14:textId="77777777" w:rsidR="00FE7054" w:rsidRPr="00536AB6" w:rsidRDefault="00FE7054" w:rsidP="00BD5AC2">
      <w:pPr>
        <w:pStyle w:val="lit"/>
        <w:ind w:left="851" w:hanging="567"/>
        <w:rPr>
          <w:rFonts w:ascii="Cambria" w:hAnsi="Cambria" w:cs="Tahoma"/>
          <w:sz w:val="20"/>
        </w:rPr>
      </w:pPr>
      <w:r w:rsidRPr="00536AB6">
        <w:rPr>
          <w:rFonts w:ascii="Cambria" w:hAnsi="Cambria" w:cs="Tahoma"/>
          <w:sz w:val="20"/>
        </w:rPr>
        <w:t>23.1.3 Wykonawcach, którzy zostali wykluczeni z postępowania o udzielenie zamówienia, podając uzasadnienie faktyczne i prawne</w:t>
      </w:r>
    </w:p>
    <w:p w14:paraId="191D84A4" w14:textId="77777777" w:rsidR="00FE7054" w:rsidRPr="00536AB6" w:rsidRDefault="00FE7054" w:rsidP="00BD5AC2">
      <w:pPr>
        <w:pStyle w:val="lit"/>
        <w:ind w:left="851" w:hanging="567"/>
        <w:rPr>
          <w:rFonts w:ascii="Cambria" w:hAnsi="Cambria" w:cs="Tahoma"/>
          <w:sz w:val="20"/>
        </w:rPr>
      </w:pPr>
      <w:r w:rsidRPr="00536AB6">
        <w:rPr>
          <w:rFonts w:ascii="Cambria" w:hAnsi="Cambria" w:cs="Tahoma"/>
          <w:sz w:val="20"/>
        </w:rPr>
        <w:t>23.1.4 Unieważnieniu postępowania z podaniem uzasadnienia faktycznego i prawnego</w:t>
      </w:r>
    </w:p>
    <w:p w14:paraId="1C764B04" w14:textId="77777777" w:rsidR="00FE7054" w:rsidRPr="00536AB6" w:rsidRDefault="00FE7054" w:rsidP="00BD5AC2">
      <w:pPr>
        <w:ind w:left="851" w:hanging="567"/>
        <w:jc w:val="both"/>
        <w:rPr>
          <w:rFonts w:ascii="Cambria" w:hAnsi="Cambria" w:cs="Tahoma"/>
          <w:sz w:val="20"/>
          <w:szCs w:val="20"/>
        </w:rPr>
      </w:pPr>
      <w:r w:rsidRPr="00536AB6">
        <w:rPr>
          <w:rFonts w:ascii="Cambria" w:hAnsi="Cambria" w:cs="Tahoma"/>
          <w:sz w:val="20"/>
          <w:szCs w:val="20"/>
        </w:rPr>
        <w:t>23.2.</w:t>
      </w:r>
      <w:r w:rsidRPr="00536AB6">
        <w:rPr>
          <w:rFonts w:ascii="Cambria" w:hAnsi="Cambria" w:cs="Tahoma"/>
          <w:sz w:val="20"/>
          <w:szCs w:val="20"/>
        </w:rPr>
        <w:tab/>
        <w:t>Niezwłocznie po wyborze najkorzystniejszej oferty Zamawiający zamieści informacje, o których mowa w pkt. 23.1.1 na stronie internetowej.</w:t>
      </w:r>
    </w:p>
    <w:p w14:paraId="01289E37" w14:textId="77777777" w:rsidR="00FE7054" w:rsidRPr="00536AB6" w:rsidRDefault="00FE7054" w:rsidP="00BD5AC2">
      <w:pPr>
        <w:ind w:left="851" w:hanging="567"/>
        <w:jc w:val="both"/>
        <w:rPr>
          <w:rFonts w:ascii="Cambria" w:hAnsi="Cambria" w:cs="Tahoma"/>
          <w:sz w:val="20"/>
          <w:szCs w:val="20"/>
        </w:rPr>
      </w:pPr>
      <w:r w:rsidRPr="00536AB6">
        <w:rPr>
          <w:rFonts w:ascii="Cambria" w:hAnsi="Cambria" w:cs="Tahoma"/>
          <w:sz w:val="20"/>
          <w:szCs w:val="20"/>
        </w:rPr>
        <w:t>23.3.    Wykonawca, którego oferta zostanie uznana za najkorzystniejszą, przed podpisaniem umowy zobowiązany jest do przedłożenia:</w:t>
      </w:r>
    </w:p>
    <w:p w14:paraId="0E4A5B95" w14:textId="77777777" w:rsidR="00FE7054" w:rsidRPr="00536AB6" w:rsidRDefault="00FE7054" w:rsidP="00BD5AC2">
      <w:pPr>
        <w:ind w:left="851" w:hanging="567"/>
        <w:jc w:val="both"/>
        <w:rPr>
          <w:rFonts w:ascii="Cambria" w:hAnsi="Cambria" w:cs="Tahoma"/>
          <w:sz w:val="20"/>
          <w:szCs w:val="20"/>
        </w:rPr>
      </w:pPr>
      <w:r w:rsidRPr="00536AB6">
        <w:rPr>
          <w:rFonts w:ascii="Cambria" w:hAnsi="Cambria" w:cs="Tahoma"/>
          <w:sz w:val="20"/>
          <w:szCs w:val="20"/>
        </w:rPr>
        <w:t>23.3.1 umowy regulującej współpracę Wykonawców wspólnie ubiegających się o udzielenie zamówienia, (jeżeli dotyczy)</w:t>
      </w:r>
    </w:p>
    <w:p w14:paraId="55A80E10" w14:textId="77777777" w:rsidR="00FE7054" w:rsidRPr="00536AB6" w:rsidRDefault="00FE7054" w:rsidP="00BD5AC2">
      <w:pPr>
        <w:pStyle w:val="Tekstpodstawowy"/>
        <w:tabs>
          <w:tab w:val="left" w:pos="860"/>
          <w:tab w:val="left" w:pos="993"/>
        </w:tabs>
        <w:spacing w:before="120"/>
        <w:jc w:val="both"/>
        <w:rPr>
          <w:rFonts w:ascii="Cambria" w:hAnsi="Cambria" w:cs="Tahoma"/>
          <w:b/>
          <w:sz w:val="20"/>
          <w:szCs w:val="20"/>
          <w:u w:val="single"/>
        </w:rPr>
      </w:pPr>
      <w:r w:rsidRPr="00536AB6">
        <w:rPr>
          <w:rFonts w:ascii="Cambria" w:hAnsi="Cambria" w:cs="Tahoma"/>
          <w:b/>
          <w:sz w:val="20"/>
          <w:szCs w:val="20"/>
        </w:rPr>
        <w:t xml:space="preserve">24.   </w:t>
      </w:r>
      <w:r w:rsidRPr="00536AB6">
        <w:rPr>
          <w:rFonts w:ascii="Cambria" w:hAnsi="Cambria" w:cs="Tahoma"/>
          <w:b/>
          <w:sz w:val="20"/>
          <w:szCs w:val="20"/>
          <w:u w:val="single"/>
        </w:rPr>
        <w:t>Istotne warunki umowy</w:t>
      </w:r>
    </w:p>
    <w:p w14:paraId="2B30643A" w14:textId="77777777" w:rsidR="00FE7054" w:rsidRPr="00536AB6" w:rsidRDefault="00FE7054" w:rsidP="00FE7054">
      <w:pPr>
        <w:pStyle w:val="Tekstpodstawowy"/>
        <w:spacing w:after="0" w:line="240" w:lineRule="atLeast"/>
        <w:ind w:left="360"/>
        <w:jc w:val="both"/>
        <w:rPr>
          <w:rFonts w:ascii="Cambria" w:hAnsi="Cambria" w:cs="Tahoma"/>
          <w:sz w:val="20"/>
          <w:szCs w:val="20"/>
        </w:rPr>
      </w:pPr>
      <w:r w:rsidRPr="00536AB6">
        <w:rPr>
          <w:rStyle w:val="FontStyle50"/>
          <w:rFonts w:ascii="Cambria" w:hAnsi="Cambria" w:cs="Tahoma"/>
        </w:rPr>
        <w:t xml:space="preserve">określa projekt umowy stanowiący </w:t>
      </w:r>
      <w:r w:rsidRPr="00536AB6">
        <w:rPr>
          <w:rStyle w:val="FontStyle50"/>
          <w:rFonts w:ascii="Cambria" w:hAnsi="Cambria" w:cs="Tahoma"/>
          <w:b/>
        </w:rPr>
        <w:t>Załącznik Nr 6 do SIWZ</w:t>
      </w:r>
      <w:r w:rsidRPr="00536AB6">
        <w:rPr>
          <w:rFonts w:ascii="Cambria" w:hAnsi="Cambria" w:cs="Tahoma"/>
          <w:sz w:val="20"/>
          <w:szCs w:val="20"/>
        </w:rPr>
        <w:t xml:space="preserve"> </w:t>
      </w:r>
    </w:p>
    <w:p w14:paraId="7A81D025" w14:textId="0BC7E54E" w:rsidR="00FE7054" w:rsidRPr="00536AB6" w:rsidRDefault="00FE7054" w:rsidP="00FE7054">
      <w:pPr>
        <w:ind w:left="426" w:hanging="426"/>
        <w:rPr>
          <w:rFonts w:ascii="Cambria" w:hAnsi="Cambria" w:cs="Tahoma"/>
          <w:b/>
          <w:bCs/>
          <w:sz w:val="20"/>
          <w:szCs w:val="20"/>
          <w:u w:val="single"/>
        </w:rPr>
      </w:pPr>
      <w:r w:rsidRPr="00536AB6">
        <w:rPr>
          <w:rFonts w:ascii="Cambria" w:hAnsi="Cambria" w:cs="Tahoma"/>
          <w:b/>
          <w:bCs/>
          <w:sz w:val="20"/>
          <w:szCs w:val="20"/>
        </w:rPr>
        <w:t xml:space="preserve">25. </w:t>
      </w:r>
      <w:r w:rsidRPr="00536AB6">
        <w:rPr>
          <w:rFonts w:ascii="Cambria" w:hAnsi="Cambria" w:cs="Tahoma"/>
          <w:b/>
          <w:bCs/>
          <w:sz w:val="20"/>
          <w:szCs w:val="20"/>
          <w:u w:val="single"/>
        </w:rPr>
        <w:t>Zamawiający dopuszcza zmianę zawartej umowy w następujących okolicznościach</w:t>
      </w:r>
    </w:p>
    <w:p w14:paraId="611B1BCB" w14:textId="77777777" w:rsidR="00FE7054" w:rsidRPr="00536AB6" w:rsidRDefault="00FE7054" w:rsidP="00FE7054">
      <w:pPr>
        <w:ind w:left="426" w:hanging="426"/>
        <w:rPr>
          <w:rFonts w:ascii="Cambria" w:hAnsi="Cambria" w:cs="Tahoma"/>
          <w:sz w:val="20"/>
          <w:szCs w:val="20"/>
        </w:rPr>
      </w:pPr>
    </w:p>
    <w:p w14:paraId="68061A6D" w14:textId="5D03333A" w:rsidR="00FE7054" w:rsidRPr="00BD5AC2" w:rsidRDefault="00FE7054" w:rsidP="00FE7054">
      <w:pPr>
        <w:pStyle w:val="Bezodstpw"/>
        <w:spacing w:line="276" w:lineRule="auto"/>
        <w:ind w:left="993" w:hanging="567"/>
        <w:jc w:val="both"/>
        <w:rPr>
          <w:rStyle w:val="FontStyle50"/>
          <w:rFonts w:ascii="Cambria" w:hAnsi="Cambria" w:cs="Tahoma"/>
        </w:rPr>
      </w:pPr>
      <w:r w:rsidRPr="00536AB6">
        <w:rPr>
          <w:rStyle w:val="FontStyle50"/>
          <w:rFonts w:ascii="Cambria" w:hAnsi="Cambria" w:cs="Tahoma"/>
        </w:rPr>
        <w:t>25.1</w:t>
      </w:r>
      <w:r>
        <w:rPr>
          <w:rStyle w:val="FontStyle50"/>
          <w:rFonts w:ascii="Cambria" w:hAnsi="Cambria" w:cs="Tahoma"/>
        </w:rPr>
        <w:t xml:space="preserve">. </w:t>
      </w:r>
      <w:r w:rsidRPr="00536AB6">
        <w:rPr>
          <w:rStyle w:val="FontStyle50"/>
          <w:rFonts w:ascii="Cambria" w:hAnsi="Cambria" w:cs="Tahoma"/>
        </w:rPr>
        <w:t xml:space="preserve">Dopuszcza się zmianę </w:t>
      </w:r>
      <w:r w:rsidRPr="00BD5AC2">
        <w:rPr>
          <w:rStyle w:val="FontStyle50"/>
          <w:rFonts w:ascii="Cambria" w:hAnsi="Cambria" w:cs="Tahoma"/>
        </w:rPr>
        <w:t>asortymentu na równoważny</w:t>
      </w:r>
      <w:r w:rsidR="00BD5AC2">
        <w:rPr>
          <w:rStyle w:val="FontStyle50"/>
          <w:rFonts w:ascii="Cambria" w:hAnsi="Cambria" w:cs="Tahoma"/>
        </w:rPr>
        <w:t xml:space="preserve">, </w:t>
      </w:r>
      <w:r w:rsidRPr="00BD5AC2">
        <w:rPr>
          <w:rStyle w:val="FontStyle50"/>
          <w:rFonts w:ascii="Cambria" w:hAnsi="Cambria" w:cs="Tahoma"/>
        </w:rPr>
        <w:t xml:space="preserve">jeżeli na </w:t>
      </w:r>
      <w:r w:rsidR="00500EB1" w:rsidRPr="00BD5AC2">
        <w:rPr>
          <w:rStyle w:val="FontStyle50"/>
          <w:rFonts w:ascii="Cambria" w:hAnsi="Cambria" w:cs="Tahoma"/>
        </w:rPr>
        <w:t>rynku</w:t>
      </w:r>
      <w:r w:rsidRPr="00BD5AC2">
        <w:rPr>
          <w:rStyle w:val="FontStyle50"/>
          <w:rFonts w:ascii="Cambria" w:hAnsi="Cambria" w:cs="Tahoma"/>
        </w:rPr>
        <w:t xml:space="preserve"> wystąpi niedostępność zaoferowanego asortymentu bez możliwości zmiany ceny</w:t>
      </w:r>
      <w:r w:rsidR="00BD5AC2">
        <w:rPr>
          <w:rStyle w:val="FontStyle50"/>
          <w:rFonts w:ascii="Cambria" w:hAnsi="Cambria" w:cs="Tahoma"/>
        </w:rPr>
        <w:t>.</w:t>
      </w:r>
    </w:p>
    <w:p w14:paraId="1F434259" w14:textId="41297CB0" w:rsidR="00E0519A" w:rsidRPr="00C90E9F" w:rsidRDefault="00E0519A" w:rsidP="00E0519A">
      <w:pPr>
        <w:spacing w:line="276" w:lineRule="auto"/>
        <w:ind w:left="993" w:hanging="565"/>
        <w:jc w:val="both"/>
        <w:rPr>
          <w:rFonts w:ascii="Cambria" w:hAnsi="Cambria" w:cs="Tahoma"/>
          <w:bCs/>
          <w:sz w:val="20"/>
          <w:szCs w:val="20"/>
        </w:rPr>
      </w:pPr>
      <w:r w:rsidRPr="00BD5AC2">
        <w:rPr>
          <w:rFonts w:ascii="Cambria" w:hAnsi="Cambria" w:cs="Arial"/>
          <w:sz w:val="20"/>
          <w:szCs w:val="20"/>
        </w:rPr>
        <w:t>25</w:t>
      </w:r>
      <w:r w:rsidR="004602FA" w:rsidRPr="00BD5AC2">
        <w:rPr>
          <w:rFonts w:ascii="Cambria" w:hAnsi="Cambria" w:cs="Arial"/>
          <w:sz w:val="20"/>
          <w:szCs w:val="20"/>
        </w:rPr>
        <w:t>.2</w:t>
      </w:r>
      <w:r w:rsidRPr="00BD5AC2">
        <w:rPr>
          <w:rFonts w:ascii="Cambria" w:hAnsi="Cambria" w:cs="Arial"/>
          <w:sz w:val="20"/>
          <w:szCs w:val="20"/>
        </w:rPr>
        <w:t>.</w:t>
      </w:r>
      <w:r w:rsidRPr="00BD5AC2">
        <w:rPr>
          <w:rFonts w:ascii="Cambria" w:hAnsi="Cambria" w:cs="Arial"/>
          <w:sz w:val="20"/>
          <w:szCs w:val="20"/>
        </w:rPr>
        <w:tab/>
      </w:r>
      <w:r w:rsidRPr="00BD5AC2">
        <w:rPr>
          <w:rFonts w:ascii="Cambria" w:hAnsi="Cambria" w:cs="Tahoma"/>
          <w:bCs/>
          <w:sz w:val="20"/>
          <w:szCs w:val="20"/>
        </w:rPr>
        <w:t>Zmiany terminu przewidzianego na zakończenie dostawy</w:t>
      </w:r>
      <w:r w:rsidRPr="00C90E9F">
        <w:rPr>
          <w:rFonts w:ascii="Cambria" w:hAnsi="Cambria" w:cs="Tahoma"/>
          <w:bCs/>
          <w:sz w:val="20"/>
          <w:szCs w:val="20"/>
        </w:rPr>
        <w:t xml:space="preserve"> w przypadku:</w:t>
      </w:r>
    </w:p>
    <w:p w14:paraId="725515F0" w14:textId="15838B00" w:rsidR="00E0519A" w:rsidRPr="00C90E9F" w:rsidRDefault="00E0519A" w:rsidP="00E0519A">
      <w:pPr>
        <w:spacing w:line="276" w:lineRule="auto"/>
        <w:ind w:left="993" w:hanging="565"/>
        <w:jc w:val="both"/>
        <w:rPr>
          <w:rFonts w:ascii="Cambria" w:hAnsi="Cambria" w:cs="Tahoma"/>
          <w:sz w:val="20"/>
          <w:szCs w:val="20"/>
        </w:rPr>
      </w:pPr>
      <w:r w:rsidRPr="00C90E9F">
        <w:rPr>
          <w:rFonts w:ascii="Cambria" w:hAnsi="Cambria" w:cs="Tahoma"/>
          <w:bCs/>
          <w:sz w:val="20"/>
          <w:szCs w:val="20"/>
        </w:rPr>
        <w:t xml:space="preserve"> </w:t>
      </w:r>
      <w:r w:rsidRPr="00C90E9F">
        <w:rPr>
          <w:rFonts w:ascii="Cambria" w:hAnsi="Cambria" w:cs="Tahoma"/>
          <w:bCs/>
          <w:sz w:val="20"/>
          <w:szCs w:val="20"/>
        </w:rPr>
        <w:tab/>
        <w:t xml:space="preserve">- </w:t>
      </w:r>
      <w:r w:rsidRPr="00C90E9F">
        <w:rPr>
          <w:rFonts w:ascii="Cambria" w:hAnsi="Cambria" w:cs="Tahoma"/>
          <w:sz w:val="20"/>
          <w:szCs w:val="20"/>
        </w:rPr>
        <w:t>wstrzymania  dostawy przez Zamawiającego</w:t>
      </w:r>
      <w:r w:rsidR="00BD5AC2">
        <w:rPr>
          <w:rFonts w:ascii="Cambria" w:hAnsi="Cambria" w:cs="Tahoma"/>
          <w:sz w:val="20"/>
          <w:szCs w:val="20"/>
        </w:rPr>
        <w:t>,</w:t>
      </w:r>
    </w:p>
    <w:p w14:paraId="7290D7B6" w14:textId="3B086607" w:rsidR="00FE7054" w:rsidRPr="004602FA" w:rsidRDefault="00E0519A" w:rsidP="004602FA">
      <w:pPr>
        <w:spacing w:line="276" w:lineRule="auto"/>
        <w:ind w:left="993"/>
        <w:jc w:val="both"/>
        <w:rPr>
          <w:rFonts w:ascii="Cambria" w:hAnsi="Cambria" w:cs="Tahoma"/>
          <w:sz w:val="20"/>
          <w:szCs w:val="20"/>
        </w:rPr>
      </w:pPr>
      <w:r w:rsidRPr="00C90E9F">
        <w:rPr>
          <w:rFonts w:ascii="Cambria" w:hAnsi="Cambria"/>
          <w:sz w:val="20"/>
          <w:szCs w:val="20"/>
        </w:rPr>
        <w:t>- działania siły wyższej (np. klęski żywiołowe, strajki generalne,  lub lokalne, epidemie oraz inne uwarunkowania niezależne od producenta dostarczającego główne produkty, czynniki które wstrzymały produkcję), mającej bezpośredni wpływ na terminowość wykonania dostawy.</w:t>
      </w:r>
    </w:p>
    <w:p w14:paraId="39B04B24" w14:textId="77777777" w:rsidR="00FE7054" w:rsidRPr="00536AB6" w:rsidRDefault="00FE7054" w:rsidP="00BD5AC2">
      <w:pPr>
        <w:pStyle w:val="Nagwek4"/>
        <w:numPr>
          <w:ilvl w:val="2"/>
          <w:numId w:val="15"/>
        </w:numPr>
        <w:tabs>
          <w:tab w:val="left" w:pos="360"/>
        </w:tabs>
        <w:suppressAutoHyphens/>
        <w:spacing w:before="0" w:after="120" w:line="276" w:lineRule="auto"/>
        <w:ind w:left="709" w:hanging="709"/>
        <w:jc w:val="both"/>
        <w:rPr>
          <w:rFonts w:ascii="Cambria" w:hAnsi="Cambria" w:cs="Tahoma"/>
          <w:sz w:val="20"/>
          <w:szCs w:val="20"/>
          <w:u w:val="single"/>
        </w:rPr>
      </w:pPr>
      <w:r w:rsidRPr="00536AB6">
        <w:rPr>
          <w:rFonts w:ascii="Cambria" w:hAnsi="Cambria" w:cs="Tahoma"/>
          <w:sz w:val="20"/>
          <w:szCs w:val="20"/>
        </w:rPr>
        <w:t xml:space="preserve">  </w:t>
      </w:r>
      <w:r w:rsidRPr="00536AB6">
        <w:rPr>
          <w:rFonts w:ascii="Cambria" w:hAnsi="Cambria" w:cs="Tahoma"/>
          <w:sz w:val="20"/>
          <w:szCs w:val="20"/>
          <w:u w:val="single"/>
        </w:rPr>
        <w:t>Pouczenie o środkach ochrony prawnej przysługującej Wykonawcy w toku postępowania udzielenie zamówienia</w:t>
      </w:r>
    </w:p>
    <w:p w14:paraId="3B3F7ED1" w14:textId="7278413C" w:rsidR="00FE7054" w:rsidRPr="00536AB6" w:rsidRDefault="00FE7054" w:rsidP="00FE7054">
      <w:pPr>
        <w:pStyle w:val="Tekstpodstawowy"/>
        <w:ind w:left="720"/>
        <w:jc w:val="both"/>
        <w:rPr>
          <w:rFonts w:ascii="Cambria" w:hAnsi="Cambria" w:cs="Tahoma"/>
          <w:sz w:val="20"/>
          <w:szCs w:val="20"/>
        </w:rPr>
      </w:pPr>
      <w:r w:rsidRPr="00536AB6">
        <w:rPr>
          <w:rFonts w:ascii="Cambria" w:hAnsi="Cambria" w:cs="Tahoma"/>
          <w:sz w:val="20"/>
          <w:szCs w:val="20"/>
        </w:rPr>
        <w:t xml:space="preserve">26.1 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BD5AC2">
        <w:rPr>
          <w:rFonts w:ascii="Cambria" w:hAnsi="Cambria" w:cs="Tahoma"/>
          <w:sz w:val="20"/>
          <w:szCs w:val="20"/>
        </w:rPr>
        <w:br/>
      </w:r>
      <w:r w:rsidRPr="00536AB6">
        <w:rPr>
          <w:rFonts w:ascii="Cambria" w:hAnsi="Cambria" w:cs="Tahoma"/>
          <w:sz w:val="20"/>
          <w:szCs w:val="20"/>
        </w:rPr>
        <w:t>o wartości większej od kwoty o której mowa w art.</w:t>
      </w:r>
      <w:r w:rsidR="007C7EC5">
        <w:rPr>
          <w:rFonts w:ascii="Cambria" w:hAnsi="Cambria" w:cs="Tahoma"/>
          <w:sz w:val="20"/>
          <w:szCs w:val="20"/>
        </w:rPr>
        <w:t xml:space="preserve"> </w:t>
      </w:r>
      <w:r w:rsidRPr="00536AB6">
        <w:rPr>
          <w:rFonts w:ascii="Cambria" w:hAnsi="Cambria" w:cs="Tahoma"/>
          <w:sz w:val="20"/>
          <w:szCs w:val="20"/>
        </w:rPr>
        <w:t>11 ust.</w:t>
      </w:r>
      <w:r w:rsidR="007C7EC5">
        <w:rPr>
          <w:rFonts w:ascii="Cambria" w:hAnsi="Cambria" w:cs="Tahoma"/>
          <w:sz w:val="20"/>
          <w:szCs w:val="20"/>
        </w:rPr>
        <w:t xml:space="preserve"> </w:t>
      </w:r>
      <w:r w:rsidRPr="00536AB6">
        <w:rPr>
          <w:rFonts w:ascii="Cambria" w:hAnsi="Cambria" w:cs="Tahoma"/>
          <w:sz w:val="20"/>
          <w:szCs w:val="20"/>
        </w:rPr>
        <w:t>8 ustawy. Na orzeczenie Izby stronom oraz uczestnikom postępowania odwoławczego przysługuje skarga do sądu.</w:t>
      </w:r>
    </w:p>
    <w:p w14:paraId="0DF0F07F" w14:textId="77777777" w:rsidR="00FE7054" w:rsidRPr="00536AB6" w:rsidRDefault="00FE7054" w:rsidP="00FE7054">
      <w:pPr>
        <w:pStyle w:val="Tekstpodstawowy"/>
        <w:ind w:left="720"/>
        <w:jc w:val="both"/>
        <w:rPr>
          <w:rFonts w:ascii="Cambria" w:hAnsi="Cambria" w:cs="Tahoma"/>
          <w:sz w:val="20"/>
          <w:szCs w:val="20"/>
        </w:rPr>
      </w:pPr>
      <w:r w:rsidRPr="00536AB6">
        <w:rPr>
          <w:rFonts w:ascii="Cambria" w:hAnsi="Cambria" w:cs="Tahoma"/>
          <w:sz w:val="20"/>
          <w:szCs w:val="20"/>
        </w:rPr>
        <w:t>26.2 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6F46E012" w14:textId="77777777" w:rsidR="00FE7054" w:rsidRPr="00536AB6" w:rsidRDefault="00FE7054" w:rsidP="00FE7054">
      <w:pPr>
        <w:pStyle w:val="Tekstpodstawowy"/>
        <w:numPr>
          <w:ilvl w:val="2"/>
          <w:numId w:val="15"/>
        </w:numPr>
        <w:ind w:left="426" w:hanging="426"/>
        <w:rPr>
          <w:rFonts w:ascii="Cambria" w:hAnsi="Cambria" w:cs="Tahoma"/>
          <w:b/>
          <w:sz w:val="20"/>
          <w:szCs w:val="20"/>
          <w:u w:val="single"/>
        </w:rPr>
      </w:pPr>
      <w:r w:rsidRPr="00536AB6">
        <w:rPr>
          <w:rFonts w:ascii="Cambria" w:hAnsi="Cambria" w:cs="Tahoma"/>
          <w:b/>
          <w:sz w:val="20"/>
          <w:szCs w:val="20"/>
          <w:u w:val="single"/>
        </w:rPr>
        <w:t>Zamawiający nie przewiduje wymagań związanych z art. 29 ust 3a ustawy.</w:t>
      </w:r>
    </w:p>
    <w:p w14:paraId="0D0F0BA0" w14:textId="77777777" w:rsidR="00FE7054" w:rsidRPr="00536AB6" w:rsidRDefault="00FE7054" w:rsidP="00FE7054">
      <w:pPr>
        <w:pStyle w:val="Tekstpodstawowy"/>
        <w:tabs>
          <w:tab w:val="num" w:pos="426"/>
        </w:tabs>
        <w:ind w:left="360" w:hanging="360"/>
        <w:rPr>
          <w:rFonts w:ascii="Cambria" w:hAnsi="Cambria" w:cs="Tahoma"/>
          <w:b/>
          <w:sz w:val="20"/>
          <w:szCs w:val="20"/>
          <w:u w:val="single"/>
        </w:rPr>
      </w:pPr>
      <w:r w:rsidRPr="00536AB6">
        <w:rPr>
          <w:rFonts w:ascii="Cambria" w:hAnsi="Cambria" w:cs="Tahoma"/>
          <w:b/>
          <w:sz w:val="20"/>
          <w:szCs w:val="20"/>
        </w:rPr>
        <w:t xml:space="preserve">28.  </w:t>
      </w:r>
      <w:r w:rsidRPr="00536AB6">
        <w:rPr>
          <w:rFonts w:ascii="Cambria" w:hAnsi="Cambria" w:cs="Tahoma"/>
          <w:b/>
          <w:sz w:val="20"/>
          <w:szCs w:val="20"/>
          <w:u w:val="single"/>
        </w:rPr>
        <w:t xml:space="preserve">Zamawiający </w:t>
      </w:r>
      <w:r w:rsidRPr="00536AB6">
        <w:rPr>
          <w:rFonts w:ascii="Cambria" w:hAnsi="Cambria" w:cs="Tahoma"/>
          <w:b/>
          <w:sz w:val="20"/>
          <w:szCs w:val="20"/>
          <w:u w:val="single"/>
          <w:shd w:val="clear" w:color="auto" w:fill="FFFFFF"/>
        </w:rPr>
        <w:t>nie przewiduje przeprowadzenia aukcji elektronicznej.</w:t>
      </w:r>
    </w:p>
    <w:p w14:paraId="153DC0FC" w14:textId="663FCA93" w:rsidR="001A7BFD" w:rsidRDefault="00FE7054" w:rsidP="00FE7054">
      <w:pPr>
        <w:pStyle w:val="Tekstpodstawowy"/>
        <w:tabs>
          <w:tab w:val="left" w:pos="360"/>
          <w:tab w:val="num" w:pos="426"/>
        </w:tabs>
        <w:suppressAutoHyphens/>
        <w:ind w:left="360" w:hanging="360"/>
        <w:rPr>
          <w:rFonts w:ascii="Cambria" w:hAnsi="Cambria" w:cs="Tahoma"/>
          <w:b/>
          <w:bCs/>
          <w:sz w:val="20"/>
          <w:szCs w:val="20"/>
          <w:u w:val="single"/>
        </w:rPr>
      </w:pPr>
      <w:r w:rsidRPr="00536AB6">
        <w:rPr>
          <w:rFonts w:ascii="Cambria" w:hAnsi="Cambria" w:cs="Tahoma"/>
          <w:b/>
          <w:bCs/>
          <w:sz w:val="20"/>
          <w:szCs w:val="20"/>
        </w:rPr>
        <w:t xml:space="preserve">29.  </w:t>
      </w:r>
      <w:r w:rsidR="001A7BFD">
        <w:rPr>
          <w:rFonts w:ascii="Cambria" w:hAnsi="Cambria" w:cs="Tahoma"/>
          <w:b/>
          <w:bCs/>
          <w:sz w:val="20"/>
          <w:szCs w:val="20"/>
          <w:u w:val="single"/>
        </w:rPr>
        <w:t>Klauz</w:t>
      </w:r>
      <w:r w:rsidR="004602FA">
        <w:rPr>
          <w:rFonts w:ascii="Cambria" w:hAnsi="Cambria" w:cs="Tahoma"/>
          <w:b/>
          <w:bCs/>
          <w:sz w:val="20"/>
          <w:szCs w:val="20"/>
          <w:u w:val="single"/>
        </w:rPr>
        <w:t>ula informacyjna dotycząca RODO.</w:t>
      </w:r>
    </w:p>
    <w:p w14:paraId="55699453" w14:textId="77777777" w:rsidR="004602FA" w:rsidRPr="009F35C5" w:rsidRDefault="004602FA" w:rsidP="004602FA">
      <w:pPr>
        <w:spacing w:line="276" w:lineRule="auto"/>
        <w:ind w:left="426" w:firstLine="1"/>
        <w:jc w:val="both"/>
        <w:rPr>
          <w:rFonts w:ascii="Cambria" w:hAnsi="Cambria"/>
          <w:sz w:val="20"/>
          <w:szCs w:val="20"/>
          <w:lang w:eastAsia="x-none"/>
        </w:rPr>
      </w:pPr>
      <w:r w:rsidRPr="009F35C5">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w:t>
      </w:r>
      <w:r w:rsidRPr="009F35C5">
        <w:rPr>
          <w:rFonts w:ascii="Cambria" w:hAnsi="Cambria"/>
          <w:sz w:val="20"/>
          <w:szCs w:val="20"/>
          <w:lang w:eastAsia="x-none"/>
        </w:rPr>
        <w:lastRenderedPageBreak/>
        <w:t xml:space="preserve">i w sprawie swobodnego przepływu takich danych oraz uchylenia dyrektywy 95/46/WE (ogólne rozporządzenie o ochronie danych) (Dz. Urz. UE L 119 z 04.05.2016, str. 1), dalej „RODO”, informuję, że: </w:t>
      </w:r>
    </w:p>
    <w:p w14:paraId="4E6C1A48" w14:textId="0E2C5BD5" w:rsidR="004602FA" w:rsidRPr="009F35C5" w:rsidRDefault="004602FA" w:rsidP="004602FA">
      <w:pPr>
        <w:numPr>
          <w:ilvl w:val="0"/>
          <w:numId w:val="20"/>
        </w:numPr>
        <w:spacing w:line="276" w:lineRule="auto"/>
        <w:ind w:left="993"/>
        <w:jc w:val="both"/>
        <w:rPr>
          <w:rFonts w:ascii="Cambria" w:hAnsi="Cambria"/>
          <w:b/>
          <w:sz w:val="20"/>
          <w:szCs w:val="20"/>
          <w:lang w:eastAsia="x-none"/>
        </w:rPr>
      </w:pPr>
      <w:r w:rsidRPr="009F35C5">
        <w:rPr>
          <w:rFonts w:ascii="Cambria" w:hAnsi="Cambria"/>
          <w:sz w:val="20"/>
          <w:szCs w:val="20"/>
          <w:lang w:eastAsia="x-none"/>
        </w:rPr>
        <w:t xml:space="preserve">administratorem Pani/Pana danych osobowych jest </w:t>
      </w:r>
      <w:r w:rsidRPr="009F35C5">
        <w:rPr>
          <w:rFonts w:ascii="Cambria" w:hAnsi="Cambria"/>
          <w:b/>
          <w:bCs/>
          <w:i/>
          <w:iCs/>
          <w:sz w:val="20"/>
          <w:szCs w:val="20"/>
        </w:rPr>
        <w:t xml:space="preserve">Gminny Ośrodek Pomocy Społecznej </w:t>
      </w:r>
      <w:r w:rsidRPr="009F35C5">
        <w:rPr>
          <w:rFonts w:ascii="Cambria" w:hAnsi="Cambria"/>
          <w:b/>
          <w:bCs/>
          <w:i/>
          <w:iCs/>
          <w:sz w:val="20"/>
          <w:szCs w:val="20"/>
        </w:rPr>
        <w:br/>
        <w:t xml:space="preserve">w </w:t>
      </w:r>
      <w:r w:rsidR="008E0B67">
        <w:rPr>
          <w:rFonts w:ascii="Cambria" w:hAnsi="Cambria"/>
          <w:b/>
          <w:bCs/>
          <w:i/>
          <w:iCs/>
          <w:sz w:val="20"/>
          <w:szCs w:val="20"/>
        </w:rPr>
        <w:t>Kijach</w:t>
      </w:r>
      <w:r w:rsidRPr="009F35C5">
        <w:rPr>
          <w:rFonts w:ascii="Cambria" w:hAnsi="Cambria"/>
          <w:b/>
          <w:sz w:val="20"/>
          <w:szCs w:val="20"/>
          <w:lang w:eastAsia="x-none"/>
        </w:rPr>
        <w:t>.</w:t>
      </w:r>
    </w:p>
    <w:p w14:paraId="24391CBE" w14:textId="77777777" w:rsidR="004602FA" w:rsidRPr="009F35C5" w:rsidRDefault="004602FA" w:rsidP="004602FA">
      <w:pPr>
        <w:numPr>
          <w:ilvl w:val="0"/>
          <w:numId w:val="20"/>
        </w:numPr>
        <w:spacing w:line="276" w:lineRule="auto"/>
        <w:ind w:left="993"/>
        <w:jc w:val="both"/>
        <w:rPr>
          <w:rFonts w:ascii="Cambria" w:hAnsi="Cambria"/>
          <w:sz w:val="20"/>
          <w:szCs w:val="20"/>
          <w:lang w:eastAsia="x-none"/>
        </w:rPr>
      </w:pPr>
      <w:r w:rsidRPr="009F35C5">
        <w:rPr>
          <w:rFonts w:ascii="Cambria" w:hAnsi="Cambria"/>
          <w:sz w:val="20"/>
          <w:szCs w:val="20"/>
          <w:lang w:eastAsia="x-none"/>
        </w:rPr>
        <w:t>Pani/Pana dane osobowe przetwarzane będą na podstawie art. 6 ust. 1 lit. c</w:t>
      </w:r>
      <w:r w:rsidRPr="009F35C5">
        <w:rPr>
          <w:rFonts w:ascii="Cambria" w:hAnsi="Cambria"/>
          <w:i/>
          <w:sz w:val="20"/>
          <w:szCs w:val="20"/>
          <w:lang w:eastAsia="x-none"/>
        </w:rPr>
        <w:t xml:space="preserve"> </w:t>
      </w:r>
      <w:r w:rsidRPr="009F35C5">
        <w:rPr>
          <w:rFonts w:ascii="Cambria" w:hAnsi="Cambria"/>
          <w:sz w:val="20"/>
          <w:szCs w:val="20"/>
          <w:lang w:eastAsia="x-none"/>
        </w:rPr>
        <w:t>RODO w celu związanym z niniejszym postępowaniem o udzielenie zamówienia publicznego;</w:t>
      </w:r>
    </w:p>
    <w:p w14:paraId="3E105DAB" w14:textId="77777777" w:rsidR="004602FA" w:rsidRPr="009F35C5" w:rsidRDefault="004602FA" w:rsidP="004602FA">
      <w:pPr>
        <w:numPr>
          <w:ilvl w:val="0"/>
          <w:numId w:val="20"/>
        </w:numPr>
        <w:spacing w:line="276" w:lineRule="auto"/>
        <w:ind w:left="993"/>
        <w:jc w:val="both"/>
        <w:rPr>
          <w:rFonts w:ascii="Cambria" w:hAnsi="Cambria"/>
          <w:sz w:val="20"/>
          <w:szCs w:val="20"/>
          <w:lang w:eastAsia="x-none"/>
        </w:rPr>
      </w:pPr>
      <w:r w:rsidRPr="009F35C5">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2019r. poz. 1843);  </w:t>
      </w:r>
    </w:p>
    <w:p w14:paraId="14E64F40" w14:textId="77777777" w:rsidR="004602FA" w:rsidRPr="009F35C5" w:rsidRDefault="004602FA" w:rsidP="004602FA">
      <w:pPr>
        <w:numPr>
          <w:ilvl w:val="0"/>
          <w:numId w:val="20"/>
        </w:numPr>
        <w:spacing w:line="276" w:lineRule="auto"/>
        <w:ind w:left="993"/>
        <w:jc w:val="both"/>
        <w:rPr>
          <w:rFonts w:ascii="Cambria" w:hAnsi="Cambria"/>
          <w:sz w:val="20"/>
          <w:szCs w:val="20"/>
          <w:lang w:eastAsia="x-none"/>
        </w:rPr>
      </w:pPr>
      <w:r w:rsidRPr="009F35C5">
        <w:rPr>
          <w:rFonts w:ascii="Cambria" w:hAnsi="Cambria"/>
          <w:sz w:val="20"/>
          <w:szCs w:val="20"/>
          <w:lang w:eastAsia="x-none"/>
        </w:rPr>
        <w:t xml:space="preserve">Pani/Pana dane osobowe będą przechowywane, zgodnie z art. 97 ust. 1 ustawy </w:t>
      </w:r>
      <w:proofErr w:type="spellStart"/>
      <w:r w:rsidRPr="009F35C5">
        <w:rPr>
          <w:rFonts w:ascii="Cambria" w:hAnsi="Cambria"/>
          <w:sz w:val="20"/>
          <w:szCs w:val="20"/>
          <w:lang w:eastAsia="x-none"/>
        </w:rPr>
        <w:t>Pzp</w:t>
      </w:r>
      <w:proofErr w:type="spellEnd"/>
      <w:r w:rsidRPr="009F35C5">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627B13D4" w14:textId="77777777" w:rsidR="004602FA" w:rsidRPr="009F35C5" w:rsidRDefault="004602FA" w:rsidP="004602FA">
      <w:pPr>
        <w:numPr>
          <w:ilvl w:val="0"/>
          <w:numId w:val="20"/>
        </w:numPr>
        <w:spacing w:line="276" w:lineRule="auto"/>
        <w:ind w:left="993"/>
        <w:jc w:val="both"/>
        <w:rPr>
          <w:rFonts w:ascii="Cambria" w:hAnsi="Cambria"/>
          <w:b/>
          <w:i/>
          <w:sz w:val="20"/>
          <w:szCs w:val="20"/>
          <w:lang w:eastAsia="x-none"/>
        </w:rPr>
      </w:pPr>
      <w:r w:rsidRPr="009F35C5">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9F35C5">
        <w:rPr>
          <w:rFonts w:ascii="Cambria" w:hAnsi="Cambria"/>
          <w:sz w:val="20"/>
          <w:szCs w:val="20"/>
          <w:lang w:eastAsia="x-none"/>
        </w:rPr>
        <w:t>Pzp</w:t>
      </w:r>
      <w:proofErr w:type="spellEnd"/>
      <w:r w:rsidRPr="009F35C5">
        <w:rPr>
          <w:rFonts w:ascii="Cambria" w:hAnsi="Cambria"/>
          <w:sz w:val="20"/>
          <w:szCs w:val="20"/>
          <w:lang w:eastAsia="x-none"/>
        </w:rPr>
        <w:t xml:space="preserve">, związanym </w:t>
      </w:r>
      <w:r w:rsidRPr="009F35C5">
        <w:rPr>
          <w:rFonts w:ascii="Cambria" w:hAnsi="Cambria"/>
          <w:sz w:val="20"/>
          <w:szCs w:val="20"/>
          <w:lang w:eastAsia="x-none"/>
        </w:rPr>
        <w:br/>
        <w:t xml:space="preserve">z udziałem w postępowaniu o udzielenie zamówienia publicznego; konsekwencje niepodania określonych danych wynikają z ustawy </w:t>
      </w:r>
      <w:proofErr w:type="spellStart"/>
      <w:r w:rsidRPr="009F35C5">
        <w:rPr>
          <w:rFonts w:ascii="Cambria" w:hAnsi="Cambria"/>
          <w:sz w:val="20"/>
          <w:szCs w:val="20"/>
          <w:lang w:eastAsia="x-none"/>
        </w:rPr>
        <w:t>Pzp</w:t>
      </w:r>
      <w:proofErr w:type="spellEnd"/>
      <w:r w:rsidRPr="009F35C5">
        <w:rPr>
          <w:rFonts w:ascii="Cambria" w:hAnsi="Cambria"/>
          <w:sz w:val="20"/>
          <w:szCs w:val="20"/>
          <w:lang w:eastAsia="x-none"/>
        </w:rPr>
        <w:t xml:space="preserve">;  </w:t>
      </w:r>
    </w:p>
    <w:p w14:paraId="26B49418" w14:textId="77777777" w:rsidR="004602FA" w:rsidRPr="009F35C5" w:rsidRDefault="004602FA" w:rsidP="004602FA">
      <w:pPr>
        <w:numPr>
          <w:ilvl w:val="0"/>
          <w:numId w:val="20"/>
        </w:numPr>
        <w:spacing w:line="276" w:lineRule="auto"/>
        <w:ind w:left="993"/>
        <w:jc w:val="both"/>
        <w:rPr>
          <w:rFonts w:ascii="Cambria" w:hAnsi="Cambria"/>
          <w:sz w:val="20"/>
          <w:szCs w:val="20"/>
          <w:lang w:eastAsia="x-none"/>
        </w:rPr>
      </w:pPr>
      <w:r w:rsidRPr="009F35C5">
        <w:rPr>
          <w:rFonts w:ascii="Cambria" w:hAnsi="Cambria"/>
          <w:sz w:val="20"/>
          <w:szCs w:val="20"/>
          <w:lang w:eastAsia="x-none"/>
        </w:rPr>
        <w:t>w odniesieniu do Pani/Pana danych osobowych decyzje nie będą podejmowane w sposób zautomatyzowany, stosowanie do art. 22 RODO;</w:t>
      </w:r>
    </w:p>
    <w:p w14:paraId="78A21BA8" w14:textId="77777777" w:rsidR="004602FA" w:rsidRPr="009F35C5" w:rsidRDefault="004602FA" w:rsidP="004602FA">
      <w:pPr>
        <w:numPr>
          <w:ilvl w:val="0"/>
          <w:numId w:val="20"/>
        </w:numPr>
        <w:spacing w:line="276" w:lineRule="auto"/>
        <w:ind w:left="993"/>
        <w:jc w:val="both"/>
        <w:rPr>
          <w:rFonts w:ascii="Cambria" w:hAnsi="Cambria"/>
          <w:sz w:val="20"/>
          <w:szCs w:val="20"/>
          <w:lang w:eastAsia="x-none"/>
        </w:rPr>
      </w:pPr>
      <w:r w:rsidRPr="009F35C5">
        <w:rPr>
          <w:rFonts w:ascii="Cambria" w:hAnsi="Cambria"/>
          <w:sz w:val="20"/>
          <w:szCs w:val="20"/>
          <w:lang w:eastAsia="x-none"/>
        </w:rPr>
        <w:t>posiada Pani/Pan:</w:t>
      </w:r>
    </w:p>
    <w:p w14:paraId="7E0BEC0C" w14:textId="77777777" w:rsidR="004602FA" w:rsidRPr="009F35C5" w:rsidRDefault="004602FA" w:rsidP="004602FA">
      <w:pPr>
        <w:numPr>
          <w:ilvl w:val="0"/>
          <w:numId w:val="21"/>
        </w:numPr>
        <w:spacing w:line="276" w:lineRule="auto"/>
        <w:ind w:left="1276"/>
        <w:jc w:val="both"/>
        <w:rPr>
          <w:rFonts w:ascii="Cambria" w:hAnsi="Cambria"/>
          <w:sz w:val="20"/>
          <w:szCs w:val="20"/>
          <w:lang w:eastAsia="x-none"/>
        </w:rPr>
      </w:pPr>
      <w:r w:rsidRPr="009F35C5">
        <w:rPr>
          <w:rFonts w:ascii="Cambria" w:hAnsi="Cambria"/>
          <w:sz w:val="20"/>
          <w:szCs w:val="20"/>
          <w:lang w:eastAsia="x-none"/>
        </w:rPr>
        <w:t>na podstawie art. 15 RODO prawo dostępu do danych osobowych Pani/Pana dotyczących;</w:t>
      </w:r>
    </w:p>
    <w:p w14:paraId="2A6B777B" w14:textId="77777777" w:rsidR="004602FA" w:rsidRPr="009F35C5" w:rsidRDefault="004602FA" w:rsidP="004602FA">
      <w:pPr>
        <w:numPr>
          <w:ilvl w:val="0"/>
          <w:numId w:val="21"/>
        </w:numPr>
        <w:spacing w:line="276" w:lineRule="auto"/>
        <w:ind w:left="1276"/>
        <w:jc w:val="both"/>
        <w:rPr>
          <w:rFonts w:ascii="Cambria" w:hAnsi="Cambria"/>
          <w:sz w:val="20"/>
          <w:szCs w:val="20"/>
          <w:lang w:eastAsia="x-none"/>
        </w:rPr>
      </w:pPr>
      <w:r w:rsidRPr="009F35C5">
        <w:rPr>
          <w:rFonts w:ascii="Cambria" w:hAnsi="Cambria"/>
          <w:sz w:val="20"/>
          <w:szCs w:val="20"/>
          <w:lang w:eastAsia="x-none"/>
        </w:rPr>
        <w:t xml:space="preserve">na podstawie art. 16 RODO prawo do sprostowania Pani/Pana danych osobowych </w:t>
      </w:r>
      <w:r w:rsidRPr="009F35C5">
        <w:rPr>
          <w:rFonts w:ascii="Cambria" w:hAnsi="Cambria"/>
          <w:b/>
          <w:sz w:val="20"/>
          <w:szCs w:val="20"/>
          <w:vertAlign w:val="superscript"/>
          <w:lang w:eastAsia="x-none"/>
        </w:rPr>
        <w:t>**</w:t>
      </w:r>
      <w:r w:rsidRPr="009F35C5">
        <w:rPr>
          <w:rFonts w:ascii="Cambria" w:hAnsi="Cambria"/>
          <w:sz w:val="20"/>
          <w:szCs w:val="20"/>
          <w:lang w:eastAsia="x-none"/>
        </w:rPr>
        <w:t>;</w:t>
      </w:r>
    </w:p>
    <w:p w14:paraId="77D36B8B" w14:textId="77777777" w:rsidR="004602FA" w:rsidRPr="009F35C5" w:rsidRDefault="004602FA" w:rsidP="004602FA">
      <w:pPr>
        <w:numPr>
          <w:ilvl w:val="0"/>
          <w:numId w:val="21"/>
        </w:numPr>
        <w:spacing w:line="276" w:lineRule="auto"/>
        <w:ind w:left="1276"/>
        <w:jc w:val="both"/>
        <w:rPr>
          <w:rFonts w:ascii="Cambria" w:hAnsi="Cambria"/>
          <w:sz w:val="20"/>
          <w:szCs w:val="20"/>
          <w:lang w:eastAsia="x-none"/>
        </w:rPr>
      </w:pPr>
      <w:r w:rsidRPr="009F35C5">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4D1A6BD" w14:textId="77777777" w:rsidR="004602FA" w:rsidRPr="009F35C5" w:rsidRDefault="004602FA" w:rsidP="004602FA">
      <w:pPr>
        <w:numPr>
          <w:ilvl w:val="0"/>
          <w:numId w:val="21"/>
        </w:numPr>
        <w:spacing w:line="276" w:lineRule="auto"/>
        <w:ind w:left="1276"/>
        <w:jc w:val="both"/>
        <w:rPr>
          <w:rFonts w:ascii="Cambria" w:hAnsi="Cambria"/>
          <w:i/>
          <w:sz w:val="20"/>
          <w:szCs w:val="20"/>
          <w:lang w:eastAsia="x-none"/>
        </w:rPr>
      </w:pPr>
      <w:r w:rsidRPr="009F35C5">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79F66238" w14:textId="77777777" w:rsidR="004602FA" w:rsidRPr="009F35C5" w:rsidRDefault="004602FA" w:rsidP="004602FA">
      <w:pPr>
        <w:numPr>
          <w:ilvl w:val="0"/>
          <w:numId w:val="20"/>
        </w:numPr>
        <w:spacing w:line="276" w:lineRule="auto"/>
        <w:ind w:left="993"/>
        <w:jc w:val="both"/>
        <w:rPr>
          <w:rFonts w:ascii="Cambria" w:hAnsi="Cambria"/>
          <w:i/>
          <w:sz w:val="20"/>
          <w:szCs w:val="20"/>
          <w:lang w:eastAsia="x-none"/>
        </w:rPr>
      </w:pPr>
      <w:r w:rsidRPr="009F35C5">
        <w:rPr>
          <w:rFonts w:ascii="Cambria" w:hAnsi="Cambria"/>
          <w:sz w:val="20"/>
          <w:szCs w:val="20"/>
          <w:lang w:eastAsia="x-none"/>
        </w:rPr>
        <w:t>nie przysługuje Pani/Panu:</w:t>
      </w:r>
    </w:p>
    <w:p w14:paraId="7C22FC12" w14:textId="77777777" w:rsidR="004602FA" w:rsidRPr="009F35C5" w:rsidRDefault="004602FA" w:rsidP="004602FA">
      <w:pPr>
        <w:numPr>
          <w:ilvl w:val="0"/>
          <w:numId w:val="22"/>
        </w:numPr>
        <w:spacing w:line="276" w:lineRule="auto"/>
        <w:ind w:left="1276"/>
        <w:jc w:val="both"/>
        <w:rPr>
          <w:rFonts w:ascii="Cambria" w:hAnsi="Cambria"/>
          <w:i/>
          <w:sz w:val="20"/>
          <w:szCs w:val="20"/>
          <w:lang w:eastAsia="x-none"/>
        </w:rPr>
      </w:pPr>
      <w:r w:rsidRPr="009F35C5">
        <w:rPr>
          <w:rFonts w:ascii="Cambria" w:hAnsi="Cambria"/>
          <w:sz w:val="20"/>
          <w:szCs w:val="20"/>
          <w:lang w:eastAsia="x-none"/>
        </w:rPr>
        <w:t>w związku z art. 17 ust. 3 lit. b, d lub e RODO prawo do usunięcia danych osobowych;</w:t>
      </w:r>
    </w:p>
    <w:p w14:paraId="652D36F2" w14:textId="77777777" w:rsidR="004602FA" w:rsidRPr="009F35C5" w:rsidRDefault="004602FA" w:rsidP="004602FA">
      <w:pPr>
        <w:numPr>
          <w:ilvl w:val="0"/>
          <w:numId w:val="22"/>
        </w:numPr>
        <w:spacing w:line="276" w:lineRule="auto"/>
        <w:ind w:left="1276"/>
        <w:jc w:val="both"/>
        <w:rPr>
          <w:rFonts w:ascii="Cambria" w:hAnsi="Cambria"/>
          <w:b/>
          <w:i/>
          <w:sz w:val="20"/>
          <w:szCs w:val="20"/>
          <w:lang w:eastAsia="x-none"/>
        </w:rPr>
      </w:pPr>
      <w:r w:rsidRPr="009F35C5">
        <w:rPr>
          <w:rFonts w:ascii="Cambria" w:hAnsi="Cambria"/>
          <w:sz w:val="20"/>
          <w:szCs w:val="20"/>
          <w:lang w:eastAsia="x-none"/>
        </w:rPr>
        <w:t>prawo do przenoszenia danych osobowych, o którym mowa w art. 20 RODO;</w:t>
      </w:r>
    </w:p>
    <w:p w14:paraId="12A1DE39" w14:textId="77777777" w:rsidR="004602FA" w:rsidRPr="009F35C5" w:rsidRDefault="004602FA" w:rsidP="004602FA">
      <w:pPr>
        <w:numPr>
          <w:ilvl w:val="0"/>
          <w:numId w:val="22"/>
        </w:numPr>
        <w:spacing w:line="276" w:lineRule="auto"/>
        <w:ind w:left="1276"/>
        <w:jc w:val="both"/>
        <w:rPr>
          <w:rFonts w:ascii="Cambria" w:hAnsi="Cambria"/>
          <w:b/>
          <w:i/>
          <w:sz w:val="20"/>
          <w:szCs w:val="20"/>
          <w:lang w:eastAsia="x-none"/>
        </w:rPr>
      </w:pPr>
      <w:r w:rsidRPr="009F35C5">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9F35C5">
        <w:rPr>
          <w:rFonts w:ascii="Cambria" w:hAnsi="Cambria"/>
          <w:sz w:val="20"/>
          <w:szCs w:val="20"/>
          <w:lang w:eastAsia="x-none"/>
        </w:rPr>
        <w:t>.</w:t>
      </w:r>
      <w:r w:rsidRPr="009F35C5">
        <w:rPr>
          <w:rFonts w:ascii="Cambria" w:hAnsi="Cambria"/>
          <w:b/>
          <w:sz w:val="20"/>
          <w:szCs w:val="20"/>
          <w:lang w:eastAsia="x-none"/>
        </w:rPr>
        <w:t xml:space="preserve"> </w:t>
      </w:r>
    </w:p>
    <w:p w14:paraId="66D6F14B" w14:textId="77777777" w:rsidR="004602FA" w:rsidRPr="004602FA" w:rsidRDefault="004602FA" w:rsidP="004602FA">
      <w:pPr>
        <w:spacing w:line="276" w:lineRule="auto"/>
        <w:ind w:left="1418" w:hanging="142"/>
        <w:jc w:val="both"/>
        <w:rPr>
          <w:rFonts w:ascii="Cambria" w:hAnsi="Cambria"/>
          <w:sz w:val="16"/>
          <w:szCs w:val="16"/>
          <w:lang w:eastAsia="x-none"/>
        </w:rPr>
      </w:pPr>
      <w:r w:rsidRPr="004602FA">
        <w:rPr>
          <w:rFonts w:ascii="Cambria" w:hAnsi="Cambria"/>
          <w:sz w:val="16"/>
          <w:szCs w:val="16"/>
          <w:lang w:eastAsia="x-none"/>
        </w:rPr>
        <w:t>* Wyjaśnienie: informacja w tym zakresie jest wymagana, jeżeli w odniesieniu do danego administratora lub podmiotu  przetwarzającego istnieje obowiązek wyznaczenia inspektora ochrony danych osobowych.</w:t>
      </w:r>
    </w:p>
    <w:p w14:paraId="5EF3BA1D" w14:textId="77777777" w:rsidR="004602FA" w:rsidRPr="004602FA" w:rsidRDefault="004602FA" w:rsidP="004602FA">
      <w:pPr>
        <w:spacing w:line="276" w:lineRule="auto"/>
        <w:ind w:left="1418" w:hanging="142"/>
        <w:jc w:val="both"/>
        <w:rPr>
          <w:rFonts w:ascii="Cambria" w:hAnsi="Cambria"/>
          <w:sz w:val="16"/>
          <w:szCs w:val="16"/>
          <w:lang w:eastAsia="x-none"/>
        </w:rPr>
      </w:pPr>
      <w:r w:rsidRPr="004602FA">
        <w:rPr>
          <w:rFonts w:ascii="Cambria" w:hAnsi="Cambria"/>
          <w:sz w:val="16"/>
          <w:szCs w:val="16"/>
          <w:lang w:eastAsia="x-none"/>
        </w:rPr>
        <w:t>** Wyjaśnienie: skorzystanie z prawa do sprostowania nie może skutkować zmianą wyniku postępowania</w:t>
      </w:r>
    </w:p>
    <w:p w14:paraId="4737CBA4" w14:textId="77777777" w:rsidR="004602FA" w:rsidRPr="004602FA" w:rsidRDefault="004602FA" w:rsidP="004602FA">
      <w:pPr>
        <w:spacing w:line="276" w:lineRule="auto"/>
        <w:ind w:left="1418"/>
        <w:jc w:val="both"/>
        <w:rPr>
          <w:rFonts w:ascii="Cambria" w:hAnsi="Cambria"/>
          <w:sz w:val="16"/>
          <w:szCs w:val="16"/>
          <w:lang w:eastAsia="x-none"/>
        </w:rPr>
      </w:pPr>
      <w:r w:rsidRPr="004602FA">
        <w:rPr>
          <w:rFonts w:ascii="Cambria" w:hAnsi="Cambria"/>
          <w:sz w:val="16"/>
          <w:szCs w:val="16"/>
          <w:lang w:eastAsia="x-none"/>
        </w:rPr>
        <w:t xml:space="preserve">o udzielenie zamówienia publicznego ani zmianą postanowień umowy w zakresie niezgodnym z ustawą </w:t>
      </w:r>
      <w:proofErr w:type="spellStart"/>
      <w:r w:rsidRPr="004602FA">
        <w:rPr>
          <w:rFonts w:ascii="Cambria" w:hAnsi="Cambria"/>
          <w:sz w:val="16"/>
          <w:szCs w:val="16"/>
          <w:lang w:eastAsia="x-none"/>
        </w:rPr>
        <w:t>Pzp</w:t>
      </w:r>
      <w:proofErr w:type="spellEnd"/>
      <w:r w:rsidRPr="004602FA">
        <w:rPr>
          <w:rFonts w:ascii="Cambria" w:hAnsi="Cambria"/>
          <w:sz w:val="16"/>
          <w:szCs w:val="16"/>
          <w:lang w:eastAsia="x-none"/>
        </w:rPr>
        <w:t xml:space="preserve"> oraz nie może naruszać  integralności protokołu oraz jego załączników.</w:t>
      </w:r>
    </w:p>
    <w:p w14:paraId="270D26F8" w14:textId="0A6B8A85" w:rsidR="001A7BFD" w:rsidRPr="004602FA" w:rsidRDefault="004602FA" w:rsidP="004602FA">
      <w:pPr>
        <w:spacing w:line="276" w:lineRule="auto"/>
        <w:ind w:left="1418" w:hanging="284"/>
        <w:jc w:val="both"/>
        <w:rPr>
          <w:rFonts w:ascii="Cambria" w:hAnsi="Cambria"/>
          <w:sz w:val="16"/>
          <w:szCs w:val="16"/>
          <w:lang w:eastAsia="x-none"/>
        </w:rPr>
      </w:pPr>
      <w:r w:rsidRPr="004602FA">
        <w:rPr>
          <w:rFonts w:ascii="Cambria" w:hAnsi="Cambria"/>
          <w:sz w:val="16"/>
          <w:szCs w:val="16"/>
          <w:lang w:eastAsia="x-none"/>
        </w:rPr>
        <w:t xml:space="preserve">*** Wyjaśnienie: prawo do ograniczenia przetwarzania nie ma zastosowania w odniesieniu do przechowywania, </w:t>
      </w:r>
      <w:r w:rsidR="00BD5AC2">
        <w:rPr>
          <w:rFonts w:ascii="Cambria" w:hAnsi="Cambria"/>
          <w:sz w:val="16"/>
          <w:szCs w:val="16"/>
          <w:lang w:eastAsia="x-none"/>
        </w:rPr>
        <w:br/>
      </w:r>
      <w:r w:rsidRPr="004602FA">
        <w:rPr>
          <w:rFonts w:ascii="Cambria" w:hAnsi="Cambria"/>
          <w:sz w:val="16"/>
          <w:szCs w:val="16"/>
          <w:lang w:eastAsia="x-none"/>
        </w:rPr>
        <w:t>w celu zapewnienia korzystania ze środków ochrony prawnej lub w celu ochrony praw innej osoby fizycznej lub prawnej, lub z uwagi na ważne względy interesu publicznego Unii Europejskiej lub państwa członkowskiego.</w:t>
      </w:r>
    </w:p>
    <w:p w14:paraId="3E9CAE44" w14:textId="77777777" w:rsidR="001A7BFD" w:rsidRPr="001A7BFD" w:rsidRDefault="001A7BFD" w:rsidP="00FE7054">
      <w:pPr>
        <w:pStyle w:val="Tekstpodstawowy"/>
        <w:tabs>
          <w:tab w:val="left" w:pos="360"/>
          <w:tab w:val="num" w:pos="426"/>
        </w:tabs>
        <w:suppressAutoHyphens/>
        <w:ind w:left="360" w:hanging="360"/>
        <w:rPr>
          <w:rFonts w:ascii="Cambria" w:hAnsi="Cambria" w:cs="Tahoma"/>
          <w:b/>
          <w:bCs/>
          <w:sz w:val="20"/>
          <w:szCs w:val="20"/>
          <w:u w:val="single"/>
        </w:rPr>
      </w:pPr>
    </w:p>
    <w:p w14:paraId="1BD64D0F" w14:textId="77777777" w:rsidR="00FE7054" w:rsidRPr="00536AB6" w:rsidRDefault="001A7BFD" w:rsidP="00FE7054">
      <w:pPr>
        <w:pStyle w:val="Tekstpodstawowy"/>
        <w:tabs>
          <w:tab w:val="left" w:pos="360"/>
          <w:tab w:val="num" w:pos="426"/>
        </w:tabs>
        <w:suppressAutoHyphens/>
        <w:ind w:left="360" w:hanging="360"/>
        <w:rPr>
          <w:rFonts w:ascii="Cambria" w:hAnsi="Cambria" w:cs="Tahoma"/>
          <w:b/>
          <w:bCs/>
          <w:sz w:val="20"/>
          <w:szCs w:val="20"/>
          <w:u w:val="single"/>
        </w:rPr>
      </w:pPr>
      <w:r>
        <w:rPr>
          <w:rFonts w:ascii="Cambria" w:hAnsi="Cambria" w:cs="Tahoma"/>
          <w:b/>
          <w:bCs/>
          <w:sz w:val="20"/>
          <w:szCs w:val="20"/>
          <w:u w:val="single"/>
        </w:rPr>
        <w:t xml:space="preserve">30. </w:t>
      </w:r>
      <w:r w:rsidR="00FE7054" w:rsidRPr="00536AB6">
        <w:rPr>
          <w:rFonts w:ascii="Cambria" w:hAnsi="Cambria" w:cs="Tahoma"/>
          <w:b/>
          <w:bCs/>
          <w:sz w:val="20"/>
          <w:szCs w:val="20"/>
          <w:u w:val="single"/>
        </w:rPr>
        <w:t>Załączniki stanowiące integralną część Specyfikacji (SIWZ)</w:t>
      </w:r>
    </w:p>
    <w:p w14:paraId="0756F093" w14:textId="03B9AEB7" w:rsidR="00FE7054" w:rsidRPr="00536AB6" w:rsidRDefault="00FE7054" w:rsidP="00FE7054">
      <w:pPr>
        <w:spacing w:line="276" w:lineRule="auto"/>
        <w:ind w:left="1560" w:hanging="993"/>
        <w:rPr>
          <w:rFonts w:ascii="Cambria" w:hAnsi="Cambria" w:cs="Tahoma"/>
          <w:sz w:val="20"/>
          <w:szCs w:val="20"/>
        </w:rPr>
      </w:pPr>
      <w:r w:rsidRPr="00536AB6">
        <w:rPr>
          <w:rFonts w:ascii="Cambria" w:hAnsi="Cambria" w:cs="Tahoma"/>
          <w:sz w:val="20"/>
          <w:szCs w:val="20"/>
        </w:rPr>
        <w:t xml:space="preserve">Załącznik nr 1: </w:t>
      </w:r>
      <w:r w:rsidRPr="00536AB6">
        <w:rPr>
          <w:rFonts w:ascii="Cambria" w:hAnsi="Cambria" w:cs="Tahoma"/>
          <w:bCs/>
          <w:sz w:val="20"/>
          <w:szCs w:val="20"/>
        </w:rPr>
        <w:t>charakterystyka przedmiotu zamówienia.</w:t>
      </w:r>
    </w:p>
    <w:p w14:paraId="2D57ECC1" w14:textId="25229772" w:rsidR="00FE7054" w:rsidRPr="00536AB6" w:rsidRDefault="001D07A1" w:rsidP="00FE7054">
      <w:pPr>
        <w:spacing w:line="276" w:lineRule="auto"/>
        <w:ind w:left="1560" w:hanging="993"/>
        <w:rPr>
          <w:rFonts w:ascii="Cambria" w:hAnsi="Cambria" w:cs="Tahoma"/>
          <w:sz w:val="20"/>
          <w:szCs w:val="20"/>
        </w:rPr>
      </w:pPr>
      <w:r>
        <w:rPr>
          <w:rFonts w:ascii="Cambria" w:hAnsi="Cambria" w:cs="Tahoma"/>
          <w:sz w:val="20"/>
          <w:szCs w:val="20"/>
        </w:rPr>
        <w:t xml:space="preserve">Załącznik nr 2: </w:t>
      </w:r>
      <w:r>
        <w:rPr>
          <w:rFonts w:ascii="Cambria" w:hAnsi="Cambria" w:cs="Tahoma"/>
          <w:bCs/>
          <w:sz w:val="20"/>
          <w:szCs w:val="20"/>
        </w:rPr>
        <w:t>oferta</w:t>
      </w:r>
      <w:r w:rsidR="00FE7054" w:rsidRPr="00536AB6">
        <w:rPr>
          <w:rFonts w:ascii="Cambria" w:hAnsi="Cambria" w:cs="Tahoma"/>
          <w:bCs/>
          <w:sz w:val="20"/>
          <w:szCs w:val="20"/>
        </w:rPr>
        <w:t xml:space="preserve"> cenow</w:t>
      </w:r>
      <w:r>
        <w:rPr>
          <w:rFonts w:ascii="Cambria" w:hAnsi="Cambria" w:cs="Tahoma"/>
          <w:bCs/>
          <w:sz w:val="20"/>
          <w:szCs w:val="20"/>
        </w:rPr>
        <w:t>a</w:t>
      </w:r>
    </w:p>
    <w:p w14:paraId="2122682E" w14:textId="77777777" w:rsidR="00FE7054" w:rsidRPr="00536AB6" w:rsidRDefault="00FE7054" w:rsidP="00FE7054">
      <w:pPr>
        <w:pStyle w:val="Bezodstpw"/>
        <w:spacing w:line="276" w:lineRule="auto"/>
        <w:ind w:left="1560" w:hanging="993"/>
        <w:rPr>
          <w:rFonts w:ascii="Cambria" w:hAnsi="Cambria" w:cs="Tahoma"/>
          <w:sz w:val="20"/>
          <w:szCs w:val="20"/>
        </w:rPr>
      </w:pPr>
      <w:r w:rsidRPr="00536AB6">
        <w:rPr>
          <w:rFonts w:ascii="Cambria" w:hAnsi="Cambria" w:cs="Tahoma"/>
          <w:sz w:val="20"/>
          <w:szCs w:val="20"/>
        </w:rPr>
        <w:t xml:space="preserve">Załącznik nr 3: Oświadczenie wykonawcy o spełnieniu warunków udziału w postępowaniu </w:t>
      </w:r>
    </w:p>
    <w:p w14:paraId="40036BCD" w14:textId="77777777" w:rsidR="00FE7054" w:rsidRPr="00536AB6" w:rsidRDefault="00FE7054" w:rsidP="00FE7054">
      <w:pPr>
        <w:pStyle w:val="Bezodstpw"/>
        <w:spacing w:line="276" w:lineRule="auto"/>
        <w:ind w:left="1560" w:hanging="993"/>
        <w:rPr>
          <w:rFonts w:ascii="Cambria" w:hAnsi="Cambria" w:cs="Tahoma"/>
          <w:sz w:val="20"/>
          <w:szCs w:val="20"/>
        </w:rPr>
      </w:pPr>
      <w:r w:rsidRPr="00536AB6">
        <w:rPr>
          <w:rFonts w:ascii="Cambria" w:hAnsi="Cambria" w:cs="Tahoma"/>
          <w:sz w:val="20"/>
          <w:szCs w:val="20"/>
        </w:rPr>
        <w:t xml:space="preserve">Załącznik nr 4: Oświadczenie wykonawcy o wykluczeniu </w:t>
      </w:r>
    </w:p>
    <w:p w14:paraId="5E4B6F10" w14:textId="77777777" w:rsidR="00FE7054" w:rsidRPr="00536AB6" w:rsidRDefault="00FE7054" w:rsidP="00FE7054">
      <w:pPr>
        <w:spacing w:line="276" w:lineRule="auto"/>
        <w:ind w:left="1560" w:hanging="993"/>
        <w:rPr>
          <w:rFonts w:ascii="Cambria" w:hAnsi="Cambria" w:cs="Tahoma"/>
          <w:sz w:val="20"/>
          <w:szCs w:val="20"/>
        </w:rPr>
      </w:pPr>
      <w:r w:rsidRPr="00536AB6">
        <w:rPr>
          <w:rFonts w:ascii="Cambria" w:hAnsi="Cambria" w:cs="Tahoma"/>
          <w:sz w:val="20"/>
          <w:szCs w:val="20"/>
        </w:rPr>
        <w:t>Załącznik nr 5: Oświadczenie o przynależności do tej samej grupy kapitałowej</w:t>
      </w:r>
    </w:p>
    <w:p w14:paraId="0EF09F9E" w14:textId="77777777" w:rsidR="00FE7054" w:rsidRPr="00536AB6" w:rsidRDefault="00FE7054" w:rsidP="00FE7054">
      <w:pPr>
        <w:spacing w:line="276" w:lineRule="auto"/>
        <w:ind w:left="1560" w:hanging="993"/>
        <w:rPr>
          <w:rFonts w:ascii="Cambria" w:hAnsi="Cambria" w:cs="Tahoma"/>
          <w:sz w:val="20"/>
          <w:szCs w:val="20"/>
        </w:rPr>
      </w:pPr>
      <w:r w:rsidRPr="00536AB6">
        <w:rPr>
          <w:rFonts w:ascii="Cambria" w:hAnsi="Cambria" w:cs="Tahoma"/>
          <w:sz w:val="20"/>
          <w:szCs w:val="20"/>
        </w:rPr>
        <w:t xml:space="preserve">Załącznik nr 6: Wzór umowy </w:t>
      </w:r>
    </w:p>
    <w:p w14:paraId="40282BF7" w14:textId="77777777" w:rsidR="00553A11" w:rsidRDefault="00553A11"/>
    <w:sectPr w:rsidR="00553A11" w:rsidSect="00582DA7">
      <w:headerReference w:type="default" r:id="rId12"/>
      <w:footerReference w:type="default" r:id="rId13"/>
      <w:pgSz w:w="11906" w:h="16838"/>
      <w:pgMar w:top="993" w:right="1417" w:bottom="1134" w:left="1417" w:header="0" w:footer="21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31AA" w14:textId="77777777" w:rsidR="005F786F" w:rsidRDefault="005F786F" w:rsidP="00EC7C76">
      <w:r>
        <w:separator/>
      </w:r>
    </w:p>
  </w:endnote>
  <w:endnote w:type="continuationSeparator" w:id="0">
    <w:p w14:paraId="3C28A493" w14:textId="77777777" w:rsidR="005F786F" w:rsidRDefault="005F786F" w:rsidP="00E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L-Regu">
    <w:altName w:val="Calibri"/>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9FDD" w14:textId="77777777" w:rsidR="008044BA" w:rsidRPr="00DD17A6" w:rsidRDefault="00B70DEF" w:rsidP="008044BA">
    <w:pPr>
      <w:pStyle w:val="Nagwek8"/>
      <w:tabs>
        <w:tab w:val="left" w:pos="0"/>
      </w:tabs>
      <w:rPr>
        <w:rFonts w:cs="Calibri"/>
        <w:b/>
        <w:sz w:val="16"/>
        <w:szCs w:val="16"/>
        <w:shd w:val="clear" w:color="auto" w:fill="FFFF00"/>
      </w:rPr>
    </w:pPr>
    <w:r>
      <w:rPr>
        <w:rFonts w:cs="Calibri"/>
        <w:noProof/>
        <w:sz w:val="20"/>
        <w:szCs w:val="16"/>
      </w:rPr>
      <mc:AlternateContent>
        <mc:Choice Requires="wps">
          <w:drawing>
            <wp:anchor distT="0" distB="0" distL="114300" distR="114300" simplePos="0" relativeHeight="251657216" behindDoc="0" locked="0" layoutInCell="1" allowOverlap="1" wp14:anchorId="7A593C48" wp14:editId="4C6A9E86">
              <wp:simplePos x="0" y="0"/>
              <wp:positionH relativeFrom="column">
                <wp:posOffset>-22860</wp:posOffset>
              </wp:positionH>
              <wp:positionV relativeFrom="paragraph">
                <wp:posOffset>120015</wp:posOffset>
              </wp:positionV>
              <wp:extent cx="6144895" cy="635"/>
              <wp:effectExtent l="0" t="0" r="825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4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B516A5" id="_x0000_t32" coordsize="21600,21600" o:spt="32" o:oned="t" path="m,l21600,21600e" filled="f">
              <v:path arrowok="t" fillok="f" o:connecttype="none"/>
              <o:lock v:ext="edit" shapetype="t"/>
            </v:shapetype>
            <v:shape id="AutoShape 2" o:spid="_x0000_s1026" type="#_x0000_t32" style="position:absolute;margin-left:-1.8pt;margin-top:9.45pt;width:483.8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9e0wEAAIgDAAAOAAAAZHJzL2Uyb0RvYy54bWysU8Fu2zAMvQ/YPwi6L06ypmiNOMWQrrt0&#10;W4B2uzOSbAuTRYFS4uTvRylZum63YT4Iosj3SD7Sy7vD4MTeULToGzmbTKUwXqG2vmvkt+eHdzdS&#10;xAReg0NvGnk0Ud6t3r5ZjqE2c+zRaUOCSXysx9DIPqVQV1VUvRkgTjAYz84WaYDEJnWVJhiZfXDV&#10;fDq9rkYkHQiViZFf709OuSr8bWtU+tq20SThGsm1pXJSObf5rFZLqDuC0Ft1LgP+oYoBrOekF6p7&#10;SCB2ZP+iGqwijNimicKhwra1ypQeuJvZ9I9unnoIpvTC4sRwkSn+P1r1Zb8hYTXPTgoPA4/owy5h&#10;ySzmWZ4xxJqj1n5DuUF18E/hEdWPKDyue/CdKcHPx8DYWUZUryDZiIGTbMfPqDkGmL9odWhpEK2z&#10;4XsGZnLWQxzKcI6X4ZhDEoofr2dXVze3CykU+67fL0omqDNJhgaK6ZPBQeRLI2MisF2f1ug9LwHS&#10;KQHsH2PKJb4AMtjjg3Wu7ILzYmzk7WK+KBVFdFZnZw6L1G3XjsQe8jaV71zFqzDCndeFrDegP57v&#10;Caw73Tm582eZsjInjbeojxv6JR+Pu1R5Xs28T7/bBf3yA61+AgAA//8DAFBLAwQUAAYACAAAACEA&#10;6VF2Yd0AAAAIAQAADwAAAGRycy9kb3ducmV2LnhtbEyPQU+DQBCF7yb+h82YeGuX1gYBWZrGROPB&#10;kFj1vmVHoGVnkd0C/feOJz3Oey9vvpdvZ9uJEQffOlKwWkYgkCpnWqoVfLw/LRIQPmgyunOECi7o&#10;YVtcX+U6M26iNxz3oRZcQj7TCpoQ+kxKXzVotV+6Hom9LzdYHfgcamkGPXG57eQ6imJpdUv8odE9&#10;PjZYnfZnq+Cb7i+fGzkmx7IM8fPLa01YTkrd3sy7BxAB5/AXhl98RoeCmQ7uTMaLTsHiLuYk60kK&#10;gv003qxAHFhII5BFLv8PKH4AAAD//wMAUEsBAi0AFAAGAAgAAAAhALaDOJL+AAAA4QEAABMAAAAA&#10;AAAAAAAAAAAAAAAAAFtDb250ZW50X1R5cGVzXS54bWxQSwECLQAUAAYACAAAACEAOP0h/9YAAACU&#10;AQAACwAAAAAAAAAAAAAAAAAvAQAAX3JlbHMvLnJlbHNQSwECLQAUAAYACAAAACEAvDHfXtMBAACI&#10;AwAADgAAAAAAAAAAAAAAAAAuAgAAZHJzL2Uyb0RvYy54bWxQSwECLQAUAAYACAAAACEA6VF2Yd0A&#10;AAAIAQAADwAAAAAAAAAAAAAAAAAtBAAAZHJzL2Rvd25yZXYueG1sUEsFBgAAAAAEAAQA8wAAADcF&#10;AAAAAA==&#10;"/>
          </w:pict>
        </mc:Fallback>
      </mc:AlternateContent>
    </w:r>
    <w:r w:rsidR="00FE7054" w:rsidRPr="00216A48">
      <w:rPr>
        <w:rFonts w:cs="Calibri"/>
        <w:sz w:val="16"/>
        <w:szCs w:val="14"/>
      </w:rPr>
      <w:t xml:space="preserve">Specyfikacja Istotnych Warunków Zamówienia                  </w:t>
    </w:r>
  </w:p>
  <w:p w14:paraId="3C6E998F" w14:textId="4823FF76" w:rsidR="008044BA" w:rsidRDefault="00FE7054" w:rsidP="008044BA">
    <w:pPr>
      <w:pStyle w:val="Stopka"/>
      <w:spacing w:before="120"/>
      <w:jc w:val="right"/>
    </w:pPr>
    <w:r>
      <w:rPr>
        <w:rFonts w:ascii="Verdana" w:hAnsi="Verdana"/>
        <w:sz w:val="16"/>
        <w:szCs w:val="14"/>
      </w:rPr>
      <w:t xml:space="preserve">Strona </w:t>
    </w:r>
    <w:r w:rsidR="00DB594D">
      <w:rPr>
        <w:sz w:val="16"/>
        <w:szCs w:val="14"/>
      </w:rPr>
      <w:fldChar w:fldCharType="begin"/>
    </w:r>
    <w:r>
      <w:rPr>
        <w:sz w:val="16"/>
        <w:szCs w:val="14"/>
      </w:rPr>
      <w:instrText xml:space="preserve"> PAGE </w:instrText>
    </w:r>
    <w:r w:rsidR="00DB594D">
      <w:rPr>
        <w:sz w:val="16"/>
        <w:szCs w:val="14"/>
      </w:rPr>
      <w:fldChar w:fldCharType="separate"/>
    </w:r>
    <w:r w:rsidR="00FF4ACD">
      <w:rPr>
        <w:noProof/>
        <w:sz w:val="16"/>
        <w:szCs w:val="14"/>
      </w:rPr>
      <w:t>2</w:t>
    </w:r>
    <w:r w:rsidR="00DB594D">
      <w:rPr>
        <w:sz w:val="16"/>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D21E" w14:textId="77777777" w:rsidR="005F786F" w:rsidRDefault="005F786F" w:rsidP="00EC7C76">
      <w:r>
        <w:separator/>
      </w:r>
    </w:p>
  </w:footnote>
  <w:footnote w:type="continuationSeparator" w:id="0">
    <w:p w14:paraId="35DD9282" w14:textId="77777777" w:rsidR="005F786F" w:rsidRDefault="005F786F" w:rsidP="00EC7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072"/>
    </w:tblGrid>
    <w:tr w:rsidR="004772BF" w:rsidRPr="00104CD6" w14:paraId="69A39ED5" w14:textId="77777777" w:rsidTr="003E5760">
      <w:tc>
        <w:tcPr>
          <w:tcW w:w="9288" w:type="dxa"/>
          <w:tcBorders>
            <w:bottom w:val="single" w:sz="4" w:space="0" w:color="auto"/>
          </w:tcBorders>
          <w:vAlign w:val="center"/>
        </w:tcPr>
        <w:tbl>
          <w:tblPr>
            <w:tblpPr w:leftFromText="141" w:rightFromText="141" w:horzAnchor="margin" w:tblpY="450"/>
            <w:tblOverlap w:val="never"/>
            <w:tblW w:w="9180" w:type="dxa"/>
            <w:tblLook w:val="04A0" w:firstRow="1" w:lastRow="0" w:firstColumn="1" w:lastColumn="0" w:noHBand="0" w:noVBand="1"/>
          </w:tblPr>
          <w:tblGrid>
            <w:gridCol w:w="2660"/>
            <w:gridCol w:w="2976"/>
            <w:gridCol w:w="3544"/>
          </w:tblGrid>
          <w:tr w:rsidR="004772BF" w:rsidRPr="00104CD6" w14:paraId="6A8799A3" w14:textId="77777777" w:rsidTr="003E5760">
            <w:tc>
              <w:tcPr>
                <w:tcW w:w="2660" w:type="dxa"/>
                <w:vAlign w:val="center"/>
              </w:tcPr>
              <w:p w14:paraId="149B1B15" w14:textId="77777777" w:rsidR="004772BF" w:rsidRPr="00104CD6" w:rsidRDefault="004772BF" w:rsidP="004772BF">
                <w:pPr>
                  <w:spacing w:after="200" w:line="276" w:lineRule="auto"/>
                  <w:jc w:val="center"/>
                </w:pPr>
                <w:bookmarkStart w:id="4" w:name="_Hlk16847695"/>
                <w:bookmarkStart w:id="5" w:name="_Hlk16847696"/>
                <w:bookmarkStart w:id="6" w:name="_Hlk16854643"/>
                <w:bookmarkStart w:id="7" w:name="_Hlk16854644"/>
                <w:bookmarkStart w:id="8" w:name="_Hlk16856211"/>
                <w:bookmarkStart w:id="9" w:name="_Hlk16856212"/>
                <w:bookmarkStart w:id="10" w:name="_Hlk16862749"/>
                <w:bookmarkStart w:id="11" w:name="_Hlk16862750"/>
                <w:bookmarkStart w:id="12" w:name="_Hlk17125240"/>
                <w:bookmarkStart w:id="13" w:name="_Hlk17125241"/>
                <w:bookmarkStart w:id="14" w:name="_Hlk15294888"/>
                <w:bookmarkStart w:id="15" w:name="_Hlk15294889"/>
                <w:r w:rsidRPr="00104CD6">
                  <w:rPr>
                    <w:noProof/>
                  </w:rPr>
                  <w:drawing>
                    <wp:inline distT="0" distB="0" distL="0" distR="0" wp14:anchorId="1E6526E1" wp14:editId="299140EF">
                      <wp:extent cx="1226820" cy="515620"/>
                      <wp:effectExtent l="0" t="0" r="0" b="0"/>
                      <wp:docPr id="35" name="Obraz 3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15620"/>
                              </a:xfrm>
                              <a:prstGeom prst="rect">
                                <a:avLst/>
                              </a:prstGeom>
                              <a:noFill/>
                              <a:ln>
                                <a:noFill/>
                              </a:ln>
                            </pic:spPr>
                          </pic:pic>
                        </a:graphicData>
                      </a:graphic>
                    </wp:inline>
                  </w:drawing>
                </w:r>
              </w:p>
            </w:tc>
            <w:tc>
              <w:tcPr>
                <w:tcW w:w="2976" w:type="dxa"/>
                <w:vAlign w:val="center"/>
              </w:tcPr>
              <w:p w14:paraId="1D6AAD34" w14:textId="77777777" w:rsidR="004772BF" w:rsidRPr="00104CD6" w:rsidRDefault="004772BF" w:rsidP="004772BF">
                <w:pPr>
                  <w:spacing w:after="200" w:line="276" w:lineRule="auto"/>
                  <w:jc w:val="center"/>
                </w:pPr>
                <w:r w:rsidRPr="00104CD6">
                  <w:rPr>
                    <w:noProof/>
                  </w:rPr>
                  <w:drawing>
                    <wp:inline distT="0" distB="0" distL="0" distR="0" wp14:anchorId="4474D755" wp14:editId="5175AECC">
                      <wp:extent cx="1055370" cy="351790"/>
                      <wp:effectExtent l="0" t="0" r="0" b="0"/>
                      <wp:docPr id="36" name="Obraz 3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351790"/>
                              </a:xfrm>
                              <a:prstGeom prst="rect">
                                <a:avLst/>
                              </a:prstGeom>
                              <a:noFill/>
                              <a:ln>
                                <a:noFill/>
                              </a:ln>
                            </pic:spPr>
                          </pic:pic>
                        </a:graphicData>
                      </a:graphic>
                    </wp:inline>
                  </w:drawing>
                </w:r>
              </w:p>
            </w:tc>
            <w:tc>
              <w:tcPr>
                <w:tcW w:w="3544" w:type="dxa"/>
                <w:vAlign w:val="center"/>
              </w:tcPr>
              <w:p w14:paraId="20835CB0" w14:textId="77777777" w:rsidR="004772BF" w:rsidRPr="00104CD6" w:rsidRDefault="004772BF" w:rsidP="004772BF">
                <w:pPr>
                  <w:spacing w:after="200" w:line="276" w:lineRule="auto"/>
                  <w:jc w:val="center"/>
                </w:pPr>
                <w:r w:rsidRPr="00104CD6">
                  <w:rPr>
                    <w:noProof/>
                  </w:rPr>
                  <w:drawing>
                    <wp:inline distT="0" distB="0" distL="0" distR="0" wp14:anchorId="2ABF9690" wp14:editId="12FFCC9C">
                      <wp:extent cx="1812925" cy="484505"/>
                      <wp:effectExtent l="0" t="0" r="0" b="0"/>
                      <wp:docPr id="37" name="Obraz 37"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Europejskiego Funduszu Społecz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484505"/>
                              </a:xfrm>
                              <a:prstGeom prst="rect">
                                <a:avLst/>
                              </a:prstGeom>
                              <a:noFill/>
                              <a:ln>
                                <a:noFill/>
                              </a:ln>
                            </pic:spPr>
                          </pic:pic>
                        </a:graphicData>
                      </a:graphic>
                    </wp:inline>
                  </w:drawing>
                </w:r>
              </w:p>
            </w:tc>
          </w:tr>
        </w:tbl>
        <w:p w14:paraId="6F1DE9EA" w14:textId="77777777" w:rsidR="004772BF" w:rsidRPr="00104CD6" w:rsidRDefault="004772BF" w:rsidP="004772BF">
          <w:pPr>
            <w:spacing w:after="200" w:line="276" w:lineRule="auto"/>
            <w:jc w:val="center"/>
          </w:pPr>
        </w:p>
      </w:tc>
    </w:tr>
    <w:bookmarkEnd w:id="4"/>
    <w:bookmarkEnd w:id="5"/>
    <w:bookmarkEnd w:id="6"/>
    <w:bookmarkEnd w:id="7"/>
    <w:bookmarkEnd w:id="8"/>
    <w:bookmarkEnd w:id="9"/>
    <w:bookmarkEnd w:id="10"/>
    <w:bookmarkEnd w:id="11"/>
    <w:bookmarkEnd w:id="12"/>
    <w:bookmarkEnd w:id="13"/>
  </w:tbl>
  <w:p w14:paraId="45112FB7" w14:textId="77777777" w:rsidR="008044BA" w:rsidRPr="0043767F" w:rsidRDefault="008044BA" w:rsidP="008044BA">
    <w:pPr>
      <w:pStyle w:val="Nagwek"/>
      <w:jc w:val="right"/>
      <w:rPr>
        <w:rFonts w:ascii="Cambria" w:hAnsi="Cambria"/>
        <w:b/>
        <w:sz w:val="20"/>
        <w:szCs w:val="20"/>
      </w:rPr>
    </w:pPr>
  </w:p>
  <w:bookmarkEnd w:id="14"/>
  <w:bookmarkEnd w:id="15"/>
  <w:p w14:paraId="3F604D42" w14:textId="77777777" w:rsidR="008044BA" w:rsidRDefault="008044B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4D2CF4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9"/>
    <w:multiLevelType w:val="multilevel"/>
    <w:tmpl w:val="00000019"/>
    <w:name w:val="WW8Num48"/>
    <w:lvl w:ilvl="0">
      <w:start w:val="9"/>
      <w:numFmt w:val="decimal"/>
      <w:lvlText w:val="%1"/>
      <w:lvlJc w:val="left"/>
      <w:pPr>
        <w:tabs>
          <w:tab w:val="num" w:pos="0"/>
        </w:tabs>
        <w:ind w:left="405" w:hanging="405"/>
      </w:p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167FA"/>
    <w:multiLevelType w:val="multilevel"/>
    <w:tmpl w:val="2D44FA86"/>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4"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5"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8810F7"/>
    <w:multiLevelType w:val="multilevel"/>
    <w:tmpl w:val="0122BA94"/>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20CF61A0"/>
    <w:multiLevelType w:val="hybridMultilevel"/>
    <w:tmpl w:val="276484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F5000F"/>
    <w:multiLevelType w:val="hybridMultilevel"/>
    <w:tmpl w:val="DF5ED34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3" w15:restartNumberingAfterBreak="0">
    <w:nsid w:val="41907B05"/>
    <w:multiLevelType w:val="multilevel"/>
    <w:tmpl w:val="90F23DB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15:restartNumberingAfterBreak="0">
    <w:nsid w:val="55074739"/>
    <w:multiLevelType w:val="hybridMultilevel"/>
    <w:tmpl w:val="446446C2"/>
    <w:lvl w:ilvl="0" w:tplc="5BE6EA56">
      <w:start w:val="5"/>
      <w:numFmt w:val="decimal"/>
      <w:lvlText w:val="%1."/>
      <w:lvlJc w:val="left"/>
      <w:pPr>
        <w:tabs>
          <w:tab w:val="num" w:pos="360"/>
        </w:tabs>
        <w:ind w:left="360" w:hanging="360"/>
      </w:pPr>
      <w:rPr>
        <w:rFonts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8"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487CCB"/>
    <w:multiLevelType w:val="hybridMultilevel"/>
    <w:tmpl w:val="8C1CAE92"/>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23" w15:restartNumberingAfterBreak="0">
    <w:nsid w:val="7A8C11A3"/>
    <w:multiLevelType w:val="multilevel"/>
    <w:tmpl w:val="A8BE1E98"/>
    <w:lvl w:ilvl="0">
      <w:start w:val="22"/>
      <w:numFmt w:val="decimal"/>
      <w:lvlText w:val="%1"/>
      <w:lvlJc w:val="left"/>
      <w:pPr>
        <w:ind w:left="375" w:hanging="375"/>
      </w:pPr>
      <w:rPr>
        <w:rFonts w:ascii="Tahoma" w:hAnsi="Tahoma" w:cs="Tahoma" w:hint="default"/>
      </w:rPr>
    </w:lvl>
    <w:lvl w:ilvl="1">
      <w:start w:val="1"/>
      <w:numFmt w:val="decimal"/>
      <w:lvlText w:val="%1.%2"/>
      <w:lvlJc w:val="left"/>
      <w:pPr>
        <w:ind w:left="375" w:hanging="375"/>
      </w:pPr>
      <w:rPr>
        <w:rFonts w:ascii="Cambria" w:hAnsi="Cambri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720" w:hanging="72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abstractNum w:abstractNumId="24"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1"/>
  </w:num>
  <w:num w:numId="3">
    <w:abstractNumId w:val="15"/>
  </w:num>
  <w:num w:numId="4">
    <w:abstractNumId w:val="17"/>
  </w:num>
  <w:num w:numId="5">
    <w:abstractNumId w:val="11"/>
  </w:num>
  <w:num w:numId="6">
    <w:abstractNumId w:val="7"/>
  </w:num>
  <w:num w:numId="7">
    <w:abstractNumId w:val="22"/>
  </w:num>
  <w:num w:numId="8">
    <w:abstractNumId w:val="18"/>
  </w:num>
  <w:num w:numId="9">
    <w:abstractNumId w:val="0"/>
  </w:num>
  <w:num w:numId="10">
    <w:abstractNumId w:val="24"/>
  </w:num>
  <w:num w:numId="11">
    <w:abstractNumId w:val="5"/>
  </w:num>
  <w:num w:numId="12">
    <w:abstractNumId w:val="3"/>
  </w:num>
  <w:num w:numId="13">
    <w:abstractNumId w:val="20"/>
  </w:num>
  <w:num w:numId="14">
    <w:abstractNumId w:val="2"/>
  </w:num>
  <w:num w:numId="15">
    <w:abstractNumId w:val="14"/>
  </w:num>
  <w:num w:numId="16">
    <w:abstractNumId w:val="16"/>
  </w:num>
  <w:num w:numId="17">
    <w:abstractNumId w:val="23"/>
  </w:num>
  <w:num w:numId="18">
    <w:abstractNumId w:val="12"/>
  </w:num>
  <w:num w:numId="19">
    <w:abstractNumId w:val="13"/>
  </w:num>
  <w:num w:numId="20">
    <w:abstractNumId w:val="9"/>
  </w:num>
  <w:num w:numId="21">
    <w:abstractNumId w:val="6"/>
  </w:num>
  <w:num w:numId="22">
    <w:abstractNumId w:val="10"/>
  </w:num>
  <w:num w:numId="23">
    <w:abstractNumId w:val="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54"/>
    <w:rsid w:val="000528ED"/>
    <w:rsid w:val="00062DFC"/>
    <w:rsid w:val="00116933"/>
    <w:rsid w:val="001454B1"/>
    <w:rsid w:val="001834DD"/>
    <w:rsid w:val="001935AB"/>
    <w:rsid w:val="001978F8"/>
    <w:rsid w:val="001A7BFD"/>
    <w:rsid w:val="001C4934"/>
    <w:rsid w:val="001D07A1"/>
    <w:rsid w:val="002614C0"/>
    <w:rsid w:val="00262F85"/>
    <w:rsid w:val="0026691A"/>
    <w:rsid w:val="00273989"/>
    <w:rsid w:val="002A4246"/>
    <w:rsid w:val="002E24CB"/>
    <w:rsid w:val="00336681"/>
    <w:rsid w:val="003F4151"/>
    <w:rsid w:val="0041284A"/>
    <w:rsid w:val="004220E9"/>
    <w:rsid w:val="004276D1"/>
    <w:rsid w:val="004602FA"/>
    <w:rsid w:val="00470562"/>
    <w:rsid w:val="004772BF"/>
    <w:rsid w:val="00481438"/>
    <w:rsid w:val="0048703E"/>
    <w:rsid w:val="004D6078"/>
    <w:rsid w:val="00500EB1"/>
    <w:rsid w:val="00507E62"/>
    <w:rsid w:val="00531E28"/>
    <w:rsid w:val="00533420"/>
    <w:rsid w:val="00553A11"/>
    <w:rsid w:val="00582DA7"/>
    <w:rsid w:val="005F786F"/>
    <w:rsid w:val="0064785D"/>
    <w:rsid w:val="006A58A2"/>
    <w:rsid w:val="006B0A77"/>
    <w:rsid w:val="006E582C"/>
    <w:rsid w:val="006F4F2B"/>
    <w:rsid w:val="00734EDE"/>
    <w:rsid w:val="00737033"/>
    <w:rsid w:val="007A24AB"/>
    <w:rsid w:val="007C7EC5"/>
    <w:rsid w:val="008044BA"/>
    <w:rsid w:val="00846891"/>
    <w:rsid w:val="00862635"/>
    <w:rsid w:val="0089425C"/>
    <w:rsid w:val="008B215B"/>
    <w:rsid w:val="008D27D5"/>
    <w:rsid w:val="008E0B67"/>
    <w:rsid w:val="008E2F23"/>
    <w:rsid w:val="008E72DD"/>
    <w:rsid w:val="00941F96"/>
    <w:rsid w:val="009E41DC"/>
    <w:rsid w:val="00A26E6B"/>
    <w:rsid w:val="00A90C43"/>
    <w:rsid w:val="00AB41C1"/>
    <w:rsid w:val="00AB7725"/>
    <w:rsid w:val="00B00C3B"/>
    <w:rsid w:val="00B1389E"/>
    <w:rsid w:val="00B70DEF"/>
    <w:rsid w:val="00B72D99"/>
    <w:rsid w:val="00BA6CAE"/>
    <w:rsid w:val="00BC32C7"/>
    <w:rsid w:val="00BD0C1B"/>
    <w:rsid w:val="00BD5AC2"/>
    <w:rsid w:val="00C81302"/>
    <w:rsid w:val="00C90E9F"/>
    <w:rsid w:val="00CB4E49"/>
    <w:rsid w:val="00CF3834"/>
    <w:rsid w:val="00D12CAF"/>
    <w:rsid w:val="00D265BD"/>
    <w:rsid w:val="00D55227"/>
    <w:rsid w:val="00DB594D"/>
    <w:rsid w:val="00DC76EF"/>
    <w:rsid w:val="00DF011C"/>
    <w:rsid w:val="00E0519A"/>
    <w:rsid w:val="00E13D38"/>
    <w:rsid w:val="00E421C0"/>
    <w:rsid w:val="00E96D83"/>
    <w:rsid w:val="00EB418A"/>
    <w:rsid w:val="00EB7D10"/>
    <w:rsid w:val="00EC7C76"/>
    <w:rsid w:val="00ED1F8F"/>
    <w:rsid w:val="00ED3540"/>
    <w:rsid w:val="00F22F19"/>
    <w:rsid w:val="00F40409"/>
    <w:rsid w:val="00F51F42"/>
    <w:rsid w:val="00F577EA"/>
    <w:rsid w:val="00F841DC"/>
    <w:rsid w:val="00FE7054"/>
    <w:rsid w:val="00FF4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06B00"/>
  <w15:docId w15:val="{BDD4F545-7A78-4CD0-B893-F9218B8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054"/>
    <w:pPr>
      <w:spacing w:after="0" w:line="240" w:lineRule="auto"/>
    </w:pPr>
    <w:rPr>
      <w:rFonts w:ascii="Times New Roman" w:eastAsia="Calibri" w:hAnsi="Times New Roman" w:cs="Times New Roman"/>
      <w:sz w:val="24"/>
      <w:szCs w:val="24"/>
      <w:lang w:eastAsia="pl-PL"/>
    </w:rPr>
  </w:style>
  <w:style w:type="paragraph" w:styleId="Nagwek3">
    <w:name w:val="heading 3"/>
    <w:basedOn w:val="Normalny"/>
    <w:next w:val="Normalny"/>
    <w:link w:val="Nagwek3Znak"/>
    <w:uiPriority w:val="9"/>
    <w:qFormat/>
    <w:rsid w:val="00FE705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FE7054"/>
    <w:pPr>
      <w:keepNext/>
      <w:spacing w:before="240" w:after="60"/>
      <w:outlineLvl w:val="3"/>
    </w:pPr>
    <w:rPr>
      <w:b/>
      <w:bCs/>
      <w:sz w:val="28"/>
      <w:szCs w:val="28"/>
    </w:rPr>
  </w:style>
  <w:style w:type="paragraph" w:styleId="Nagwek8">
    <w:name w:val="heading 8"/>
    <w:basedOn w:val="Normalny"/>
    <w:next w:val="Normalny"/>
    <w:link w:val="Nagwek8Znak"/>
    <w:qFormat/>
    <w:rsid w:val="00FE7054"/>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E7054"/>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FE7054"/>
    <w:rPr>
      <w:rFonts w:ascii="Times New Roman" w:eastAsia="Calibri" w:hAnsi="Times New Roman" w:cs="Times New Roman"/>
      <w:b/>
      <w:bCs/>
      <w:sz w:val="28"/>
      <w:szCs w:val="28"/>
      <w:lang w:eastAsia="pl-PL"/>
    </w:rPr>
  </w:style>
  <w:style w:type="character" w:customStyle="1" w:styleId="Nagwek8Znak">
    <w:name w:val="Nagłówek 8 Znak"/>
    <w:basedOn w:val="Domylnaczcionkaakapitu"/>
    <w:link w:val="Nagwek8"/>
    <w:rsid w:val="00FE7054"/>
    <w:rPr>
      <w:rFonts w:ascii="Calibri" w:eastAsia="Times New Roman" w:hAnsi="Calibri" w:cs="Times New Roman"/>
      <w:i/>
      <w:iCs/>
      <w:sz w:val="24"/>
      <w:szCs w:val="24"/>
    </w:rPr>
  </w:style>
  <w:style w:type="paragraph" w:styleId="Tekstpodstawowy">
    <w:name w:val="Body Text"/>
    <w:basedOn w:val="Normalny"/>
    <w:link w:val="TekstpodstawowyZnak"/>
    <w:rsid w:val="00FE7054"/>
    <w:pPr>
      <w:spacing w:after="120"/>
    </w:pPr>
  </w:style>
  <w:style w:type="character" w:customStyle="1" w:styleId="TekstpodstawowyZnak">
    <w:name w:val="Tekst podstawowy Znak"/>
    <w:basedOn w:val="Domylnaczcionkaakapitu"/>
    <w:link w:val="Tekstpodstawowy"/>
    <w:rsid w:val="00FE7054"/>
    <w:rPr>
      <w:rFonts w:ascii="Times New Roman" w:eastAsia="Calibri" w:hAnsi="Times New Roman" w:cs="Times New Roman"/>
      <w:sz w:val="24"/>
      <w:szCs w:val="24"/>
      <w:lang w:eastAsia="pl-PL"/>
    </w:rPr>
  </w:style>
  <w:style w:type="paragraph" w:styleId="Tekstpodstawowy3">
    <w:name w:val="Body Text 3"/>
    <w:basedOn w:val="Normalny"/>
    <w:link w:val="Tekstpodstawowy3Znak"/>
    <w:rsid w:val="00FE7054"/>
    <w:pPr>
      <w:spacing w:after="120"/>
    </w:pPr>
    <w:rPr>
      <w:sz w:val="16"/>
      <w:szCs w:val="16"/>
      <w:lang w:eastAsia="en-US"/>
    </w:rPr>
  </w:style>
  <w:style w:type="character" w:customStyle="1" w:styleId="Tekstpodstawowy3Znak">
    <w:name w:val="Tekst podstawowy 3 Znak"/>
    <w:basedOn w:val="Domylnaczcionkaakapitu"/>
    <w:link w:val="Tekstpodstawowy3"/>
    <w:rsid w:val="00FE7054"/>
    <w:rPr>
      <w:rFonts w:ascii="Times New Roman" w:eastAsia="Calibri" w:hAnsi="Times New Roman" w:cs="Times New Roman"/>
      <w:sz w:val="16"/>
      <w:szCs w:val="16"/>
    </w:rPr>
  </w:style>
  <w:style w:type="paragraph" w:styleId="Tytu">
    <w:name w:val="Title"/>
    <w:basedOn w:val="Normalny"/>
    <w:link w:val="TytuZnak"/>
    <w:qFormat/>
    <w:rsid w:val="00FE7054"/>
    <w:pPr>
      <w:jc w:val="center"/>
    </w:pPr>
    <w:rPr>
      <w:b/>
      <w:bCs/>
      <w:sz w:val="28"/>
      <w:szCs w:val="28"/>
      <w:lang w:eastAsia="en-US"/>
    </w:rPr>
  </w:style>
  <w:style w:type="character" w:customStyle="1" w:styleId="TytuZnak">
    <w:name w:val="Tytuł Znak"/>
    <w:basedOn w:val="Domylnaczcionkaakapitu"/>
    <w:link w:val="Tytu"/>
    <w:rsid w:val="00FE7054"/>
    <w:rPr>
      <w:rFonts w:ascii="Times New Roman" w:eastAsia="Calibri" w:hAnsi="Times New Roman" w:cs="Times New Roman"/>
      <w:b/>
      <w:bCs/>
      <w:sz w:val="28"/>
      <w:szCs w:val="28"/>
    </w:rPr>
  </w:style>
  <w:style w:type="paragraph" w:styleId="Nagwek">
    <w:name w:val="header"/>
    <w:basedOn w:val="Normalny"/>
    <w:link w:val="NagwekZnak"/>
    <w:rsid w:val="00FE7054"/>
    <w:pPr>
      <w:tabs>
        <w:tab w:val="center" w:pos="4536"/>
        <w:tab w:val="right" w:pos="9072"/>
      </w:tabs>
    </w:pPr>
  </w:style>
  <w:style w:type="character" w:customStyle="1" w:styleId="NagwekZnak">
    <w:name w:val="Nagłówek Znak"/>
    <w:basedOn w:val="Domylnaczcionkaakapitu"/>
    <w:link w:val="Nagwek"/>
    <w:rsid w:val="00FE7054"/>
    <w:rPr>
      <w:rFonts w:ascii="Times New Roman" w:eastAsia="Calibri" w:hAnsi="Times New Roman" w:cs="Times New Roman"/>
      <w:sz w:val="24"/>
      <w:szCs w:val="24"/>
      <w:lang w:eastAsia="pl-PL"/>
    </w:rPr>
  </w:style>
  <w:style w:type="paragraph" w:styleId="Stopka">
    <w:name w:val="footer"/>
    <w:basedOn w:val="Normalny"/>
    <w:link w:val="StopkaZnak"/>
    <w:rsid w:val="00FE7054"/>
    <w:pPr>
      <w:tabs>
        <w:tab w:val="center" w:pos="4536"/>
        <w:tab w:val="right" w:pos="9072"/>
      </w:tabs>
    </w:pPr>
  </w:style>
  <w:style w:type="character" w:customStyle="1" w:styleId="StopkaZnak">
    <w:name w:val="Stopka Znak"/>
    <w:basedOn w:val="Domylnaczcionkaakapitu"/>
    <w:link w:val="Stopka"/>
    <w:rsid w:val="00FE7054"/>
    <w:rPr>
      <w:rFonts w:ascii="Times New Roman" w:eastAsia="Calibri" w:hAnsi="Times New Roman" w:cs="Times New Roman"/>
      <w:sz w:val="24"/>
      <w:szCs w:val="24"/>
      <w:lang w:eastAsia="pl-PL"/>
    </w:rPr>
  </w:style>
  <w:style w:type="paragraph" w:customStyle="1" w:styleId="Akapitzlist1">
    <w:name w:val="Akapit z listą1"/>
    <w:basedOn w:val="Normalny"/>
    <w:uiPriority w:val="34"/>
    <w:qFormat/>
    <w:rsid w:val="00FE7054"/>
    <w:pPr>
      <w:ind w:left="720"/>
    </w:pPr>
  </w:style>
  <w:style w:type="character" w:styleId="Hipercze">
    <w:name w:val="Hyperlink"/>
    <w:rsid w:val="00FE7054"/>
    <w:rPr>
      <w:color w:val="0000FF"/>
      <w:u w:val="single"/>
    </w:rPr>
  </w:style>
  <w:style w:type="paragraph" w:styleId="NormalnyWeb">
    <w:name w:val="Normal (Web)"/>
    <w:basedOn w:val="Normalny"/>
    <w:rsid w:val="00FE7054"/>
    <w:pPr>
      <w:spacing w:before="100" w:beforeAutospacing="1" w:after="100" w:afterAutospacing="1"/>
    </w:pPr>
    <w:rPr>
      <w:rFonts w:ascii="Tahoma" w:eastAsia="Times New Roman" w:hAnsi="Tahoma" w:cs="Tahoma"/>
      <w:sz w:val="13"/>
      <w:szCs w:val="13"/>
    </w:rPr>
  </w:style>
  <w:style w:type="paragraph" w:styleId="Bezodstpw">
    <w:name w:val="No Spacing"/>
    <w:uiPriority w:val="1"/>
    <w:qFormat/>
    <w:rsid w:val="00FE7054"/>
    <w:pPr>
      <w:spacing w:after="0" w:line="240" w:lineRule="auto"/>
    </w:pPr>
    <w:rPr>
      <w:rFonts w:ascii="Times New Roman" w:eastAsia="Calibri" w:hAnsi="Times New Roman" w:cs="Times New Roman"/>
      <w:sz w:val="24"/>
      <w:szCs w:val="24"/>
      <w:lang w:eastAsia="pl-PL"/>
    </w:rPr>
  </w:style>
  <w:style w:type="character" w:customStyle="1" w:styleId="FontStyle50">
    <w:name w:val="Font Style50"/>
    <w:rsid w:val="00FE7054"/>
    <w:rPr>
      <w:rFonts w:ascii="Verdana" w:hAnsi="Verdana" w:cs="Verdana" w:hint="default"/>
      <w:sz w:val="20"/>
      <w:szCs w:val="20"/>
    </w:rPr>
  </w:style>
  <w:style w:type="character" w:customStyle="1" w:styleId="oznaczenie">
    <w:name w:val="oznaczenie"/>
    <w:basedOn w:val="Domylnaczcionkaakapitu"/>
    <w:rsid w:val="00FE7054"/>
  </w:style>
  <w:style w:type="paragraph" w:customStyle="1" w:styleId="lit">
    <w:name w:val="lit"/>
    <w:rsid w:val="00FE7054"/>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customStyle="1" w:styleId="Tekstpodstawowy32">
    <w:name w:val="Tekst podstawowy 32"/>
    <w:basedOn w:val="Normalny"/>
    <w:rsid w:val="00FE7054"/>
    <w:pPr>
      <w:suppressAutoHyphens/>
    </w:pPr>
    <w:rPr>
      <w:rFonts w:eastAsia="Times New Roman"/>
      <w:szCs w:val="20"/>
      <w:lang w:eastAsia="ar-SA"/>
    </w:rPr>
  </w:style>
  <w:style w:type="character" w:styleId="HTML-cytat">
    <w:name w:val="HTML Cite"/>
    <w:semiHidden/>
    <w:unhideWhenUsed/>
    <w:rsid w:val="00FE7054"/>
    <w:rPr>
      <w:i/>
      <w:iCs/>
    </w:rPr>
  </w:style>
  <w:style w:type="paragraph" w:styleId="Akapitzlist">
    <w:name w:val="List Paragraph"/>
    <w:basedOn w:val="Normalny"/>
    <w:uiPriority w:val="34"/>
    <w:qFormat/>
    <w:rsid w:val="001A7BFD"/>
    <w:pPr>
      <w:ind w:left="720"/>
      <w:contextualSpacing/>
    </w:pPr>
  </w:style>
  <w:style w:type="character" w:customStyle="1" w:styleId="WW8Num13z4">
    <w:name w:val="WW8Num13z4"/>
    <w:rsid w:val="004772BF"/>
    <w:rPr>
      <w:rFonts w:ascii="Courier New" w:hAnsi="Courier New" w:cs="Courier New"/>
    </w:rPr>
  </w:style>
  <w:style w:type="character" w:styleId="Odwoaniedokomentarza">
    <w:name w:val="annotation reference"/>
    <w:basedOn w:val="Domylnaczcionkaakapitu"/>
    <w:uiPriority w:val="99"/>
    <w:semiHidden/>
    <w:unhideWhenUsed/>
    <w:rsid w:val="00F841DC"/>
    <w:rPr>
      <w:sz w:val="16"/>
      <w:szCs w:val="16"/>
    </w:rPr>
  </w:style>
  <w:style w:type="paragraph" w:styleId="Tekstkomentarza">
    <w:name w:val="annotation text"/>
    <w:basedOn w:val="Normalny"/>
    <w:link w:val="TekstkomentarzaZnak"/>
    <w:uiPriority w:val="99"/>
    <w:semiHidden/>
    <w:unhideWhenUsed/>
    <w:rsid w:val="00F841DC"/>
    <w:rPr>
      <w:sz w:val="20"/>
      <w:szCs w:val="20"/>
    </w:rPr>
  </w:style>
  <w:style w:type="character" w:customStyle="1" w:styleId="TekstkomentarzaZnak">
    <w:name w:val="Tekst komentarza Znak"/>
    <w:basedOn w:val="Domylnaczcionkaakapitu"/>
    <w:link w:val="Tekstkomentarza"/>
    <w:uiPriority w:val="99"/>
    <w:semiHidden/>
    <w:rsid w:val="00F841DC"/>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41DC"/>
    <w:rPr>
      <w:b/>
      <w:bCs/>
    </w:rPr>
  </w:style>
  <w:style w:type="character" w:customStyle="1" w:styleId="TematkomentarzaZnak">
    <w:name w:val="Temat komentarza Znak"/>
    <w:basedOn w:val="TekstkomentarzaZnak"/>
    <w:link w:val="Tematkomentarza"/>
    <w:uiPriority w:val="99"/>
    <w:semiHidden/>
    <w:rsid w:val="00F841DC"/>
    <w:rPr>
      <w:rFonts w:ascii="Times New Roman" w:eastAsia="Calibri" w:hAnsi="Times New Roman" w:cs="Times New Roman"/>
      <w:b/>
      <w:bCs/>
      <w:sz w:val="20"/>
      <w:szCs w:val="20"/>
      <w:lang w:eastAsia="pl-PL"/>
    </w:rPr>
  </w:style>
  <w:style w:type="paragraph" w:styleId="Tekstdymka">
    <w:name w:val="Balloon Text"/>
    <w:basedOn w:val="Normalny"/>
    <w:link w:val="TekstdymkaZnak"/>
    <w:uiPriority w:val="99"/>
    <w:semiHidden/>
    <w:unhideWhenUsed/>
    <w:rsid w:val="00F841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1DC"/>
    <w:rPr>
      <w:rFonts w:ascii="Segoe UI" w:eastAsia="Calibri" w:hAnsi="Segoe UI" w:cs="Segoe UI"/>
      <w:sz w:val="18"/>
      <w:szCs w:val="18"/>
      <w:lang w:eastAsia="pl-PL"/>
    </w:rPr>
  </w:style>
  <w:style w:type="paragraph" w:customStyle="1" w:styleId="Teksttreci">
    <w:name w:val="Tekst treści"/>
    <w:basedOn w:val="Normalny"/>
    <w:link w:val="Teksttreci0"/>
    <w:rsid w:val="00FF4ACD"/>
    <w:pPr>
      <w:shd w:val="clear" w:color="auto" w:fill="FFFFFF"/>
      <w:suppressAutoHyphens/>
      <w:spacing w:line="259" w:lineRule="exact"/>
      <w:ind w:hanging="820"/>
      <w:jc w:val="both"/>
    </w:pPr>
    <w:rPr>
      <w:rFonts w:ascii="Calibri" w:hAnsi="Calibri" w:cs="Calibri"/>
      <w:color w:val="000000"/>
      <w:sz w:val="21"/>
      <w:szCs w:val="21"/>
      <w:lang w:eastAsia="ar-SA"/>
    </w:rPr>
  </w:style>
  <w:style w:type="character" w:customStyle="1" w:styleId="Teksttreci0">
    <w:name w:val="Tekst treści_"/>
    <w:link w:val="Teksttreci"/>
    <w:rsid w:val="00FF4ACD"/>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je.biulety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mailto:%20gopskije@w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6F47-0FD4-4E35-9BCB-DDDF539A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5040</Words>
  <Characters>30241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2020-09-21T07:45:00Z</dcterms:created>
  <dcterms:modified xsi:type="dcterms:W3CDTF">2020-09-23T08:57:00Z</dcterms:modified>
</cp:coreProperties>
</file>